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81" w:rsidRDefault="007F4E81" w:rsidP="007F4E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</w:t>
      </w:r>
      <w:r w:rsidRPr="007F4E81">
        <w:rPr>
          <w:rFonts w:ascii="Times New Roman" w:hAnsi="Times New Roman" w:cs="Times New Roman"/>
          <w:b/>
          <w:sz w:val="28"/>
          <w:lang w:val="ru-RU"/>
        </w:rPr>
        <w:t>онкурсн</w:t>
      </w:r>
      <w:r>
        <w:rPr>
          <w:rFonts w:ascii="Times New Roman" w:hAnsi="Times New Roman" w:cs="Times New Roman"/>
          <w:b/>
          <w:sz w:val="28"/>
          <w:lang w:val="ru-RU"/>
        </w:rPr>
        <w:t>ый</w:t>
      </w:r>
      <w:r w:rsidRPr="007F4E81">
        <w:rPr>
          <w:rFonts w:ascii="Broadway" w:hAnsi="Broadway" w:cs="Broadway"/>
          <w:b/>
          <w:sz w:val="28"/>
          <w:lang w:val="ru-RU"/>
        </w:rPr>
        <w:t xml:space="preserve"> </w:t>
      </w:r>
      <w:r w:rsidRPr="007F4E81">
        <w:rPr>
          <w:rFonts w:ascii="Times New Roman" w:hAnsi="Times New Roman" w:cs="Times New Roman"/>
          <w:b/>
          <w:sz w:val="28"/>
          <w:lang w:val="ru-RU"/>
        </w:rPr>
        <w:t>отбор</w:t>
      </w:r>
    </w:p>
    <w:p w:rsidR="007F4E81" w:rsidRDefault="007F4E81" w:rsidP="007F4E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F4E81">
        <w:rPr>
          <w:rFonts w:ascii="Broadway" w:hAnsi="Broadway" w:cs="Broadway"/>
          <w:b/>
          <w:sz w:val="28"/>
          <w:lang w:val="ru-RU"/>
        </w:rPr>
        <w:t xml:space="preserve">  </w:t>
      </w:r>
      <w:r w:rsidRPr="007F4E81">
        <w:rPr>
          <w:rFonts w:ascii="Times New Roman" w:hAnsi="Times New Roman" w:cs="Times New Roman"/>
          <w:b/>
          <w:sz w:val="28"/>
          <w:lang w:val="ru-RU"/>
        </w:rPr>
        <w:t>лучших</w:t>
      </w:r>
      <w:r w:rsidRPr="007F4E81">
        <w:rPr>
          <w:rFonts w:ascii="Broadway" w:hAnsi="Broadway" w:cs="Broadway"/>
          <w:b/>
          <w:sz w:val="28"/>
          <w:lang w:val="ru-RU"/>
        </w:rPr>
        <w:t xml:space="preserve">  </w:t>
      </w:r>
      <w:r w:rsidRPr="007F4E81">
        <w:rPr>
          <w:rFonts w:ascii="Times New Roman" w:hAnsi="Times New Roman" w:cs="Times New Roman"/>
          <w:b/>
          <w:sz w:val="28"/>
          <w:lang w:val="ru-RU"/>
        </w:rPr>
        <w:t>педагогов</w:t>
      </w:r>
      <w:r w:rsidRPr="007F4E81">
        <w:rPr>
          <w:rFonts w:ascii="Broadway" w:hAnsi="Broadway" w:cs="Broadway"/>
          <w:b/>
          <w:sz w:val="28"/>
          <w:lang w:val="ru-RU"/>
        </w:rPr>
        <w:t xml:space="preserve"> </w:t>
      </w:r>
      <w:r w:rsidRPr="007F4E81">
        <w:rPr>
          <w:rFonts w:ascii="Times New Roman" w:hAnsi="Times New Roman" w:cs="Times New Roman"/>
          <w:b/>
          <w:sz w:val="28"/>
          <w:lang w:val="ru-RU"/>
        </w:rPr>
        <w:t>образовательных</w:t>
      </w:r>
      <w:r w:rsidRPr="007F4E81">
        <w:rPr>
          <w:rFonts w:ascii="Broadway" w:hAnsi="Broadway" w:cs="Broadway"/>
          <w:b/>
          <w:sz w:val="28"/>
          <w:lang w:val="ru-RU"/>
        </w:rPr>
        <w:t xml:space="preserve"> </w:t>
      </w:r>
      <w:r w:rsidRPr="007F4E81">
        <w:rPr>
          <w:rFonts w:ascii="Times New Roman" w:hAnsi="Times New Roman" w:cs="Times New Roman"/>
          <w:b/>
          <w:sz w:val="28"/>
          <w:lang w:val="ru-RU"/>
        </w:rPr>
        <w:t>учреждений</w:t>
      </w:r>
    </w:p>
    <w:p w:rsidR="007F4E81" w:rsidRPr="007F4E81" w:rsidRDefault="007F4E81" w:rsidP="007F4E81">
      <w:pPr>
        <w:shd w:val="clear" w:color="auto" w:fill="FFFFFF"/>
        <w:spacing w:after="0" w:line="240" w:lineRule="auto"/>
        <w:jc w:val="center"/>
        <w:rPr>
          <w:b/>
          <w:sz w:val="28"/>
          <w:lang w:val="ru-RU"/>
        </w:rPr>
      </w:pPr>
      <w:r w:rsidRPr="007F4E81">
        <w:rPr>
          <w:rFonts w:ascii="Broadway" w:hAnsi="Broadway" w:cs="Broadway"/>
          <w:b/>
          <w:sz w:val="28"/>
          <w:lang w:val="ru-RU"/>
        </w:rPr>
        <w:t xml:space="preserve"> </w:t>
      </w:r>
      <w:r w:rsidRPr="007F4E81">
        <w:rPr>
          <w:rFonts w:ascii="Times New Roman" w:hAnsi="Times New Roman" w:cs="Times New Roman"/>
          <w:b/>
          <w:sz w:val="28"/>
          <w:lang w:val="ru-RU"/>
        </w:rPr>
        <w:t>Костромской</w:t>
      </w:r>
      <w:r w:rsidRPr="007F4E81">
        <w:rPr>
          <w:rFonts w:ascii="Broadway" w:hAnsi="Broadway" w:cs="Broadway"/>
          <w:b/>
          <w:sz w:val="28"/>
          <w:lang w:val="ru-RU"/>
        </w:rPr>
        <w:t xml:space="preserve"> </w:t>
      </w:r>
      <w:r w:rsidRPr="007F4E81">
        <w:rPr>
          <w:rFonts w:ascii="Times New Roman" w:hAnsi="Times New Roman" w:cs="Times New Roman"/>
          <w:b/>
          <w:sz w:val="28"/>
          <w:lang w:val="ru-RU"/>
        </w:rPr>
        <w:t>области</w:t>
      </w:r>
      <w:r w:rsidRPr="007F4E81">
        <w:rPr>
          <w:rFonts w:ascii="Broadway" w:hAnsi="Broadway" w:cs="Broadway"/>
          <w:b/>
          <w:sz w:val="28"/>
          <w:lang w:val="ru-RU"/>
        </w:rPr>
        <w:t xml:space="preserve"> </w:t>
      </w:r>
    </w:p>
    <w:p w:rsidR="007F4E81" w:rsidRPr="007F4E81" w:rsidRDefault="007F4E81" w:rsidP="007F4E81">
      <w:pPr>
        <w:shd w:val="clear" w:color="auto" w:fill="FFFFFF"/>
        <w:spacing w:after="0" w:line="240" w:lineRule="auto"/>
        <w:jc w:val="center"/>
        <w:rPr>
          <w:b/>
          <w:sz w:val="28"/>
          <w:lang w:val="ru-RU"/>
        </w:rPr>
      </w:pPr>
      <w:r w:rsidRPr="007F4E81">
        <w:rPr>
          <w:b/>
          <w:sz w:val="28"/>
          <w:lang w:val="ru-RU"/>
        </w:rPr>
        <w:t>«</w:t>
      </w:r>
      <w:r w:rsidRPr="007F4E81">
        <w:rPr>
          <w:rFonts w:ascii="Times New Roman" w:hAnsi="Times New Roman" w:cs="Times New Roman"/>
          <w:b/>
          <w:sz w:val="28"/>
          <w:lang w:val="ru-RU"/>
        </w:rPr>
        <w:t>За</w:t>
      </w:r>
      <w:r w:rsidRPr="007F4E81">
        <w:rPr>
          <w:rFonts w:ascii="Broadway" w:hAnsi="Broadway" w:cs="Broadway"/>
          <w:b/>
          <w:sz w:val="28"/>
          <w:lang w:val="ru-RU"/>
        </w:rPr>
        <w:t xml:space="preserve"> </w:t>
      </w:r>
      <w:r w:rsidRPr="007F4E81">
        <w:rPr>
          <w:rFonts w:ascii="Times New Roman" w:hAnsi="Times New Roman" w:cs="Times New Roman"/>
          <w:b/>
          <w:sz w:val="28"/>
          <w:lang w:val="ru-RU"/>
        </w:rPr>
        <w:t>нравственный</w:t>
      </w:r>
      <w:r w:rsidRPr="007F4E81">
        <w:rPr>
          <w:rFonts w:ascii="Broadway" w:hAnsi="Broadway" w:cs="Broadway"/>
          <w:b/>
          <w:sz w:val="28"/>
          <w:lang w:val="ru-RU"/>
        </w:rPr>
        <w:t xml:space="preserve"> </w:t>
      </w:r>
      <w:r w:rsidRPr="007F4E81">
        <w:rPr>
          <w:rFonts w:ascii="Times New Roman" w:hAnsi="Times New Roman" w:cs="Times New Roman"/>
          <w:b/>
          <w:sz w:val="28"/>
          <w:lang w:val="ru-RU"/>
        </w:rPr>
        <w:t>подвиг</w:t>
      </w:r>
      <w:r w:rsidRPr="007F4E81">
        <w:rPr>
          <w:rFonts w:ascii="Broadway" w:hAnsi="Broadway" w:cs="Broadway"/>
          <w:b/>
          <w:sz w:val="28"/>
          <w:lang w:val="ru-RU"/>
        </w:rPr>
        <w:t xml:space="preserve"> </w:t>
      </w:r>
      <w:r w:rsidRPr="007F4E81">
        <w:rPr>
          <w:rFonts w:ascii="Times New Roman" w:hAnsi="Times New Roman" w:cs="Times New Roman"/>
          <w:b/>
          <w:sz w:val="28"/>
          <w:lang w:val="ru-RU"/>
        </w:rPr>
        <w:t>учителя</w:t>
      </w:r>
      <w:r w:rsidRPr="007F4E81">
        <w:rPr>
          <w:b/>
          <w:sz w:val="28"/>
          <w:lang w:val="ru-RU"/>
        </w:rPr>
        <w:t xml:space="preserve">»  </w:t>
      </w:r>
    </w:p>
    <w:p w:rsidR="007F4E81" w:rsidRPr="007F4E81" w:rsidRDefault="007F4E81" w:rsidP="007F4E8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4E81">
        <w:rPr>
          <w:rFonts w:ascii="Times New Roman" w:hAnsi="Times New Roman" w:cs="Times New Roman"/>
          <w:b/>
          <w:sz w:val="28"/>
          <w:szCs w:val="28"/>
          <w:lang w:val="ru-RU"/>
        </w:rPr>
        <w:t>Номинация «Лучшая</w:t>
      </w:r>
      <w:r w:rsidRPr="007F4E81">
        <w:rPr>
          <w:rFonts w:ascii="Broadway" w:hAnsi="Broadway" w:cs="Broadway"/>
          <w:b/>
          <w:sz w:val="28"/>
          <w:szCs w:val="28"/>
          <w:lang w:val="ru-RU"/>
        </w:rPr>
        <w:t xml:space="preserve"> </w:t>
      </w:r>
      <w:r w:rsidRPr="007F4E81">
        <w:rPr>
          <w:rFonts w:ascii="Times New Roman" w:hAnsi="Times New Roman" w:cs="Times New Roman"/>
          <w:b/>
          <w:sz w:val="28"/>
          <w:szCs w:val="28"/>
          <w:lang w:val="ru-RU"/>
        </w:rPr>
        <w:t>инновационная</w:t>
      </w:r>
      <w:r w:rsidRPr="007F4E81">
        <w:rPr>
          <w:rFonts w:ascii="Broadway" w:hAnsi="Broadway" w:cs="Broadway"/>
          <w:b/>
          <w:sz w:val="28"/>
          <w:szCs w:val="28"/>
          <w:lang w:val="ru-RU"/>
        </w:rPr>
        <w:t xml:space="preserve"> </w:t>
      </w:r>
      <w:r w:rsidRPr="007F4E81">
        <w:rPr>
          <w:rFonts w:ascii="Times New Roman" w:hAnsi="Times New Roman" w:cs="Times New Roman"/>
          <w:b/>
          <w:sz w:val="28"/>
          <w:szCs w:val="28"/>
          <w:lang w:val="ru-RU"/>
        </w:rPr>
        <w:t>разработка</w:t>
      </w:r>
      <w:r w:rsidRPr="007F4E81">
        <w:rPr>
          <w:rFonts w:ascii="Broadway" w:hAnsi="Broadway" w:cs="Broadway"/>
          <w:b/>
          <w:sz w:val="28"/>
          <w:szCs w:val="28"/>
          <w:lang w:val="ru-RU"/>
        </w:rPr>
        <w:t xml:space="preserve"> </w:t>
      </w:r>
      <w:r w:rsidRPr="007F4E81">
        <w:rPr>
          <w:rFonts w:ascii="Times New Roman" w:hAnsi="Times New Roman" w:cs="Times New Roman"/>
          <w:b/>
          <w:sz w:val="28"/>
          <w:szCs w:val="28"/>
          <w:lang w:val="ru-RU"/>
        </w:rPr>
        <w:t>года»</w:t>
      </w:r>
      <w:r w:rsidRPr="007F4E81">
        <w:rPr>
          <w:rFonts w:ascii="Broadway" w:hAnsi="Broadway" w:cs="Broadway"/>
          <w:b/>
          <w:sz w:val="28"/>
          <w:szCs w:val="28"/>
          <w:lang w:val="ru-RU"/>
        </w:rPr>
        <w:t xml:space="preserve"> </w:t>
      </w:r>
      <w:r w:rsidRPr="007F4E81">
        <w:rPr>
          <w:rFonts w:ascii="Times New Roman" w:hAnsi="Times New Roman" w:cs="Broadway"/>
          <w:b/>
          <w:sz w:val="28"/>
          <w:szCs w:val="28"/>
          <w:lang w:val="ru-RU"/>
        </w:rPr>
        <w:t xml:space="preserve"> </w:t>
      </w:r>
    </w:p>
    <w:p w:rsidR="007F4E81" w:rsidRPr="007F4E81" w:rsidRDefault="007F4E81" w:rsidP="007F4E81">
      <w:pPr>
        <w:jc w:val="center"/>
        <w:rPr>
          <w:color w:val="00439E" w:themeColor="accent5" w:themeShade="BF"/>
          <w:sz w:val="28"/>
          <w:szCs w:val="28"/>
          <w:lang w:val="ru-RU"/>
        </w:rPr>
      </w:pPr>
    </w:p>
    <w:p w:rsidR="004B7112" w:rsidRDefault="007F4E81" w:rsidP="00FF0CF0">
      <w:pPr>
        <w:shd w:val="clear" w:color="auto" w:fill="FFFFFF"/>
        <w:spacing w:before="90" w:after="9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FF0CF0" w:rsidRPr="00735BFE" w:rsidRDefault="00FF0CF0" w:rsidP="00FF0CF0">
      <w:pPr>
        <w:shd w:val="clear" w:color="auto" w:fill="FFFFFF"/>
        <w:spacing w:before="90" w:after="9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F0CF0" w:rsidRDefault="00FF0CF0" w:rsidP="00FF0CF0">
      <w:pPr>
        <w:shd w:val="clear" w:color="auto" w:fill="FFFFFF"/>
        <w:spacing w:before="90" w:after="9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</w:p>
    <w:p w:rsidR="00FF0CF0" w:rsidRDefault="00FF0CF0" w:rsidP="00FF0CF0">
      <w:pPr>
        <w:shd w:val="clear" w:color="auto" w:fill="FFFFFF"/>
        <w:spacing w:before="90" w:after="9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</w:p>
    <w:p w:rsidR="00FF0CF0" w:rsidRDefault="00FF0CF0" w:rsidP="00FF0CF0">
      <w:pPr>
        <w:shd w:val="clear" w:color="auto" w:fill="FFFFFF"/>
        <w:spacing w:before="90" w:after="9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</w:p>
    <w:p w:rsidR="00FF0CF0" w:rsidRDefault="00FF0CF0" w:rsidP="00FF0CF0">
      <w:pPr>
        <w:shd w:val="clear" w:color="auto" w:fill="FFFFFF"/>
        <w:spacing w:before="90" w:after="9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Инновационная разработка по теме:</w:t>
      </w:r>
    </w:p>
    <w:p w:rsidR="00FF0CF0" w:rsidRDefault="00FF0CF0" w:rsidP="00FF0CF0">
      <w:pPr>
        <w:shd w:val="clear" w:color="auto" w:fill="FFFFFF"/>
        <w:spacing w:before="90" w:after="9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проект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 xml:space="preserve"> Святые земли Костромской</w:t>
      </w:r>
      <w:r w:rsidRPr="00EC6D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»</w:t>
      </w:r>
    </w:p>
    <w:p w:rsidR="00FF0CF0" w:rsidRPr="00EC6DC6" w:rsidRDefault="00FF0CF0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F0CF0" w:rsidRPr="00EC6DC6" w:rsidRDefault="00FF0CF0" w:rsidP="00FF0CF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Срок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реализации: 1 год</w:t>
      </w:r>
    </w:p>
    <w:p w:rsidR="00FF0CF0" w:rsidRDefault="00FF0CF0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F0CF0" w:rsidRDefault="00FF0CF0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F0CF0" w:rsidRDefault="00FF0CF0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F0CF0" w:rsidRPr="00EC6DC6" w:rsidRDefault="00FF0CF0" w:rsidP="00FF0CF0">
      <w:pPr>
        <w:shd w:val="clear" w:color="auto" w:fill="FFFFFF"/>
        <w:spacing w:before="90" w:after="9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0CF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Автор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инновационного проекта: </w:t>
      </w:r>
    </w:p>
    <w:p w:rsidR="00FF0CF0" w:rsidRDefault="008121E9" w:rsidP="00FF0CF0">
      <w:pPr>
        <w:shd w:val="clear" w:color="auto" w:fill="FFFFFF"/>
        <w:spacing w:before="90" w:after="9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директор </w:t>
      </w:r>
      <w:r w:rsidR="00EF74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F0C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МБОУ Жаровская  основная</w:t>
      </w:r>
    </w:p>
    <w:p w:rsidR="00FF0CF0" w:rsidRDefault="00FF0CF0" w:rsidP="00FF0CF0">
      <w:pPr>
        <w:shd w:val="clear" w:color="auto" w:fill="FFFFFF"/>
        <w:spacing w:before="90" w:after="9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общеобразовательная школа</w:t>
      </w:r>
    </w:p>
    <w:p w:rsidR="00FF0CF0" w:rsidRDefault="00FF0CF0" w:rsidP="00FF0CF0">
      <w:pPr>
        <w:shd w:val="clear" w:color="auto" w:fill="FFFFFF"/>
        <w:spacing w:before="90" w:after="9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Чухломского  района</w:t>
      </w:r>
    </w:p>
    <w:p w:rsidR="00FF0CF0" w:rsidRPr="00EC6DC6" w:rsidRDefault="00FF0CF0" w:rsidP="00FF0CF0">
      <w:pPr>
        <w:shd w:val="clear" w:color="auto" w:fill="FFFFFF"/>
        <w:spacing w:before="90" w:after="9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Костромской области,</w:t>
      </w:r>
    </w:p>
    <w:p w:rsidR="00FF0CF0" w:rsidRPr="00EC6DC6" w:rsidRDefault="008121E9" w:rsidP="00FF0CF0">
      <w:pPr>
        <w:shd w:val="clear" w:color="auto" w:fill="FFFFFF"/>
        <w:spacing w:before="90" w:after="9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Пискарева Ольга Сергеевна</w:t>
      </w:r>
    </w:p>
    <w:p w:rsidR="00FF0CF0" w:rsidRPr="00EC6DC6" w:rsidRDefault="00FF0CF0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F0CF0" w:rsidRDefault="00FF0CF0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F0CF0" w:rsidRDefault="00FF0CF0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F0CF0" w:rsidRDefault="00FF0CF0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F74CB" w:rsidRDefault="00EF74CB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F0CF0" w:rsidRPr="009B6F2F" w:rsidRDefault="00FF0CF0" w:rsidP="00FF0CF0">
      <w:pPr>
        <w:shd w:val="clear" w:color="auto" w:fill="FFFFFF"/>
        <w:spacing w:before="90" w:after="9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B6F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Ножкино</w:t>
      </w:r>
    </w:p>
    <w:p w:rsidR="00FF0CF0" w:rsidRDefault="00FF0CF0" w:rsidP="00FF0CF0">
      <w:pPr>
        <w:shd w:val="clear" w:color="auto" w:fill="FFFFFF"/>
        <w:spacing w:before="90" w:after="9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5486F" w:rsidRDefault="00FF0CF0" w:rsidP="00DF33C4">
      <w:pPr>
        <w:shd w:val="clear" w:color="auto" w:fill="FFFFFF"/>
        <w:spacing w:before="90" w:after="9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B6F2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2012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год</w:t>
      </w:r>
    </w:p>
    <w:p w:rsidR="0005486F" w:rsidRDefault="0005486F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F0CF0" w:rsidRPr="00EC6DC6" w:rsidRDefault="00FF0CF0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1.</w:t>
      </w:r>
      <w:r w:rsidR="004914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Содержание инновационного проекта</w:t>
      </w:r>
    </w:p>
    <w:p w:rsidR="00FF0CF0" w:rsidRPr="004914C1" w:rsidRDefault="00FF0CF0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914C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1.1. Обоснование актуальности инновационного проекта</w:t>
      </w:r>
    </w:p>
    <w:p w:rsidR="00C30308" w:rsidRPr="00FF0CF0" w:rsidRDefault="00C30308" w:rsidP="00C30308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0C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Возрождение российского общества возможно только при формировании у подрастающего поколения высоких моральных качеств.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F0C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30308" w:rsidRPr="00FF0CF0" w:rsidRDefault="00C30308" w:rsidP="0092558A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0C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Актуальным </w:t>
      </w:r>
      <w:r w:rsid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сегодняшний день становится </w:t>
      </w:r>
      <w:r w:rsidRPr="00FF0C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создание воспитательного прост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ранства школы. </w:t>
      </w:r>
      <w:r w:rsidRPr="00FF0C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Н</w:t>
      </w:r>
      <w:r w:rsidRPr="00FF0C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аиболее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жизни. </w:t>
      </w:r>
    </w:p>
    <w:p w:rsidR="00C30308" w:rsidRDefault="00C30308" w:rsidP="00C30308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0C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Именно в школе должна быть сосредоточена не только интеллектуальная, но и гражданская, духовная и культурная жизнь школьника.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F0C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Школа является индикатором ценностного и морально-нравственного состояния общества и государства. Ребёнок школьного возраста наиболее восприимчив к эмоционально-ценностному, духовно-нравственному развитию, гражданскому воспитанию. </w:t>
      </w:r>
    </w:p>
    <w:p w:rsidR="00C30308" w:rsidRDefault="00C30308" w:rsidP="0092558A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0C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то же время недостатки развития и воспитания в этот период жизни трудно восполнить в последующие годы. Пережитое и усвоенное в детстве отличается большой психологической устойчивостью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30308" w:rsidRDefault="00FF0CF0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</w:t>
      </w:r>
      <w:r w:rsidR="007F4E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нашей школе реализуется программа по </w:t>
      </w:r>
      <w:r w:rsidR="00C303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духовно-нравственному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воспитанию </w:t>
      </w:r>
      <w:r w:rsidR="00DF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учащихся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="00C303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Вера. Надежда. Любовь. София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="00DF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="00C303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Она опреде</w:t>
      </w:r>
      <w:r w:rsidR="00C303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ляет основные пути развития сис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темы </w:t>
      </w:r>
      <w:r w:rsidR="00C303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C303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духовно-нравственного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воспитания учащихся, ее основные</w:t>
      </w:r>
      <w:r w:rsidR="00C303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компоненты.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92558A" w:rsidRDefault="00C30308" w:rsidP="00FF0CF0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FF0CF0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FF0CF0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 из них – кабинет </w:t>
      </w:r>
      <w:r w:rsidR="004B71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B71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духовно-нравственного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образования, который </w:t>
      </w:r>
      <w:r w:rsidR="00FF0CF0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способствует 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духовно-нравственному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F0CF0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воспитанию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F0CF0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школьников</w:t>
      </w:r>
      <w:r w:rsid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Он организован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согласно  совр</w:t>
      </w:r>
      <w:r w:rsid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еменным требованиям и освящен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настоятелем местного храма.</w:t>
      </w:r>
      <w:r w:rsidR="00FF0CF0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</w:t>
      </w:r>
      <w:r w:rsidR="004B71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Здесь проводятся внеклассные мероприятия, уроки, встречи  со священнослужителями. </w:t>
      </w:r>
      <w:r w:rsid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92558A" w:rsidRDefault="0092558A" w:rsidP="0092558A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Кабинет   духовно-нравственного образования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обладает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огромным образовате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льно-воспитательным потенциалом,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 как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здесь сосредоточен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весь необходимый материал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Эффективное использование этого потенциала для воспитания учащихся в духе патриотизма,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высокой нравственности является одной из важнейших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его задач.</w:t>
      </w:r>
    </w:p>
    <w:p w:rsidR="00FF0CF0" w:rsidRPr="0092558A" w:rsidRDefault="0092558A" w:rsidP="0092558A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F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формирование  духовных ценностей  оказывает   близость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таких святых мест, как  </w:t>
      </w:r>
      <w:r w:rsidR="004B71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Свято –</w:t>
      </w:r>
      <w:r w:rsidR="00A543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B71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Покровский </w:t>
      </w:r>
      <w:r w:rsidR="00A543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B71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Авр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аамиево - Городецкий  монастырь  и  </w:t>
      </w:r>
      <w:r w:rsidR="004B71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Покровский сел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ьский храм</w:t>
      </w:r>
      <w:r w:rsidRP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="004B7112" w:rsidRP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их настоятелями  </w:t>
      </w:r>
      <w:r w:rsidR="004B7112" w:rsidRP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установлена тесная связь</w:t>
      </w:r>
      <w:r w:rsidRP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4B7112" w:rsidRP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7F4E81" w:rsidRPr="00EC6DC6" w:rsidRDefault="0092558A" w:rsidP="0092558A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      </w:t>
      </w:r>
      <w:r w:rsidR="004B71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Участвуя в проектн</w:t>
      </w:r>
      <w:r w:rsidR="00FF0CF0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о-</w:t>
      </w:r>
      <w:r w:rsidR="004B71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исследовательской </w:t>
      </w:r>
      <w:r w:rsidR="00FF0CF0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работе, учащиеся постоянно соприкасаются с </w:t>
      </w:r>
      <w:r w:rsidR="004B71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духовной </w:t>
      </w:r>
      <w:r w:rsidR="00FF0CF0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историей </w:t>
      </w:r>
      <w:r w:rsidR="004B71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села, историей </w:t>
      </w:r>
      <w:r w:rsidR="00FF0CF0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школы</w:t>
      </w:r>
      <w:r w:rsidR="007F4E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занимают призовые места   </w:t>
      </w:r>
      <w:r w:rsidR="007F4E81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</w:t>
      </w:r>
      <w:r w:rsidR="007F4E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конкурсах разного уровня.  </w:t>
      </w:r>
      <w:r w:rsidR="00FC1A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 организации  духовно-нравственного  воспитания и образования учащихся  </w:t>
      </w:r>
      <w:r w:rsidR="007F4E81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есть публикации в районной газете «</w:t>
      </w:r>
      <w:r w:rsidR="00FC1A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Вперед».  В школе создан банк компьютерных </w:t>
      </w:r>
      <w:r w:rsidR="00FC1ADB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FC1ADB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мультимедийные</w:t>
      </w:r>
      <w:proofErr w:type="spellEnd"/>
      <w:r w:rsidR="00FC1A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изданий «Россия православная». </w:t>
      </w:r>
    </w:p>
    <w:p w:rsidR="00FC1ADB" w:rsidRPr="00EC6DC6" w:rsidRDefault="00FC1ADB" w:rsidP="004914C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DF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Творческий коллектив школы решил,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используя 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инф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ормационные  технологии, 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сделать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исследовательско</w:t>
      </w:r>
      <w:proofErr w:type="spellEnd"/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поисковую работу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более интересной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и привле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чь  к ней одновременно учащихся  школ района. </w:t>
      </w:r>
      <w:r w:rsidR="00DF33C4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r w:rsidR="00DF33C4" w:rsidRPr="00DF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Таки</w:t>
      </w:r>
      <w:r w:rsidR="00DF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 </w:t>
      </w:r>
      <w:r w:rsidR="00DF33C4" w:rsidRPr="00DF33C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образом,</w:t>
      </w:r>
      <w:r w:rsidR="00DF33C4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появилась идея создания  сетевого проекта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«Святые Земли Костромской».  </w:t>
      </w:r>
    </w:p>
    <w:p w:rsidR="00FC1ADB" w:rsidRPr="00EC6DC6" w:rsidRDefault="00FC1ADB" w:rsidP="004914C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   Разрабатывая  инновационный проект 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Святые Земли Костромской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», мы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преследовали и еще одну цель: прикоснуться к духо</w:t>
      </w:r>
      <w:r w:rsidR="009255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вной истории  </w:t>
      </w:r>
      <w:r w:rsidR="006311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костромского края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  </w:t>
      </w:r>
    </w:p>
    <w:p w:rsidR="006311AD" w:rsidRPr="00EC6DC6" w:rsidRDefault="00FC1ADB" w:rsidP="004914C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   Данный проект рассчитан на активное </w:t>
      </w:r>
      <w:r w:rsidR="006311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использование сетевого пространства,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применение </w:t>
      </w:r>
      <w:r w:rsidR="006311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ИКТ </w:t>
      </w:r>
      <w:r w:rsidR="006311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поисково-исследовательской  работе и разработку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</w:t>
      </w:r>
      <w:proofErr w:type="spellStart"/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мультимедийной</w:t>
      </w:r>
      <w:proofErr w:type="spellEnd"/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311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продукции,  посвящённой  </w:t>
      </w:r>
      <w:r w:rsidR="006311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духовному наследию родного края.</w:t>
      </w:r>
      <w:r w:rsidR="006311AD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   </w:t>
      </w:r>
    </w:p>
    <w:p w:rsidR="006311AD" w:rsidRPr="00EC6DC6" w:rsidRDefault="006311AD" w:rsidP="004914C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1.2. Цель и задачи проекта:</w:t>
      </w:r>
    </w:p>
    <w:p w:rsidR="006311AD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  </w:t>
      </w:r>
      <w:r w:rsidRPr="006311A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 проекта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 </w:t>
      </w:r>
    </w:p>
    <w:p w:rsidR="006311AD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 создание  современной  образовательной  среды, способствующей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духовно-нравственному  образованию и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воспитанию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учащихся;</w:t>
      </w:r>
    </w:p>
    <w:p w:rsidR="006311AD" w:rsidRPr="00EC6DC6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  повышение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интереса учащихся 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поисково-исследовательской  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работе  посредством применения информационно-коммуникационных технологий.</w:t>
      </w:r>
    </w:p>
    <w:p w:rsidR="00835258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  Задачи проекта:</w:t>
      </w:r>
    </w:p>
    <w:p w:rsidR="006311AD" w:rsidRDefault="00835258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="006311AD" w:rsidRP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Вовлечь  </w:t>
      </w:r>
      <w:r w:rsidRPr="006311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учащихся школ  района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 проектную  деятельность по </w:t>
      </w:r>
      <w:r w:rsidRPr="006311AD">
        <w:rPr>
          <w:rFonts w:ascii="Times New Roman" w:hAnsi="Times New Roman" w:cs="Times New Roman"/>
          <w:sz w:val="28"/>
          <w:szCs w:val="28"/>
          <w:lang w:val="ru-RU"/>
        </w:rPr>
        <w:t>изучению</w:t>
      </w:r>
      <w:r w:rsidRPr="006311AD">
        <w:rPr>
          <w:rFonts w:ascii="Broadway" w:hAnsi="Broadway" w:cs="Broadway"/>
          <w:sz w:val="28"/>
          <w:szCs w:val="28"/>
          <w:lang w:val="ru-RU"/>
        </w:rPr>
        <w:t xml:space="preserve"> </w:t>
      </w:r>
      <w:r w:rsidRPr="006311AD">
        <w:rPr>
          <w:rFonts w:ascii="Times New Roman" w:hAnsi="Times New Roman" w:cs="Times New Roman"/>
          <w:sz w:val="28"/>
          <w:szCs w:val="28"/>
          <w:lang w:val="ru-RU"/>
        </w:rPr>
        <w:t>истории</w:t>
      </w:r>
      <w:r w:rsidRPr="006311AD">
        <w:rPr>
          <w:rFonts w:ascii="Broadway" w:hAnsi="Broadway" w:cs="Broadway"/>
          <w:sz w:val="28"/>
          <w:szCs w:val="28"/>
          <w:lang w:val="ru-RU"/>
        </w:rPr>
        <w:t xml:space="preserve">  </w:t>
      </w:r>
      <w:r w:rsidRPr="006311A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311AD">
        <w:rPr>
          <w:rFonts w:ascii="Broadway" w:hAnsi="Broadway" w:cs="Broadway"/>
          <w:sz w:val="28"/>
          <w:szCs w:val="28"/>
          <w:lang w:val="ru-RU"/>
        </w:rPr>
        <w:t xml:space="preserve"> </w:t>
      </w:r>
      <w:r w:rsidR="00A5434D">
        <w:rPr>
          <w:rFonts w:ascii="Times New Roman" w:hAnsi="Times New Roman" w:cs="Broadway"/>
          <w:sz w:val="28"/>
          <w:szCs w:val="28"/>
          <w:lang w:val="ru-RU"/>
        </w:rPr>
        <w:t xml:space="preserve"> </w:t>
      </w:r>
      <w:r w:rsidRPr="006311AD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Pr="006311AD">
        <w:rPr>
          <w:rFonts w:ascii="Broadway" w:hAnsi="Broadway" w:cs="Broadway"/>
          <w:sz w:val="28"/>
          <w:szCs w:val="28"/>
          <w:lang w:val="ru-RU"/>
        </w:rPr>
        <w:t xml:space="preserve"> </w:t>
      </w:r>
      <w:r w:rsidRPr="006311AD">
        <w:rPr>
          <w:rFonts w:ascii="Times New Roman" w:hAnsi="Times New Roman" w:cs="Times New Roman"/>
          <w:sz w:val="28"/>
          <w:szCs w:val="28"/>
          <w:lang w:val="ru-RU"/>
        </w:rPr>
        <w:t>родного</w:t>
      </w:r>
      <w:r w:rsidRPr="006311AD">
        <w:rPr>
          <w:rFonts w:ascii="Broadway" w:hAnsi="Broadway" w:cs="Broadway"/>
          <w:sz w:val="28"/>
          <w:szCs w:val="28"/>
          <w:lang w:val="ru-RU"/>
        </w:rPr>
        <w:t xml:space="preserve"> </w:t>
      </w:r>
      <w:r w:rsidRPr="006311AD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Pr="006311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35258" w:rsidRDefault="00835258" w:rsidP="00835258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Провести сетевой конкурс   ученических проектов по   теме «Святые Земли Костромской».  </w:t>
      </w:r>
    </w:p>
    <w:p w:rsidR="00835258" w:rsidRDefault="00835258" w:rsidP="00835258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Организовать  конференцию  на базе школы  по теме проекта с  презентацией  кабинета    духовно-нравственного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6311AD" w:rsidRPr="006311AD" w:rsidRDefault="00835258" w:rsidP="00835258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r w:rsidR="00A5434D" w:rsidRPr="00A543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Создание</w:t>
      </w:r>
      <w:r w:rsidR="00A5434D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r w:rsidR="00A5434D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Web-страницы </w:t>
      </w:r>
      <w:r w:rsidR="00A543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проекта</w:t>
      </w:r>
      <w:r w:rsidR="00A5434D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сайте школы</w:t>
      </w:r>
      <w:r w:rsidR="00A543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6311AD" w:rsidRPr="0083525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</w:p>
    <w:p w:rsidR="006311AD" w:rsidRPr="00EC6DC6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1.3.</w:t>
      </w:r>
      <w:r w:rsidR="00A5434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Сроки реализации проекта: 2011-2012 учебный год.</w:t>
      </w:r>
    </w:p>
    <w:p w:rsidR="006311AD" w:rsidRPr="00EC6DC6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3525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 этап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подготовительный –</w:t>
      </w:r>
      <w:r w:rsidR="004E26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</w:t>
      </w:r>
      <w:r w:rsidR="004E26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тябрь: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6311AD" w:rsidRPr="00EC6DC6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Разработка нормативных документов. </w:t>
      </w:r>
    </w:p>
    <w:p w:rsidR="004E26DA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Работа по </w:t>
      </w:r>
      <w:r w:rsidR="004E26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обобщению имеющегося материала.</w:t>
      </w:r>
    </w:p>
    <w:p w:rsidR="006311AD" w:rsidRPr="00EC6DC6" w:rsidRDefault="004E26DA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 С</w:t>
      </w:r>
      <w:r w:rsidR="006311AD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оздание </w:t>
      </w:r>
      <w:proofErr w:type="spellStart"/>
      <w:r w:rsidR="006311AD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мультимедийной</w:t>
      </w:r>
      <w:proofErr w:type="spellEnd"/>
      <w:r w:rsidR="006311AD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продукции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6311AD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 посвящённой 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теме проекта.</w:t>
      </w:r>
    </w:p>
    <w:p w:rsidR="006311AD" w:rsidRPr="00EC6DC6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3525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 этап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практический – ноябрь – </w:t>
      </w:r>
      <w:r w:rsidR="001817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янва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рь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</w:t>
      </w:r>
    </w:p>
    <w:p w:rsidR="006311AD" w:rsidRPr="00EC6DC6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 Создание проектной группы и обучение  учащихся проектной деятельности. </w:t>
      </w:r>
    </w:p>
    <w:p w:rsidR="006311AD" w:rsidRPr="00EC6DC6" w:rsidRDefault="00CD1EAA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="006311AD"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 </w:t>
      </w:r>
      <w:r w:rsidR="004E26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Работа над проектом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6311AD" w:rsidRPr="00EC6DC6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еренос накопленной информации и ма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териалов в </w:t>
      </w:r>
      <w:proofErr w:type="spellStart"/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Internet</w:t>
      </w:r>
      <w:proofErr w:type="spellEnd"/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Web-сайт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школы. </w:t>
      </w:r>
    </w:p>
    <w:p w:rsidR="006311AD" w:rsidRPr="00EC6DC6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О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бновление </w:t>
      </w:r>
      <w:r w:rsid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кабинета</w:t>
      </w:r>
      <w:r w:rsidR="00554398" w:rsidRP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54398" w:rsidRP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духовно-нравственного образования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6311AD" w:rsidRPr="00EC6DC6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</w:t>
      </w:r>
      <w:r w:rsid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Проведение экскурсионно-лекторской </w:t>
      </w:r>
      <w:r w:rsid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работы для обучающихся, учителей и родителей. </w:t>
      </w:r>
    </w:p>
    <w:p w:rsidR="006311AD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6. </w:t>
      </w:r>
      <w:r w:rsid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Подготовка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презентации </w:t>
      </w:r>
      <w:r w:rsid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кабинета</w:t>
      </w:r>
      <w:r w:rsidR="00554398" w:rsidRP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54398" w:rsidRP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духовно-нравственного образования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E26DA" w:rsidRPr="00EC6DC6" w:rsidRDefault="004E26DA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Создание буклетов. </w:t>
      </w:r>
    </w:p>
    <w:p w:rsidR="006311AD" w:rsidRPr="00EC6DC6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A543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5439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3 этап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– обобщающий </w:t>
      </w:r>
      <w:r w:rsidR="001817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– </w:t>
      </w:r>
      <w:r w:rsid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817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февраль</w:t>
      </w:r>
      <w:r w:rsidR="0018176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2012г.</w:t>
      </w:r>
    </w:p>
    <w:p w:rsidR="00554398" w:rsidRDefault="006311AD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1.</w:t>
      </w:r>
      <w:r w:rsidR="00554398" w:rsidRP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Проведение  сетевого </w:t>
      </w:r>
      <w:r w:rsidR="00554398" w:rsidRP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конкурс</w:t>
      </w:r>
      <w:r w:rsid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="00554398" w:rsidRP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ученических проектов</w:t>
      </w:r>
      <w:r w:rsid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554398" w:rsidRDefault="00554398" w:rsidP="006311AD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Подведение итогов конкурса.</w:t>
      </w:r>
    </w:p>
    <w:p w:rsidR="00554398" w:rsidRDefault="00554398" w:rsidP="00554398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Организация   конференции</w:t>
      </w:r>
      <w:r w:rsidRP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на базе школы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352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 презентацией  кабинета    духовно-нравственного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6311AD" w:rsidRDefault="006311AD" w:rsidP="00554398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5439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Участники проекта</w:t>
      </w:r>
      <w:r w:rsidRPr="00EC6D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r w:rsidR="00554398" w:rsidRPr="00554398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="00554398" w:rsidRPr="00554398">
        <w:rPr>
          <w:rFonts w:ascii="Broadway" w:hAnsi="Broadway" w:cs="Broadway"/>
          <w:sz w:val="28"/>
          <w:szCs w:val="28"/>
          <w:lang w:val="ru-RU"/>
        </w:rPr>
        <w:t xml:space="preserve"> </w:t>
      </w:r>
      <w:r w:rsidR="00554398">
        <w:rPr>
          <w:rFonts w:ascii="Times New Roman" w:hAnsi="Times New Roman" w:cs="Broadway"/>
          <w:sz w:val="28"/>
          <w:szCs w:val="28"/>
          <w:lang w:val="ru-RU"/>
        </w:rPr>
        <w:t xml:space="preserve"> 7-9 </w:t>
      </w:r>
      <w:r w:rsidR="00554398" w:rsidRPr="00554398">
        <w:rPr>
          <w:rFonts w:ascii="Broadway" w:hAnsi="Broadway" w:cs="Broadway"/>
          <w:sz w:val="28"/>
          <w:szCs w:val="28"/>
          <w:lang w:val="ru-RU"/>
        </w:rPr>
        <w:t xml:space="preserve"> </w:t>
      </w:r>
      <w:r w:rsidR="00554398" w:rsidRPr="00554398">
        <w:rPr>
          <w:rFonts w:ascii="Times New Roman" w:hAnsi="Times New Roman" w:cs="Times New Roman"/>
          <w:sz w:val="28"/>
          <w:szCs w:val="28"/>
          <w:lang w:val="ru-RU"/>
        </w:rPr>
        <w:t>классов</w:t>
      </w:r>
      <w:r w:rsidR="00554398">
        <w:rPr>
          <w:rFonts w:ascii="Times New Roman" w:hAnsi="Times New Roman" w:cs="Times New Roman"/>
          <w:sz w:val="28"/>
          <w:szCs w:val="28"/>
          <w:lang w:val="ru-RU"/>
        </w:rPr>
        <w:t xml:space="preserve"> и педагоги </w:t>
      </w:r>
      <w:r w:rsidR="00554398" w:rsidRPr="00554398">
        <w:rPr>
          <w:rFonts w:ascii="Broadway" w:hAnsi="Broadway" w:cs="Broadway"/>
          <w:sz w:val="28"/>
          <w:szCs w:val="28"/>
          <w:lang w:val="ru-RU"/>
        </w:rPr>
        <w:t xml:space="preserve"> </w:t>
      </w:r>
      <w:r w:rsidR="00554398" w:rsidRPr="00554398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554398" w:rsidRPr="00554398">
        <w:rPr>
          <w:rFonts w:ascii="Broadway" w:hAnsi="Broadway" w:cs="Broadway"/>
          <w:sz w:val="28"/>
          <w:szCs w:val="28"/>
          <w:lang w:val="ru-RU"/>
        </w:rPr>
        <w:t xml:space="preserve"> </w:t>
      </w:r>
      <w:r w:rsidR="00554398" w:rsidRPr="00554398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="00554398" w:rsidRPr="00554398">
        <w:rPr>
          <w:rFonts w:ascii="Broadway" w:hAnsi="Broadway" w:cs="Broadway"/>
          <w:sz w:val="28"/>
          <w:szCs w:val="28"/>
          <w:lang w:val="ru-RU"/>
        </w:rPr>
        <w:t xml:space="preserve"> </w:t>
      </w:r>
      <w:r w:rsidR="00554398" w:rsidRPr="00554398">
        <w:rPr>
          <w:rFonts w:ascii="Times New Roman" w:hAnsi="Times New Roman" w:cs="Times New Roman"/>
          <w:sz w:val="28"/>
          <w:szCs w:val="28"/>
          <w:lang w:val="ru-RU"/>
        </w:rPr>
        <w:t>Чухломского</w:t>
      </w:r>
      <w:r w:rsidR="00554398" w:rsidRPr="00554398">
        <w:rPr>
          <w:rFonts w:ascii="Broadway" w:hAnsi="Broadway" w:cs="Broadway"/>
          <w:sz w:val="28"/>
          <w:szCs w:val="28"/>
          <w:lang w:val="ru-RU"/>
        </w:rPr>
        <w:t xml:space="preserve"> </w:t>
      </w:r>
      <w:r w:rsidR="00554398" w:rsidRPr="00554398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554398" w:rsidRPr="00554398">
        <w:rPr>
          <w:rFonts w:ascii="Broadway" w:hAnsi="Broadway" w:cs="Broadway"/>
          <w:sz w:val="28"/>
          <w:szCs w:val="28"/>
          <w:lang w:val="ru-RU"/>
        </w:rPr>
        <w:t xml:space="preserve"> </w:t>
      </w:r>
      <w:r w:rsidR="00554398">
        <w:rPr>
          <w:rFonts w:ascii="Times New Roman" w:hAnsi="Times New Roman" w:cs="Times New Roman"/>
          <w:sz w:val="28"/>
          <w:szCs w:val="28"/>
          <w:lang w:val="ru-RU"/>
        </w:rPr>
        <w:t xml:space="preserve">района. </w:t>
      </w:r>
      <w:r w:rsidR="005543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5434D" w:rsidRPr="00554398" w:rsidRDefault="00A5434D" w:rsidP="00554398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54398" w:rsidRDefault="00554398" w:rsidP="00554398">
      <w:pPr>
        <w:shd w:val="clear" w:color="auto" w:fill="FFFFFF"/>
        <w:spacing w:before="9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C6DC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1.4.Содержание деятельности:</w:t>
      </w:r>
    </w:p>
    <w:tbl>
      <w:tblPr>
        <w:tblStyle w:val="af6"/>
        <w:tblW w:w="0" w:type="auto"/>
        <w:tblLook w:val="04A0"/>
      </w:tblPr>
      <w:tblGrid>
        <w:gridCol w:w="3536"/>
        <w:gridCol w:w="2381"/>
        <w:gridCol w:w="1804"/>
        <w:gridCol w:w="1850"/>
      </w:tblGrid>
      <w:tr w:rsidR="004E26DA" w:rsidTr="00191AE2">
        <w:tc>
          <w:tcPr>
            <w:tcW w:w="3536" w:type="dxa"/>
          </w:tcPr>
          <w:p w:rsidR="004E26DA" w:rsidRPr="004E26DA" w:rsidRDefault="004E26DA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4E2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Этапы реализации инновационного проекта</w:t>
            </w:r>
          </w:p>
        </w:tc>
        <w:tc>
          <w:tcPr>
            <w:tcW w:w="2381" w:type="dxa"/>
          </w:tcPr>
          <w:p w:rsidR="004E26DA" w:rsidRPr="004E26DA" w:rsidRDefault="004E26DA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4E2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Содержание деятельности</w:t>
            </w:r>
          </w:p>
        </w:tc>
        <w:tc>
          <w:tcPr>
            <w:tcW w:w="3654" w:type="dxa"/>
            <w:gridSpan w:val="2"/>
          </w:tcPr>
          <w:p w:rsidR="004E26DA" w:rsidRPr="004E26DA" w:rsidRDefault="004E26DA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4E2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Промежуточный результат инновационной деятельности</w:t>
            </w:r>
          </w:p>
        </w:tc>
      </w:tr>
      <w:tr w:rsidR="004E26DA" w:rsidRPr="00DF33C4" w:rsidTr="00191AE2">
        <w:tc>
          <w:tcPr>
            <w:tcW w:w="3536" w:type="dxa"/>
            <w:vMerge w:val="restart"/>
          </w:tcPr>
          <w:p w:rsidR="004E26DA" w:rsidRDefault="004E26DA" w:rsidP="004E26D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 этап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D1EAA" w:rsidRDefault="00CD1EAA" w:rsidP="004E26D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Подготовительный</w:t>
            </w:r>
          </w:p>
          <w:p w:rsidR="00181766" w:rsidRDefault="00CD1EAA" w:rsidP="004E26D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ок</w:t>
            </w:r>
            <w:r w:rsidRPr="00EC6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тябрь 2011 года</w:t>
            </w:r>
          </w:p>
          <w:p w:rsidR="004E26DA" w:rsidRPr="00EC6DC6" w:rsidRDefault="00CD1EAA" w:rsidP="004E26D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E2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="004E26DA" w:rsidRPr="004E2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Цель:</w:t>
            </w:r>
            <w:r w:rsidR="004E26DA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  Создание ресурсной базы </w:t>
            </w:r>
            <w:r w:rsidR="004E2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для </w:t>
            </w:r>
            <w:r w:rsidR="004E26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проведения конкурса</w:t>
            </w:r>
          </w:p>
          <w:p w:rsidR="00CD1EAA" w:rsidRPr="00CD1EAA" w:rsidRDefault="00CD1EAA" w:rsidP="00CD1EA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 </w:t>
            </w:r>
            <w:r w:rsidRPr="00CD1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Основные задачи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этапа и направления деятельности:</w:t>
            </w:r>
          </w:p>
          <w:p w:rsidR="00CD1EAA" w:rsidRPr="00EC6DC6" w:rsidRDefault="00CD1EAA" w:rsidP="00CD1EA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1.Собрать и проанализировать информацию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святых земли костромской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;</w:t>
            </w:r>
          </w:p>
          <w:p w:rsidR="00CD1EAA" w:rsidRPr="00EC6DC6" w:rsidRDefault="00CD1EAA" w:rsidP="00CD1EA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2.Разработать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нормативные документы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;</w:t>
            </w:r>
          </w:p>
          <w:p w:rsidR="00CD1EAA" w:rsidRPr="00EC6DC6" w:rsidRDefault="00CD1EAA" w:rsidP="00CD1EA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3.Приступить к созданию </w:t>
            </w:r>
            <w:proofErr w:type="spellStart"/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мультимедийной</w:t>
            </w:r>
            <w:proofErr w:type="spellEnd"/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 теме проекта;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4E26DA" w:rsidRPr="004E26DA" w:rsidRDefault="00CD1EAA" w:rsidP="003618D5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4.Привлечь внимание </w:t>
            </w:r>
            <w:r w:rsidR="00361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учащихся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361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ОУ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 проекту.</w:t>
            </w:r>
          </w:p>
        </w:tc>
        <w:tc>
          <w:tcPr>
            <w:tcW w:w="2381" w:type="dxa"/>
          </w:tcPr>
          <w:p w:rsidR="004E26DA" w:rsidRPr="003618D5" w:rsidRDefault="003618D5" w:rsidP="003618D5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1.Изучение нормативно-правовой базы и научно- методической литературы по данной проблеме.</w:t>
            </w:r>
          </w:p>
        </w:tc>
        <w:tc>
          <w:tcPr>
            <w:tcW w:w="3654" w:type="dxa"/>
            <w:gridSpan w:val="2"/>
          </w:tcPr>
          <w:p w:rsidR="004E26DA" w:rsidRDefault="003618D5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нормативные документы,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специальная литература, методические разработки;</w:t>
            </w:r>
          </w:p>
        </w:tc>
      </w:tr>
      <w:tr w:rsidR="00CD1EAA" w:rsidTr="00191AE2">
        <w:tc>
          <w:tcPr>
            <w:tcW w:w="3536" w:type="dxa"/>
            <w:vMerge/>
          </w:tcPr>
          <w:p w:rsidR="00CD1EAA" w:rsidRPr="00EC6DC6" w:rsidRDefault="00CD1EAA" w:rsidP="004E26D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</w:tcPr>
          <w:p w:rsidR="00CD1EAA" w:rsidRPr="003618D5" w:rsidRDefault="003618D5" w:rsidP="003618D5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Изучение  опыта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 проведению проектов.</w:t>
            </w:r>
          </w:p>
        </w:tc>
        <w:tc>
          <w:tcPr>
            <w:tcW w:w="3654" w:type="dxa"/>
            <w:gridSpan w:val="2"/>
          </w:tcPr>
          <w:p w:rsidR="00CD1EAA" w:rsidRPr="003618D5" w:rsidRDefault="00CD1EAA" w:rsidP="003618D5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r w:rsidR="00361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создание электронного сборника;</w:t>
            </w:r>
          </w:p>
        </w:tc>
      </w:tr>
      <w:tr w:rsidR="00CD1EAA" w:rsidRPr="00DF33C4" w:rsidTr="00191AE2">
        <w:tc>
          <w:tcPr>
            <w:tcW w:w="3536" w:type="dxa"/>
            <w:vMerge/>
          </w:tcPr>
          <w:p w:rsidR="00CD1EAA" w:rsidRPr="00EC6DC6" w:rsidRDefault="00CD1EAA" w:rsidP="004E26D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</w:tcPr>
          <w:p w:rsidR="003618D5" w:rsidRPr="00EC6DC6" w:rsidRDefault="003618D5" w:rsidP="003618D5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Изучение современных информационных технологий и применение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проектной деятельности.</w:t>
            </w:r>
          </w:p>
          <w:p w:rsidR="00CD1EAA" w:rsidRPr="00EC6DC6" w:rsidRDefault="00CD1EAA" w:rsidP="003618D5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654" w:type="dxa"/>
            <w:gridSpan w:val="2"/>
          </w:tcPr>
          <w:p w:rsidR="003618D5" w:rsidRPr="00EC6DC6" w:rsidRDefault="003618D5" w:rsidP="003618D5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р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абота по обобщению имеющегося материала и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здание </w:t>
            </w:r>
            <w:r w:rsidR="00A543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мультимедийной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продукции;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D1EAA" w:rsidRPr="00EC6DC6" w:rsidRDefault="00CD1EAA" w:rsidP="003618D5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4E26DA" w:rsidRPr="00DF33C4" w:rsidTr="00191AE2">
        <w:tc>
          <w:tcPr>
            <w:tcW w:w="3536" w:type="dxa"/>
            <w:vMerge/>
          </w:tcPr>
          <w:p w:rsidR="004E26DA" w:rsidRPr="00EC6DC6" w:rsidRDefault="004E26DA" w:rsidP="004E26D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</w:tcPr>
          <w:p w:rsidR="004E26DA" w:rsidRPr="003618D5" w:rsidRDefault="003618D5" w:rsidP="003618D5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Разработка проекта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Святые Земли Костромской ».</w:t>
            </w:r>
          </w:p>
        </w:tc>
        <w:tc>
          <w:tcPr>
            <w:tcW w:w="3654" w:type="dxa"/>
            <w:gridSpan w:val="2"/>
          </w:tcPr>
          <w:p w:rsidR="004E26DA" w:rsidRPr="00EC6DC6" w:rsidRDefault="003618D5" w:rsidP="003618D5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с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отрудничество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коллективами ОУ района;</w:t>
            </w:r>
          </w:p>
        </w:tc>
      </w:tr>
      <w:tr w:rsidR="004E26DA" w:rsidTr="00191AE2">
        <w:tc>
          <w:tcPr>
            <w:tcW w:w="3536" w:type="dxa"/>
            <w:vMerge/>
          </w:tcPr>
          <w:p w:rsidR="004E26DA" w:rsidRPr="00EC6DC6" w:rsidRDefault="004E26DA" w:rsidP="004E26D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</w:tcPr>
          <w:p w:rsidR="004E26DA" w:rsidRPr="00EC6DC6" w:rsidRDefault="00CD1EAA" w:rsidP="003618D5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</w:t>
            </w:r>
            <w:r w:rsidR="00361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Проведение </w:t>
            </w:r>
            <w:r w:rsidR="00361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заседания рабочей группы.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361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654" w:type="dxa"/>
            <w:gridSpan w:val="2"/>
          </w:tcPr>
          <w:p w:rsidR="00CD1EAA" w:rsidRPr="00EC6DC6" w:rsidRDefault="00CD1EAA" w:rsidP="00CD1EAA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="0077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создание </w:t>
            </w:r>
            <w:r w:rsidR="00361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проект</w:t>
            </w:r>
            <w:r w:rsidR="007749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а;</w:t>
            </w:r>
            <w:r w:rsidR="003618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4E26DA" w:rsidRPr="00EC6DC6" w:rsidRDefault="004E26DA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77496E" w:rsidTr="00191AE2">
        <w:tc>
          <w:tcPr>
            <w:tcW w:w="3536" w:type="dxa"/>
            <w:vMerge w:val="restart"/>
          </w:tcPr>
          <w:p w:rsidR="0077496E" w:rsidRPr="00EC6DC6" w:rsidRDefault="0077496E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 этап</w:t>
            </w:r>
          </w:p>
          <w:p w:rsidR="0077496E" w:rsidRPr="00EC6DC6" w:rsidRDefault="0077496E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lastRenderedPageBreak/>
              <w:t>Практический</w:t>
            </w:r>
          </w:p>
          <w:p w:rsidR="0077496E" w:rsidRPr="0077496E" w:rsidRDefault="0077496E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181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ноябрь – янва</w:t>
            </w:r>
            <w:r w:rsidRPr="00774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рь</w:t>
            </w:r>
            <w:r w:rsidR="00387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2012 года</w:t>
            </w:r>
          </w:p>
          <w:p w:rsidR="0077496E" w:rsidRPr="00EC6DC6" w:rsidRDefault="0077496E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74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Цель: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внедрение современных информационных технологий в </w:t>
            </w:r>
            <w:r w:rsid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проектную деятельность. </w:t>
            </w:r>
          </w:p>
          <w:p w:rsidR="0077496E" w:rsidRPr="00EC6DC6" w:rsidRDefault="0077496E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74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Основные задачи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этапа и направления деятельности:</w:t>
            </w:r>
          </w:p>
          <w:p w:rsidR="0077496E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1.Создать Internet-версию</w:t>
            </w:r>
            <w:r w:rsidR="0077496E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проекта</w:t>
            </w:r>
            <w:r w:rsidR="0077496E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77496E" w:rsidRPr="00EC6DC6" w:rsidRDefault="0077496E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2.Обучить учащи</w:t>
            </w:r>
            <w:r w:rsid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хся школы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проектной деятельности.</w:t>
            </w:r>
          </w:p>
          <w:p w:rsidR="0077496E" w:rsidRPr="00EC6DC6" w:rsidRDefault="0077496E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3.Провести </w:t>
            </w:r>
            <w:r w:rsid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сетево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й </w:t>
            </w:r>
            <w:r w:rsid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конкурс ученических проектов.</w:t>
            </w:r>
          </w:p>
          <w:p w:rsidR="00191AE2" w:rsidRDefault="0077496E" w:rsidP="00191AE2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</w:t>
            </w:r>
            <w:r w:rsid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Обновить </w:t>
            </w:r>
            <w:r w:rsidR="00191AE2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кабинет</w:t>
            </w:r>
            <w:r w:rsidR="00191AE2" w:rsidRPr="0055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191AE2" w:rsidRPr="008352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духовно-нравственного образования</w:t>
            </w:r>
            <w:r w:rsidR="00191AE2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191AE2" w:rsidRDefault="00191AE2" w:rsidP="00191AE2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5. </w:t>
            </w:r>
            <w:r w:rsidR="0077496E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Организовать презентацию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кабинета</w:t>
            </w:r>
            <w:r w:rsidRPr="0055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8352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духовно-нравственного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для учащихся и родителей.</w:t>
            </w:r>
          </w:p>
          <w:p w:rsidR="00191AE2" w:rsidRPr="00EC6DC6" w:rsidRDefault="00191AE2" w:rsidP="00191AE2">
            <w:pPr>
              <w:shd w:val="clear" w:color="auto" w:fill="FFFFFF"/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7. Создать буклеты по теме проекта. </w:t>
            </w:r>
          </w:p>
          <w:p w:rsidR="00191AE2" w:rsidRDefault="00191AE2" w:rsidP="00191AE2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</w:tcPr>
          <w:p w:rsidR="0077496E" w:rsidRPr="0077496E" w:rsidRDefault="0077496E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774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lastRenderedPageBreak/>
              <w:t>содержание деятельности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77496E" w:rsidRPr="0077496E" w:rsidRDefault="0077496E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774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сроки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77496E" w:rsidRPr="0077496E" w:rsidRDefault="0077496E" w:rsidP="0077496E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774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исполнитель</w:t>
            </w:r>
          </w:p>
        </w:tc>
      </w:tr>
      <w:tr w:rsidR="0077496E" w:rsidRPr="00A5434D" w:rsidTr="00191AE2">
        <w:tc>
          <w:tcPr>
            <w:tcW w:w="3536" w:type="dxa"/>
            <w:vMerge/>
          </w:tcPr>
          <w:p w:rsidR="0077496E" w:rsidRDefault="0077496E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77496E" w:rsidRPr="00EC6DC6" w:rsidRDefault="0077496E" w:rsidP="00191AE2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  <w:r w:rsidR="00A543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 w:rsid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Обновление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кабинета</w:t>
            </w:r>
            <w:r w:rsidR="00191AE2" w:rsidRPr="005543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191AE2" w:rsidRPr="008352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духовно-нравственного образования</w:t>
            </w:r>
            <w:r w:rsidR="00191AE2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77496E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77496E" w:rsidRPr="00191AE2" w:rsidRDefault="00191AE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Совет кабинета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ДНО</w:t>
            </w:r>
          </w:p>
        </w:tc>
      </w:tr>
      <w:tr w:rsidR="0077496E" w:rsidRPr="00A5434D" w:rsidTr="00191AE2">
        <w:tc>
          <w:tcPr>
            <w:tcW w:w="3536" w:type="dxa"/>
            <w:vMerge/>
          </w:tcPr>
          <w:p w:rsidR="0077496E" w:rsidRDefault="0077496E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77496E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2.Засе</w:t>
            </w:r>
            <w:r w:rsidR="0077496E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дание проектной группы </w:t>
            </w:r>
          </w:p>
          <w:p w:rsidR="0077496E" w:rsidRPr="00EC6DC6" w:rsidRDefault="0077496E" w:rsidP="00191AE2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  созданию </w:t>
            </w:r>
            <w:r w:rsid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проекта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77496E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 неделя ноября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77496E" w:rsidRPr="00191AE2" w:rsidRDefault="00191AE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 школы</w:t>
            </w:r>
          </w:p>
        </w:tc>
      </w:tr>
      <w:tr w:rsidR="0077496E" w:rsidTr="00191AE2">
        <w:tc>
          <w:tcPr>
            <w:tcW w:w="3536" w:type="dxa"/>
            <w:vMerge/>
          </w:tcPr>
          <w:p w:rsidR="0077496E" w:rsidRDefault="0077496E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77496E" w:rsidRPr="00EC6DC6" w:rsidRDefault="0077496E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 Проведение занятий-практикумов по обучению учащихся методу проектов.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77496E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 неделя ноября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77496E" w:rsidRPr="00191AE2" w:rsidRDefault="00191AE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информатики</w:t>
            </w:r>
          </w:p>
        </w:tc>
      </w:tr>
      <w:tr w:rsidR="00191AE2" w:rsidTr="00191AE2">
        <w:tc>
          <w:tcPr>
            <w:tcW w:w="3536" w:type="dxa"/>
            <w:vMerge/>
          </w:tcPr>
          <w:p w:rsidR="00191AE2" w:rsidRDefault="00191AE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191AE2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4.Проведение </w:t>
            </w:r>
            <w:proofErr w:type="gramStart"/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индивидуальных</w:t>
            </w:r>
            <w:proofErr w:type="gramEnd"/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91AE2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 групповых консультаций для учащихся по использованию </w:t>
            </w:r>
          </w:p>
          <w:p w:rsidR="00191AE2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</w:t>
            </w:r>
            <w:proofErr w:type="gramStart"/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КТ в пр</w:t>
            </w:r>
            <w:proofErr w:type="gramEnd"/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оектной деятельности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191AE2" w:rsidRPr="00EC6DC6" w:rsidRDefault="00191AE2" w:rsidP="00191AE2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 неделя ноября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191AE2" w:rsidRPr="00191AE2" w:rsidRDefault="00191AE2" w:rsidP="00191AE2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информатики</w:t>
            </w:r>
          </w:p>
        </w:tc>
      </w:tr>
      <w:tr w:rsidR="00191AE2" w:rsidTr="00191AE2">
        <w:tc>
          <w:tcPr>
            <w:tcW w:w="3536" w:type="dxa"/>
            <w:vMerge/>
          </w:tcPr>
          <w:p w:rsidR="00191AE2" w:rsidRDefault="00191AE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191AE2" w:rsidRPr="00EC6DC6" w:rsidRDefault="00191AE2" w:rsidP="00191AE2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5. Оказание методической помощи учащимся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подборе материала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проекту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191AE2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 неделя ноября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191AE2" w:rsidRPr="00191AE2" w:rsidRDefault="00191AE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предмета «Истоки»</w:t>
            </w:r>
          </w:p>
        </w:tc>
      </w:tr>
      <w:tr w:rsidR="00191AE2" w:rsidTr="00191AE2">
        <w:tc>
          <w:tcPr>
            <w:tcW w:w="3536" w:type="dxa"/>
            <w:vMerge/>
          </w:tcPr>
          <w:p w:rsidR="00191AE2" w:rsidRDefault="00191AE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191AE2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6.Создание электронного банка данных.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191AE2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 неделя ноября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191AE2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информатики</w:t>
            </w:r>
          </w:p>
        </w:tc>
      </w:tr>
      <w:tr w:rsidR="00191AE2" w:rsidTr="00191AE2">
        <w:tc>
          <w:tcPr>
            <w:tcW w:w="3536" w:type="dxa"/>
            <w:vMerge/>
          </w:tcPr>
          <w:p w:rsidR="00191AE2" w:rsidRDefault="00191AE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191AE2" w:rsidRPr="00EC6DC6" w:rsidRDefault="00191AE2" w:rsidP="00181766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7.Создание электронной картотеки </w:t>
            </w:r>
            <w:r w:rsid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кабинета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191AE2" w:rsidRPr="00EC6DC6" w:rsidRDefault="00181766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 неделя декабря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191AE2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Заведующий кабинетом ДНО</w:t>
            </w:r>
          </w:p>
          <w:p w:rsidR="00387F22" w:rsidRPr="00181766" w:rsidRDefault="00387F2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191AE2" w:rsidTr="00191AE2">
        <w:tc>
          <w:tcPr>
            <w:tcW w:w="3536" w:type="dxa"/>
            <w:vMerge/>
          </w:tcPr>
          <w:p w:rsidR="00191AE2" w:rsidRDefault="00191AE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191AE2" w:rsidRPr="00EC6DC6" w:rsidRDefault="00191AE2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8.Теоретические и практические </w:t>
            </w:r>
            <w:r w:rsid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занятия по </w:t>
            </w:r>
            <w:r w:rsid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созданию Web-страницы.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191AE2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2 неделя декабря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191AE2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Учитель информатики</w:t>
            </w:r>
          </w:p>
        </w:tc>
      </w:tr>
      <w:tr w:rsidR="00181766" w:rsidTr="00191AE2">
        <w:tc>
          <w:tcPr>
            <w:tcW w:w="3536" w:type="dxa"/>
            <w:vMerge/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181766" w:rsidRPr="00EC6DC6" w:rsidRDefault="00181766" w:rsidP="00181766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9.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Размещение Web-страницы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проекта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на сайте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181766" w:rsidRDefault="00181766" w:rsidP="00181766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  неделя декабря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181766" w:rsidRDefault="00181766" w:rsidP="00181766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Учителя</w:t>
            </w:r>
            <w:r w:rsidRPr="00191A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информатики</w:t>
            </w:r>
          </w:p>
          <w:p w:rsidR="00181766" w:rsidRDefault="00181766" w:rsidP="00181766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 истоков</w:t>
            </w:r>
          </w:p>
        </w:tc>
      </w:tr>
      <w:tr w:rsidR="00181766" w:rsidTr="00191AE2">
        <w:tc>
          <w:tcPr>
            <w:tcW w:w="3536" w:type="dxa"/>
            <w:vMerge/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181766" w:rsidRPr="00EC6DC6" w:rsidRDefault="00181766" w:rsidP="00181766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10.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дготовка мультимедиа-презентаций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 теме.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  неделя декабря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181766" w:rsidTr="00191AE2">
        <w:tc>
          <w:tcPr>
            <w:tcW w:w="3536" w:type="dxa"/>
            <w:vMerge/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181766" w:rsidRPr="00EC6DC6" w:rsidRDefault="00181766" w:rsidP="00181766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11.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оздание информационных буклетов.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181766" w:rsidRP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 неделя января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181766" w:rsidTr="00191AE2">
        <w:tc>
          <w:tcPr>
            <w:tcW w:w="3536" w:type="dxa"/>
            <w:vMerge/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181766" w:rsidRPr="00EC6DC6" w:rsidRDefault="00181766" w:rsidP="00181766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12. Изготовление приглашений для гостей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конференции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  <w:r w:rsidRP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неделя января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181766" w:rsidTr="00191AE2">
        <w:tc>
          <w:tcPr>
            <w:tcW w:w="3536" w:type="dxa"/>
            <w:vMerge/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181766" w:rsidRPr="00EC6DC6" w:rsidRDefault="00181766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13.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  <w:r w:rsidR="00387F22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Презентация </w:t>
            </w:r>
            <w:r w:rsidR="00387F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кабинета ДНО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181766" w:rsidRP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 неделя февраля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181766" w:rsidTr="00191AE2">
        <w:tc>
          <w:tcPr>
            <w:tcW w:w="3536" w:type="dxa"/>
            <w:vMerge/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181766" w:rsidRPr="00EC6DC6" w:rsidRDefault="00880D24" w:rsidP="0077496E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14. </w:t>
            </w:r>
            <w:r w:rsidR="00181766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Размещение </w:t>
            </w:r>
            <w:r w:rsid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181766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учени</w:t>
            </w:r>
            <w:r w:rsid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ческих проектов на Web-странице школы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2</w:t>
            </w:r>
            <w:r w:rsidRP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неделя февраля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181766" w:rsidRDefault="00181766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387F22" w:rsidTr="00191AE2">
        <w:tc>
          <w:tcPr>
            <w:tcW w:w="3536" w:type="dxa"/>
          </w:tcPr>
          <w:p w:rsidR="00387F22" w:rsidRPr="00387F22" w:rsidRDefault="00387F22" w:rsidP="00880D24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387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 этап</w:t>
            </w:r>
          </w:p>
          <w:p w:rsidR="00387F22" w:rsidRDefault="00387F22" w:rsidP="00880D24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387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Обобщающий  </w:t>
            </w:r>
          </w:p>
          <w:p w:rsidR="00387F22" w:rsidRDefault="00387F22" w:rsidP="00880D24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Февраль 2012 года</w:t>
            </w:r>
          </w:p>
          <w:p w:rsidR="00387F22" w:rsidRDefault="00387F22" w:rsidP="00880D24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387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Цель:</w:t>
            </w:r>
            <w:r w:rsidR="00880D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="00880D24" w:rsidRPr="00880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бобщение и распространение опыта работы по </w:t>
            </w:r>
            <w:r w:rsidR="00880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использованию проектной деятельности  </w:t>
            </w:r>
          </w:p>
        </w:tc>
        <w:tc>
          <w:tcPr>
            <w:tcW w:w="2381" w:type="dxa"/>
            <w:vAlign w:val="center"/>
          </w:tcPr>
          <w:p w:rsidR="00387F22" w:rsidRPr="00EC6DC6" w:rsidRDefault="00880D24" w:rsidP="00880D24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1. </w:t>
            </w:r>
            <w:r w:rsidR="00387F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Подведение итогов проекта. </w:t>
            </w:r>
            <w:r w:rsidR="00387F22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Анализ результатов</w:t>
            </w:r>
            <w:r w:rsidR="00387F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 w:rsidR="00387F22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387F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387F22" w:rsidRDefault="00387F2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  <w:r w:rsidRP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неделя февраля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387F22" w:rsidRDefault="00387F2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387F22" w:rsidTr="00191AE2">
        <w:tc>
          <w:tcPr>
            <w:tcW w:w="3536" w:type="dxa"/>
          </w:tcPr>
          <w:p w:rsidR="00387F22" w:rsidRPr="00387F22" w:rsidRDefault="00387F22" w:rsidP="00387F22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387F22" w:rsidRPr="00EC6DC6" w:rsidRDefault="00387F22" w:rsidP="00181766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2.Обобщение опыта работы</w:t>
            </w:r>
            <w:r w:rsidR="00880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387F22" w:rsidRDefault="00880D24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  <w:r w:rsidRP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неделя февраля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387F22" w:rsidRDefault="00387F22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880D24" w:rsidTr="00191AE2">
        <w:tc>
          <w:tcPr>
            <w:tcW w:w="3536" w:type="dxa"/>
          </w:tcPr>
          <w:p w:rsidR="00880D24" w:rsidRPr="00387F22" w:rsidRDefault="00880D24" w:rsidP="00387F22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81" w:type="dxa"/>
            <w:vAlign w:val="center"/>
          </w:tcPr>
          <w:p w:rsidR="00880D24" w:rsidRPr="00EC6DC6" w:rsidRDefault="00880D24" w:rsidP="00880D24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Проведение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итоговой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конференции 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880D24" w:rsidRDefault="00880D24" w:rsidP="00880D24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  <w:r w:rsidRPr="001817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неделя февраля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880D24" w:rsidRDefault="00880D24" w:rsidP="00554398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</w:tbl>
    <w:tbl>
      <w:tblPr>
        <w:tblW w:w="551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44"/>
        <w:gridCol w:w="264"/>
        <w:gridCol w:w="110"/>
        <w:gridCol w:w="110"/>
      </w:tblGrid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0D24" w:rsidRPr="00EC6DC6" w:rsidRDefault="00880D24" w:rsidP="004914C1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1.5.Методы реализации проекта:</w:t>
            </w:r>
          </w:p>
          <w:p w:rsidR="00880D24" w:rsidRPr="00EC6DC6" w:rsidRDefault="00880D24" w:rsidP="004914C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анализ педагогической, психологической, методической литературы по теме проекта; </w:t>
            </w:r>
          </w:p>
          <w:p w:rsidR="00880D24" w:rsidRPr="00EC6DC6" w:rsidRDefault="00880D24" w:rsidP="004914C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изучение современных интерактивных  и ИКТ образовательных  технологий; </w:t>
            </w:r>
          </w:p>
          <w:p w:rsidR="00880D24" w:rsidRPr="00EC6DC6" w:rsidRDefault="00880D24" w:rsidP="004914C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проектирование; </w:t>
            </w:r>
          </w:p>
          <w:p w:rsidR="00880D24" w:rsidRPr="00EC6DC6" w:rsidRDefault="00880D24" w:rsidP="004914C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проблемно-поисковый; </w:t>
            </w:r>
          </w:p>
          <w:p w:rsidR="00880D24" w:rsidRPr="00EC6DC6" w:rsidRDefault="00880D24" w:rsidP="00880D2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исследовательско</w:t>
            </w:r>
            <w:proofErr w:type="spellEnd"/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поисковый; </w:t>
            </w:r>
          </w:p>
          <w:p w:rsidR="00880D24" w:rsidRPr="00EC6DC6" w:rsidRDefault="00880D24" w:rsidP="00880D2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стимулирование и мотивация интереса к проекту; </w:t>
            </w:r>
          </w:p>
          <w:p w:rsidR="00880D24" w:rsidRPr="00EC6DC6" w:rsidRDefault="00880D24" w:rsidP="00880D2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наблюдение за практикой учебно-воспитательной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школах района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; </w:t>
            </w:r>
          </w:p>
          <w:p w:rsidR="00880D24" w:rsidRPr="00EC6DC6" w:rsidRDefault="00880D24" w:rsidP="00880D2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индивидуальные и групповые консультации; </w:t>
            </w:r>
          </w:p>
          <w:p w:rsidR="00880D24" w:rsidRPr="00EC6DC6" w:rsidRDefault="00880D24" w:rsidP="00880D2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обобщение и анализ опыта работы;</w:t>
            </w:r>
          </w:p>
          <w:p w:rsidR="00880D24" w:rsidRDefault="00880D24" w:rsidP="00880D24">
            <w:pPr>
              <w:shd w:val="clear" w:color="auto" w:fill="FFFFFF"/>
              <w:spacing w:before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Ресурсная база реализации инновационного проекта</w:t>
            </w:r>
          </w:p>
          <w:tbl>
            <w:tblPr>
              <w:tblStyle w:val="af6"/>
              <w:tblW w:w="0" w:type="auto"/>
              <w:tblLayout w:type="fixed"/>
              <w:tblLook w:val="04A0"/>
            </w:tblPr>
            <w:tblGrid>
              <w:gridCol w:w="3397"/>
              <w:gridCol w:w="6096"/>
            </w:tblGrid>
            <w:tr w:rsidR="00880D24" w:rsidTr="00DD1460">
              <w:tc>
                <w:tcPr>
                  <w:tcW w:w="3397" w:type="dxa"/>
                </w:tcPr>
                <w:p w:rsidR="00880D24" w:rsidRPr="00880D24" w:rsidRDefault="00880D24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880D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Наименование</w:t>
                  </w:r>
                </w:p>
              </w:tc>
              <w:tc>
                <w:tcPr>
                  <w:tcW w:w="6096" w:type="dxa"/>
                </w:tcPr>
                <w:p w:rsidR="00880D24" w:rsidRPr="00880D24" w:rsidRDefault="00880D24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880D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Ресурсная база</w:t>
                  </w:r>
                </w:p>
              </w:tc>
            </w:tr>
            <w:tr w:rsidR="00E27608" w:rsidRPr="00DF33C4" w:rsidTr="00DD1460">
              <w:tc>
                <w:tcPr>
                  <w:tcW w:w="3397" w:type="dxa"/>
                </w:tcPr>
                <w:p w:rsidR="00E27608" w:rsidRPr="00EC6DC6" w:rsidRDefault="00E27608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1. Нормативно-правовая</w:t>
                  </w:r>
                </w:p>
              </w:tc>
              <w:tc>
                <w:tcPr>
                  <w:tcW w:w="6096" w:type="dxa"/>
                </w:tcPr>
                <w:p w:rsidR="00E27608" w:rsidRDefault="00E27608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1.Концепция духовно- нравственного  развития российских школьников</w:t>
                  </w:r>
                </w:p>
              </w:tc>
            </w:tr>
            <w:tr w:rsidR="00880D24" w:rsidTr="00DD1460">
              <w:tc>
                <w:tcPr>
                  <w:tcW w:w="3397" w:type="dxa"/>
                </w:tcPr>
                <w:p w:rsidR="00880D24" w:rsidRDefault="00880D24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880D24" w:rsidRDefault="00E27608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2</w:t>
                  </w:r>
                  <w:r w:rsidR="00880D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. </w:t>
                  </w:r>
                  <w:r w:rsidR="00880D24"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Конвенция о правах ребенка, 1989</w:t>
                  </w:r>
                  <w:r w:rsidR="00880D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</w:p>
              </w:tc>
            </w:tr>
            <w:tr w:rsidR="00880D24" w:rsidTr="00DD1460">
              <w:tc>
                <w:tcPr>
                  <w:tcW w:w="3397" w:type="dxa"/>
                </w:tcPr>
                <w:p w:rsidR="00880D24" w:rsidRDefault="00880D24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880D24" w:rsidRPr="00880D24" w:rsidRDefault="00E27608" w:rsidP="00880D24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3</w:t>
                  </w:r>
                  <w:r w:rsidR="00880D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  <w:r w:rsidR="00880D24" w:rsidRPr="00880D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Конституция Российской Федерации.</w:t>
                  </w:r>
                </w:p>
              </w:tc>
            </w:tr>
            <w:tr w:rsidR="00880D24" w:rsidRPr="00DF33C4" w:rsidTr="00DD1460">
              <w:tc>
                <w:tcPr>
                  <w:tcW w:w="3397" w:type="dxa"/>
                </w:tcPr>
                <w:p w:rsidR="00880D24" w:rsidRDefault="00880D24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880D24" w:rsidRPr="009E2B0A" w:rsidRDefault="00E27608" w:rsidP="009E2B0A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4</w:t>
                  </w:r>
                  <w:r w:rsidR="00880D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  <w:r w:rsidR="00880D24"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Закон Россий</w:t>
                  </w:r>
                  <w:r w:rsidR="00880D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ской Федерации «Об образовании», 1992.</w:t>
                  </w:r>
                </w:p>
              </w:tc>
            </w:tr>
            <w:tr w:rsidR="00880D24" w:rsidRPr="00DF33C4" w:rsidTr="00DD1460">
              <w:tc>
                <w:tcPr>
                  <w:tcW w:w="3397" w:type="dxa"/>
                </w:tcPr>
                <w:p w:rsidR="00880D24" w:rsidRDefault="00880D24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880D24" w:rsidRDefault="00E27608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5</w:t>
                  </w:r>
                  <w:r w:rsid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  <w:r w:rsidR="004F2809"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Национальная образовательная инициатива «Наша новая школа», 2010</w:t>
                  </w:r>
                  <w:r w:rsid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  <w:r w:rsidR="004F2809"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 </w:t>
                  </w:r>
                </w:p>
              </w:tc>
            </w:tr>
            <w:tr w:rsidR="00880D24" w:rsidRPr="00DF33C4" w:rsidTr="00DD1460">
              <w:tc>
                <w:tcPr>
                  <w:tcW w:w="3397" w:type="dxa"/>
                </w:tcPr>
                <w:p w:rsidR="00880D24" w:rsidRDefault="00880D24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880D24" w:rsidRDefault="00E27608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6</w:t>
                  </w:r>
                  <w:r w:rsid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  <w:r w:rsidR="004F2809"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План действий по модернизации общего образования на 2011–2015 гг., 2010</w:t>
                  </w:r>
                </w:p>
              </w:tc>
            </w:tr>
            <w:tr w:rsidR="00880D24" w:rsidRPr="00DF33C4" w:rsidTr="00DD1460">
              <w:tc>
                <w:tcPr>
                  <w:tcW w:w="3397" w:type="dxa"/>
                </w:tcPr>
                <w:p w:rsidR="00880D24" w:rsidRDefault="00880D24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880D24" w:rsidRPr="004F2809" w:rsidRDefault="00E27608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7</w:t>
                  </w:r>
                  <w:r w:rsidR="004F2809" w:rsidRP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  <w:r w:rsidR="004F2809"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Федеральный государственный образовательный стандарт начального общего образования, 2009</w:t>
                  </w:r>
                  <w:r w:rsid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</w:p>
              </w:tc>
            </w:tr>
            <w:tr w:rsidR="00880D24" w:rsidRPr="00DF33C4" w:rsidTr="00DD1460">
              <w:tc>
                <w:tcPr>
                  <w:tcW w:w="3397" w:type="dxa"/>
                </w:tcPr>
                <w:p w:rsidR="00880D24" w:rsidRDefault="00880D24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880D24" w:rsidRDefault="00E27608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8</w:t>
                  </w:r>
                  <w:r w:rsid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  <w:r w:rsidR="004F2809"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Государственная программа «Патриотическое воспитание граждан Российской Федерации на 2011-2015 гг.», 2010</w:t>
                  </w:r>
                  <w:r w:rsid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</w:p>
              </w:tc>
            </w:tr>
            <w:tr w:rsidR="004F2809" w:rsidRPr="00DF33C4" w:rsidTr="00DD1460">
              <w:tc>
                <w:tcPr>
                  <w:tcW w:w="3397" w:type="dxa"/>
                </w:tcPr>
                <w:p w:rsidR="004F2809" w:rsidRDefault="004F2809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4F2809" w:rsidRDefault="00E27608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9</w:t>
                  </w:r>
                  <w:r w:rsid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  <w:r w:rsidR="004F2809"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Закон РФ «Об основных гарантиях прав ребенка в Российской Федерации»</w:t>
                  </w:r>
                  <w:r w:rsid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,</w:t>
                  </w:r>
                  <w:r w:rsidR="004F2809"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1998</w:t>
                  </w:r>
                  <w:r w:rsid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</w:p>
              </w:tc>
            </w:tr>
            <w:tr w:rsidR="004F2809" w:rsidTr="00DD1460">
              <w:tc>
                <w:tcPr>
                  <w:tcW w:w="3397" w:type="dxa"/>
                </w:tcPr>
                <w:p w:rsidR="004F2809" w:rsidRDefault="004F2809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4F2809" w:rsidRDefault="00E27608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10</w:t>
                  </w:r>
                  <w:r w:rsid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  <w:r w:rsidR="004F2809"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Локальные акты ОУ</w:t>
                  </w:r>
                  <w:r w:rsidR="004F28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</w:p>
              </w:tc>
            </w:tr>
            <w:tr w:rsidR="004F2809" w:rsidRPr="00DF33C4" w:rsidTr="00DD1460">
              <w:tc>
                <w:tcPr>
                  <w:tcW w:w="3397" w:type="dxa"/>
                </w:tcPr>
                <w:p w:rsidR="004F2809" w:rsidRDefault="004F2809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2. Мотивационная</w:t>
                  </w:r>
                </w:p>
              </w:tc>
              <w:tc>
                <w:tcPr>
                  <w:tcW w:w="6096" w:type="dxa"/>
                </w:tcPr>
                <w:p w:rsidR="004F2809" w:rsidRDefault="004F2809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1.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Осуществление </w:t>
                  </w:r>
                  <w:proofErr w:type="spellStart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исследовательско</w:t>
                  </w:r>
                  <w:proofErr w:type="spellEnd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– поисковой  деятельности, знания и умения, полученные в резу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льтате создания Internet-версии. </w:t>
                  </w:r>
                </w:p>
              </w:tc>
            </w:tr>
            <w:tr w:rsidR="004F2809" w:rsidTr="00DD1460">
              <w:tc>
                <w:tcPr>
                  <w:tcW w:w="3397" w:type="dxa"/>
                </w:tcPr>
                <w:p w:rsidR="004F2809" w:rsidRDefault="004F2809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3. Организационная</w:t>
                  </w:r>
                </w:p>
              </w:tc>
              <w:tc>
                <w:tcPr>
                  <w:tcW w:w="6096" w:type="dxa"/>
                </w:tcPr>
                <w:p w:rsidR="004F2809" w:rsidRDefault="004F2809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1. 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Программирование </w:t>
                  </w:r>
                  <w:proofErr w:type="spellStart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образовательно</w:t>
                  </w:r>
                  <w:proofErr w:type="spellEnd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–воспитательного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</w:p>
              </w:tc>
            </w:tr>
            <w:tr w:rsidR="004F2809" w:rsidRPr="00DF33C4" w:rsidTr="00DD1460">
              <w:tc>
                <w:tcPr>
                  <w:tcW w:w="3397" w:type="dxa"/>
                </w:tcPr>
                <w:p w:rsidR="004F2809" w:rsidRDefault="004F2809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4F2809" w:rsidRPr="004F2809" w:rsidRDefault="004F2809" w:rsidP="004F2809">
                  <w:pPr>
                    <w:spacing w:before="100" w:beforeAutospacing="1" w:after="100" w:afterAutospacing="1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 w:eastAsia="ru-RU"/>
                    </w:rPr>
                    <w:t>2.</w:t>
                  </w:r>
                  <w:r w:rsidRPr="00EC6DC6">
                    <w:rPr>
                      <w:rFonts w:ascii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Формирование социального заказа на воспитание </w:t>
                  </w:r>
                  <w:proofErr w:type="spellStart"/>
                  <w:r w:rsidRPr="00EC6DC6">
                    <w:rPr>
                      <w:rFonts w:ascii="Times New Roman" w:hAnsi="Times New Roman" w:cs="Times New Roman"/>
                      <w:sz w:val="28"/>
                      <w:szCs w:val="28"/>
                      <w:lang w:val="ru-RU" w:eastAsia="ru-RU"/>
                    </w:rPr>
                    <w:t>компетентностного</w:t>
                  </w:r>
                  <w:proofErr w:type="spellEnd"/>
                  <w:r w:rsidRPr="00EC6DC6">
                    <w:rPr>
                      <w:rFonts w:ascii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школьника в условиях краеведческой деятельности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 w:eastAsia="ru-RU"/>
                    </w:rPr>
                    <w:t>.</w:t>
                  </w:r>
                </w:p>
              </w:tc>
            </w:tr>
            <w:tr w:rsidR="004F2809" w:rsidTr="00DD1460">
              <w:tc>
                <w:tcPr>
                  <w:tcW w:w="3397" w:type="dxa"/>
                </w:tcPr>
                <w:p w:rsidR="004F2809" w:rsidRDefault="004F2809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4. Научно-методическая</w:t>
                  </w:r>
                </w:p>
              </w:tc>
              <w:tc>
                <w:tcPr>
                  <w:tcW w:w="6096" w:type="dxa"/>
                </w:tcPr>
                <w:p w:rsidR="004F2809" w:rsidRDefault="004F2809" w:rsidP="004F2809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1.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Инновационный проект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</w:p>
              </w:tc>
            </w:tr>
            <w:tr w:rsidR="004F2809" w:rsidTr="00DD1460">
              <w:tc>
                <w:tcPr>
                  <w:tcW w:w="3397" w:type="dxa"/>
                </w:tcPr>
                <w:p w:rsidR="004F2809" w:rsidRPr="00EC6DC6" w:rsidRDefault="004F2809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4F2809" w:rsidRDefault="004F2809" w:rsidP="004F2809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2. Школьная Программа  воспитания.</w:t>
                  </w:r>
                </w:p>
              </w:tc>
            </w:tr>
            <w:tr w:rsidR="004F2809" w:rsidTr="00DD1460">
              <w:tc>
                <w:tcPr>
                  <w:tcW w:w="3397" w:type="dxa"/>
                </w:tcPr>
                <w:p w:rsidR="004F2809" w:rsidRPr="00EC6DC6" w:rsidRDefault="004F2809" w:rsidP="00731B5F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4F2809" w:rsidRDefault="004F2809" w:rsidP="00731B5F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3. </w:t>
                  </w:r>
                  <w:r w:rsidR="001A7BAF"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Методические разработки занятий</w:t>
                  </w:r>
                  <w:r w:rsidR="001A7B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</w:p>
              </w:tc>
            </w:tr>
            <w:tr w:rsidR="001A7BAF" w:rsidRPr="00DF33C4" w:rsidTr="00DD1460">
              <w:tc>
                <w:tcPr>
                  <w:tcW w:w="3397" w:type="dxa"/>
                </w:tcPr>
                <w:p w:rsidR="001A7BAF" w:rsidRPr="00EC6DC6" w:rsidRDefault="001A7BAF" w:rsidP="00731B5F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1A7BAF" w:rsidRDefault="001A7BAF" w:rsidP="00731B5F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4. Электронный банк по теме проекта.</w:t>
                  </w:r>
                </w:p>
              </w:tc>
            </w:tr>
            <w:tr w:rsidR="001A7BAF" w:rsidRPr="00DF33C4" w:rsidTr="00DD1460">
              <w:tc>
                <w:tcPr>
                  <w:tcW w:w="3397" w:type="dxa"/>
                </w:tcPr>
                <w:p w:rsidR="001A7BAF" w:rsidRPr="00164292" w:rsidRDefault="001A7BAF" w:rsidP="00731B5F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16429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5. Информационная</w:t>
                  </w:r>
                </w:p>
              </w:tc>
              <w:tc>
                <w:tcPr>
                  <w:tcW w:w="6096" w:type="dxa"/>
                </w:tcPr>
                <w:p w:rsidR="00164292" w:rsidRPr="00164292" w:rsidRDefault="00164292" w:rsidP="00731B5F">
                  <w:pPr>
                    <w:widowControl w:val="0"/>
                    <w:numPr>
                      <w:ilvl w:val="0"/>
                      <w:numId w:val="44"/>
                    </w:numPr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Александров Н.М. Празднование 300-летия дома Романовых в Костроме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//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История России и Костромской край. – Кострома, 1993. </w:t>
                  </w:r>
                </w:p>
                <w:p w:rsidR="00164292" w:rsidRPr="00164292" w:rsidRDefault="00164292" w:rsidP="00731B5F">
                  <w:pPr>
                    <w:widowControl w:val="0"/>
                    <w:numPr>
                      <w:ilvl w:val="0"/>
                      <w:numId w:val="44"/>
                    </w:numPr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Архитектурные памятники Костромы. Ч.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– 2.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– Кострома, 1997.</w:t>
                  </w:r>
                </w:p>
                <w:p w:rsidR="00164292" w:rsidRPr="00164292" w:rsidRDefault="00164292" w:rsidP="00731B5F">
                  <w:pPr>
                    <w:widowControl w:val="0"/>
                    <w:numPr>
                      <w:ilvl w:val="0"/>
                      <w:numId w:val="44"/>
                    </w:numPr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Баженов И. Древние городские монастыри // Губернский дом: Историко-краеведческий культурно-просветительский научно-популярный журнал. – 1998. – №5 – 6. </w:t>
                  </w:r>
                </w:p>
                <w:p w:rsidR="00164292" w:rsidRPr="00164292" w:rsidRDefault="00164292" w:rsidP="00731B5F">
                  <w:pPr>
                    <w:widowControl w:val="0"/>
                    <w:numPr>
                      <w:ilvl w:val="0"/>
                      <w:numId w:val="44"/>
                    </w:numPr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Баженов И. Костромские святыни – Федоровская икона Божьей Матери в Успенском соборе и Нерукотворный образ Спасителя в </w:t>
                  </w:r>
                  <w:proofErr w:type="spellStart"/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Спасозапрудненском</w:t>
                  </w:r>
                  <w:proofErr w:type="spellEnd"/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храме в Костроме // Костромские епархиальные ведомости. – 1910. – </w:t>
                  </w:r>
                  <w:proofErr w:type="spellStart"/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Неофиц</w:t>
                  </w:r>
                  <w:proofErr w:type="spellEnd"/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. ч. – №24. </w:t>
                  </w:r>
                </w:p>
                <w:p w:rsidR="00164292" w:rsidRPr="00164292" w:rsidRDefault="00164292" w:rsidP="00731B5F">
                  <w:pPr>
                    <w:widowControl w:val="0"/>
                    <w:numPr>
                      <w:ilvl w:val="0"/>
                      <w:numId w:val="44"/>
                    </w:numPr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Баженов И.В. Костромской </w:t>
                  </w:r>
                  <w:proofErr w:type="spellStart"/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Богоявленско-Анастасьинский</w:t>
                  </w:r>
                  <w:proofErr w:type="spellEnd"/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монастырь. – Кострома, 1895.</w:t>
                  </w:r>
                </w:p>
                <w:p w:rsidR="00164292" w:rsidRPr="00164292" w:rsidRDefault="00164292" w:rsidP="00731B5F">
                  <w:pPr>
                    <w:widowControl w:val="0"/>
                    <w:numPr>
                      <w:ilvl w:val="0"/>
                      <w:numId w:val="44"/>
                    </w:numPr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Белоруков Д. Деревни, села и города Костромского края. – Кострома, 2000.</w:t>
                  </w:r>
                </w:p>
                <w:p w:rsidR="00164292" w:rsidRDefault="00164292" w:rsidP="00731B5F">
                  <w:pPr>
                    <w:widowControl w:val="0"/>
                    <w:numPr>
                      <w:ilvl w:val="0"/>
                      <w:numId w:val="44"/>
                    </w:numPr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Белоруков Л.М. Истории свидетель // Костромская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земля: Краеведческий альманах Костромского фонда культуры.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Вып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 3. –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Кострома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1995. </w:t>
                  </w:r>
                </w:p>
                <w:p w:rsidR="00164292" w:rsidRPr="00164292" w:rsidRDefault="00164292" w:rsidP="00731B5F">
                  <w:pPr>
                    <w:widowControl w:val="0"/>
                    <w:numPr>
                      <w:ilvl w:val="0"/>
                      <w:numId w:val="44"/>
                    </w:numPr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Войтюк</w:t>
                  </w:r>
                  <w:proofErr w:type="spellEnd"/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Т.В. Покровский Городецкий Авраамиев Чухломской монастырь // Костромская старина. – 1991. – № 2 </w:t>
                  </w:r>
                </w:p>
                <w:p w:rsidR="00164292" w:rsidRPr="00164292" w:rsidRDefault="00164292" w:rsidP="00731B5F">
                  <w:pPr>
                    <w:widowControl w:val="0"/>
                    <w:numPr>
                      <w:ilvl w:val="0"/>
                      <w:numId w:val="44"/>
                    </w:numPr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Демидов С.В., Кудряшов Е.В. Нерехта. – М.,1996.</w:t>
                  </w:r>
                </w:p>
                <w:p w:rsidR="00164292" w:rsidRDefault="00164292" w:rsidP="00731B5F">
                  <w:pPr>
                    <w:widowControl w:val="0"/>
                    <w:numPr>
                      <w:ilvl w:val="0"/>
                      <w:numId w:val="44"/>
                    </w:numPr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Зонтиков Н.А. На Святом озере // Костромская земля. Краеведческий альманах Костромского фонда культуры.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Вып.3. –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Кострома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1995. </w:t>
                  </w:r>
                </w:p>
                <w:p w:rsidR="00164292" w:rsidRDefault="00164292" w:rsidP="00731B5F">
                  <w:pPr>
                    <w:numPr>
                      <w:ilvl w:val="0"/>
                      <w:numId w:val="44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Костромские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епархиальные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вестники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2009-2011.</w:t>
                  </w:r>
                </w:p>
                <w:p w:rsidR="00164292" w:rsidRPr="00164292" w:rsidRDefault="00164292" w:rsidP="00731B5F">
                  <w:pPr>
                    <w:numPr>
                      <w:ilvl w:val="0"/>
                      <w:numId w:val="44"/>
                    </w:num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6429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Терещенко А.А. История культуры русского народа, 2006.</w:t>
                  </w:r>
                </w:p>
                <w:p w:rsidR="001A7BAF" w:rsidRDefault="001A7BAF" w:rsidP="00731B5F">
                  <w:pPr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1A7BAF" w:rsidRPr="00DF33C4" w:rsidTr="00DD1460">
              <w:tc>
                <w:tcPr>
                  <w:tcW w:w="3397" w:type="dxa"/>
                </w:tcPr>
                <w:p w:rsidR="001A7BAF" w:rsidRPr="00EC6DC6" w:rsidRDefault="001A7BAF" w:rsidP="00731B5F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6. Материально-техническая</w:t>
                  </w:r>
                </w:p>
              </w:tc>
              <w:tc>
                <w:tcPr>
                  <w:tcW w:w="6096" w:type="dxa"/>
                </w:tcPr>
                <w:p w:rsidR="001A7BAF" w:rsidRDefault="001A7BAF" w:rsidP="004F2809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1.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Проектор и экран</w:t>
                  </w:r>
                </w:p>
              </w:tc>
            </w:tr>
            <w:tr w:rsidR="001A7BAF" w:rsidRPr="00DF33C4" w:rsidTr="00DD1460">
              <w:tc>
                <w:tcPr>
                  <w:tcW w:w="3397" w:type="dxa"/>
                </w:tcPr>
                <w:p w:rsidR="001A7BAF" w:rsidRPr="00EC6DC6" w:rsidRDefault="001A7BAF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1A7BAF" w:rsidRDefault="001A7BAF" w:rsidP="004F2809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2.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Музыкальный центр</w:t>
                  </w:r>
                </w:p>
              </w:tc>
            </w:tr>
            <w:tr w:rsidR="001A7BAF" w:rsidRPr="00DF33C4" w:rsidTr="00DD1460">
              <w:tc>
                <w:tcPr>
                  <w:tcW w:w="3397" w:type="dxa"/>
                </w:tcPr>
                <w:p w:rsidR="001A7BAF" w:rsidRPr="00EC6DC6" w:rsidRDefault="001A7BAF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1A7BAF" w:rsidRDefault="001A7BAF" w:rsidP="004F2809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3.Компьютер, 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видеокамера, фотоаппарат</w:t>
                  </w:r>
                </w:p>
              </w:tc>
            </w:tr>
            <w:tr w:rsidR="001A7BAF" w:rsidRPr="00DF33C4" w:rsidTr="00DD1460">
              <w:tc>
                <w:tcPr>
                  <w:tcW w:w="3397" w:type="dxa"/>
                </w:tcPr>
                <w:p w:rsidR="001A7BAF" w:rsidRPr="00EC6DC6" w:rsidRDefault="001A7BAF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1A7BAF" w:rsidRDefault="001A7BAF" w:rsidP="00A04043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4. 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Электронный </w:t>
                  </w:r>
                  <w:r w:rsidR="008121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фотоархив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="008121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="00A040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</w:p>
              </w:tc>
            </w:tr>
            <w:tr w:rsidR="001A7BAF" w:rsidRPr="00DF33C4" w:rsidTr="00DD1460">
              <w:tc>
                <w:tcPr>
                  <w:tcW w:w="3397" w:type="dxa"/>
                </w:tcPr>
                <w:p w:rsidR="001A7BAF" w:rsidRPr="00EC6DC6" w:rsidRDefault="001A7BAF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1A7BAF" w:rsidRDefault="001A7BAF" w:rsidP="004F2809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5.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М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ультимедийные</w:t>
                  </w:r>
                  <w:proofErr w:type="spellEnd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презентации</w:t>
                  </w:r>
                </w:p>
              </w:tc>
            </w:tr>
            <w:tr w:rsidR="001A7BAF" w:rsidRPr="00DF33C4" w:rsidTr="00DD1460">
              <w:tc>
                <w:tcPr>
                  <w:tcW w:w="3397" w:type="dxa"/>
                </w:tcPr>
                <w:p w:rsidR="001A7BAF" w:rsidRPr="00EC6DC6" w:rsidRDefault="001A7BAF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6096" w:type="dxa"/>
                </w:tcPr>
                <w:p w:rsidR="001A7BAF" w:rsidRDefault="001A7BAF" w:rsidP="004F2809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6. 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Выход в сеть  </w:t>
                  </w:r>
                  <w:proofErr w:type="spellStart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Internet</w:t>
                  </w:r>
                  <w:proofErr w:type="spellEnd"/>
                </w:p>
              </w:tc>
            </w:tr>
            <w:tr w:rsidR="001A7BAF" w:rsidRPr="00DF33C4" w:rsidTr="00DD1460">
              <w:tc>
                <w:tcPr>
                  <w:tcW w:w="3397" w:type="dxa"/>
                </w:tcPr>
                <w:p w:rsidR="001A7BAF" w:rsidRPr="00EC6DC6" w:rsidRDefault="001A7BAF" w:rsidP="00880D24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7. Кадровая</w:t>
                  </w:r>
                </w:p>
              </w:tc>
              <w:tc>
                <w:tcPr>
                  <w:tcW w:w="6096" w:type="dxa"/>
                </w:tcPr>
                <w:p w:rsidR="001A7BAF" w:rsidRDefault="001A7BAF" w:rsidP="004F2809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Педагогический коллектив школы</w:t>
                  </w:r>
                </w:p>
              </w:tc>
            </w:tr>
          </w:tbl>
          <w:p w:rsidR="001A7BAF" w:rsidRDefault="001A7BAF" w:rsidP="001A7BAF">
            <w:pPr>
              <w:shd w:val="clear" w:color="auto" w:fill="FFFFFF"/>
              <w:spacing w:before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1A7BAF" w:rsidRDefault="001A7BAF" w:rsidP="001A7BAF">
            <w:pPr>
              <w:shd w:val="clear" w:color="auto" w:fill="FFFFFF"/>
              <w:spacing w:before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A7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</w:t>
            </w:r>
            <w:r w:rsidRPr="00EC6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Возможные риски реализации инновационного проекта и механизмы их минимизации</w:t>
            </w:r>
          </w:p>
          <w:tbl>
            <w:tblPr>
              <w:tblStyle w:val="af6"/>
              <w:tblW w:w="0" w:type="auto"/>
              <w:tblLayout w:type="fixed"/>
              <w:tblLook w:val="04A0"/>
            </w:tblPr>
            <w:tblGrid>
              <w:gridCol w:w="3341"/>
              <w:gridCol w:w="3341"/>
              <w:gridCol w:w="2811"/>
            </w:tblGrid>
            <w:tr w:rsidR="001A7BAF" w:rsidTr="00DD1460">
              <w:tc>
                <w:tcPr>
                  <w:tcW w:w="3341" w:type="dxa"/>
                </w:tcPr>
                <w:p w:rsidR="001A7BAF" w:rsidRPr="001A7BAF" w:rsidRDefault="001A7BAF" w:rsidP="001A7BAF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1A7BA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Наименование риска</w:t>
                  </w:r>
                </w:p>
              </w:tc>
              <w:tc>
                <w:tcPr>
                  <w:tcW w:w="3341" w:type="dxa"/>
                </w:tcPr>
                <w:p w:rsidR="001A7BAF" w:rsidRPr="001A7BAF" w:rsidRDefault="001A7BAF" w:rsidP="001A7BAF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1A7BA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Анализ причин его возникновения</w:t>
                  </w:r>
                </w:p>
              </w:tc>
              <w:tc>
                <w:tcPr>
                  <w:tcW w:w="2811" w:type="dxa"/>
                </w:tcPr>
                <w:p w:rsidR="001A7BAF" w:rsidRPr="001A7BAF" w:rsidRDefault="001A7BAF" w:rsidP="001A7BAF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1A7BA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Механизмы минимизации</w:t>
                  </w:r>
                </w:p>
              </w:tc>
            </w:tr>
            <w:tr w:rsidR="00965CDE" w:rsidTr="00DD1460">
              <w:tc>
                <w:tcPr>
                  <w:tcW w:w="3341" w:type="dxa"/>
                  <w:vAlign w:val="center"/>
                </w:tcPr>
                <w:p w:rsidR="00965CDE" w:rsidRPr="00965CDE" w:rsidRDefault="00965CDE" w:rsidP="00965CD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1.</w:t>
                  </w:r>
                  <w:r w:rsidRPr="00965C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Отсутствие мотивации у педагогов в 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занятии 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исследовательско</w:t>
                  </w:r>
                  <w:proofErr w:type="spellEnd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– поисковой  работой</w:t>
                  </w:r>
                </w:p>
              </w:tc>
              <w:tc>
                <w:tcPr>
                  <w:tcW w:w="3341" w:type="dxa"/>
                  <w:vAlign w:val="center"/>
                </w:tcPr>
                <w:p w:rsidR="00965CDE" w:rsidRPr="00EC6DC6" w:rsidRDefault="00965CDE" w:rsidP="00965CD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Отсутствие системы работы в этом направлении в учебном заведении.</w:t>
                  </w:r>
                </w:p>
              </w:tc>
              <w:tc>
                <w:tcPr>
                  <w:tcW w:w="2811" w:type="dxa"/>
                  <w:vAlign w:val="center"/>
                </w:tcPr>
                <w:p w:rsidR="00965CDE" w:rsidRPr="00EC6DC6" w:rsidRDefault="00965CDE" w:rsidP="00965CD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- м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атериальное стимулирование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</w:p>
              </w:tc>
            </w:tr>
            <w:tr w:rsidR="00965CDE" w:rsidRPr="00DF33C4" w:rsidTr="00DD1460">
              <w:tc>
                <w:tcPr>
                  <w:tcW w:w="3341" w:type="dxa"/>
                  <w:vAlign w:val="center"/>
                </w:tcPr>
                <w:p w:rsidR="00965CDE" w:rsidRPr="00EC6DC6" w:rsidRDefault="00965CDE" w:rsidP="00965CD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2. Отсутствие мотивац</w:t>
                  </w:r>
                  <w:proofErr w:type="gramStart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ии у у</w:t>
                  </w:r>
                  <w:proofErr w:type="gramEnd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чащихся в занятии 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исследовательско</w:t>
                  </w:r>
                  <w:proofErr w:type="spellEnd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– поисковой  работой</w:t>
                  </w:r>
                </w:p>
              </w:tc>
              <w:tc>
                <w:tcPr>
                  <w:tcW w:w="3341" w:type="dxa"/>
                  <w:vAlign w:val="center"/>
                </w:tcPr>
                <w:p w:rsidR="00965CDE" w:rsidRPr="00EC6DC6" w:rsidRDefault="00965CDE" w:rsidP="00965CD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Отсутствие системы работы в этом направлении в учебном заведении.</w:t>
                  </w:r>
                </w:p>
              </w:tc>
              <w:tc>
                <w:tcPr>
                  <w:tcW w:w="2811" w:type="dxa"/>
                  <w:vAlign w:val="center"/>
                </w:tcPr>
                <w:p w:rsidR="00965CDE" w:rsidRPr="00EC6DC6" w:rsidRDefault="00965CDE" w:rsidP="00965CD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- 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пропаганда </w:t>
                  </w:r>
                  <w:proofErr w:type="spellStart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иссле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довательско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– поисковой  работы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, создание ситуации успеха</w:t>
                  </w:r>
                </w:p>
              </w:tc>
            </w:tr>
            <w:tr w:rsidR="00965CDE" w:rsidRPr="00DF33C4" w:rsidTr="00DD1460">
              <w:tc>
                <w:tcPr>
                  <w:tcW w:w="3341" w:type="dxa"/>
                  <w:vAlign w:val="center"/>
                </w:tcPr>
                <w:p w:rsidR="00965CDE" w:rsidRPr="00EC6DC6" w:rsidRDefault="00965CDE" w:rsidP="00965CD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3. Взаимодействие с образовате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льными партнёрами</w:t>
                  </w:r>
                </w:p>
              </w:tc>
              <w:tc>
                <w:tcPr>
                  <w:tcW w:w="3341" w:type="dxa"/>
                  <w:vAlign w:val="center"/>
                </w:tcPr>
                <w:p w:rsidR="00965CDE" w:rsidRPr="00EC6DC6" w:rsidRDefault="00965CDE" w:rsidP="00965CD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Нарушение связей по субъективным и объективным причинам</w:t>
                  </w:r>
                </w:p>
              </w:tc>
              <w:tc>
                <w:tcPr>
                  <w:tcW w:w="2811" w:type="dxa"/>
                  <w:vAlign w:val="center"/>
                </w:tcPr>
                <w:p w:rsidR="00965CDE" w:rsidRPr="00EC6DC6" w:rsidRDefault="00965CDE" w:rsidP="00965CD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Укрепление связей за счёт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реализации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проекта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</w:p>
              </w:tc>
            </w:tr>
          </w:tbl>
          <w:p w:rsidR="008121E9" w:rsidRDefault="008121E9" w:rsidP="00880D24">
            <w:pPr>
              <w:shd w:val="clear" w:color="auto" w:fill="FFFFFF"/>
              <w:spacing w:before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880D24" w:rsidRDefault="00965CDE" w:rsidP="00880D24">
            <w:pPr>
              <w:shd w:val="clear" w:color="auto" w:fill="FFFFFF"/>
              <w:spacing w:before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4. Управление проектом и перспектива его развития</w:t>
            </w:r>
          </w:p>
          <w:p w:rsidR="00965CDE" w:rsidRDefault="00965CDE" w:rsidP="00965CDE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Школа уже имеет определенный опыт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 духовно-нравственному образованию</w:t>
            </w:r>
          </w:p>
          <w:p w:rsidR="00965CDE" w:rsidRDefault="00965CDE" w:rsidP="00965CDE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воспитанию  учащихся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Руководит этим направлением деятельности </w:t>
            </w:r>
          </w:p>
          <w:p w:rsidR="00965CDE" w:rsidRPr="00EC6DC6" w:rsidRDefault="00965CDE" w:rsidP="00965CDE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Совет  кабинета ду</w:t>
            </w:r>
            <w:r w:rsidR="00DD1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ховно-нравственного образования, в состав которого входит администрация школы, 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чл</w:t>
            </w:r>
            <w:r w:rsidR="00DD1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ены педагогического коллектива,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учащиеся школы, </w:t>
            </w:r>
            <w:r w:rsidR="00DD1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DD1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родители,</w:t>
            </w:r>
            <w:r w:rsidR="00DD1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священнослужители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представители социума.</w:t>
            </w:r>
          </w:p>
          <w:p w:rsidR="00965CDE" w:rsidRPr="00EC6DC6" w:rsidRDefault="00965CDE" w:rsidP="00DD1460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Для реализации проекта в школе есть главное: положительная мотиваци</w:t>
            </w:r>
            <w:r w:rsidR="00DD1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я педагогического коллектива, 100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% которого прошли </w:t>
            </w:r>
            <w:r w:rsidR="00E276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курсовую </w:t>
            </w:r>
            <w:r w:rsidR="00E27608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подготовку по </w:t>
            </w:r>
            <w:r w:rsidR="00E276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«Информационные технологии в образовательном процессе», богатый опыт </w:t>
            </w:r>
            <w:r w:rsidR="00DD1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работы</w:t>
            </w:r>
            <w:r w:rsidR="00DD1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DD1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духовно-нравственному образованию и воспитанию  учащихся</w:t>
            </w:r>
            <w:r w:rsidR="00E276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,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наличие </w:t>
            </w:r>
            <w:r w:rsidR="00DD14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специализированного кабинета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DD1460" w:rsidRDefault="00DD1460" w:rsidP="00E2760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5. Ожидаемый  результат реализации проекта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DD1460" w:rsidRPr="00EC6DC6" w:rsidRDefault="00DD1460" w:rsidP="00DD1460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духовно-нравственного направления  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как основного в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воспитательной работе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DD1460" w:rsidRPr="00EC6DC6" w:rsidRDefault="00DD1460" w:rsidP="00DD1460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Повышение интереса учащихся к изучению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духовного наследия родного края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проявление чувства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патриотизма к своей стране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через систему 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рческого участия в проектной деятельности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DD1460" w:rsidRPr="00EC6DC6" w:rsidRDefault="00DD1460" w:rsidP="00DD1460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Повышение эффективности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кабинета духовно-нравственного образования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за счет использования инновационных форм и методов для решения воспитательных задач ОУ. </w:t>
            </w:r>
          </w:p>
          <w:p w:rsidR="00DD1460" w:rsidRPr="00EC6DC6" w:rsidRDefault="00DD1460" w:rsidP="00DD1460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Организация взаимодействия ОУ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образовательными учреждениями района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 в целях создания единого воспитательного и образовательного пространства. </w:t>
            </w:r>
          </w:p>
          <w:p w:rsidR="00DD1460" w:rsidRPr="00EC6DC6" w:rsidRDefault="00DD1460" w:rsidP="00DD1460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Освоение учащимися приемов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проектной и ИКТ деятельности. </w:t>
            </w:r>
          </w:p>
          <w:p w:rsidR="00DD1460" w:rsidRPr="00EC6DC6" w:rsidRDefault="00DD1460" w:rsidP="00DD1460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Расширение возможностей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ОУ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за счет социального партнерства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другими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образовательных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чреждениями.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DD1460" w:rsidRPr="00EC6DC6" w:rsidRDefault="00DD1460" w:rsidP="00DD1460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Расширение информационного пространства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ОУ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путем сотрудничества с образовательными учреждениями,  отделом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DD1460" w:rsidRPr="00EC6DC6" w:rsidRDefault="00DD1460" w:rsidP="00DD1460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Создание электронной базы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духовно-нравственному напр</w:t>
            </w:r>
            <w:r w:rsidR="00E276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влению.</w:t>
            </w:r>
          </w:p>
          <w:p w:rsidR="00DD1460" w:rsidRPr="00EC6DC6" w:rsidRDefault="00DD1460" w:rsidP="00DD1460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Презентация итоговых материалов проекта в интернете и СМИ.</w:t>
            </w:r>
          </w:p>
          <w:p w:rsidR="00DD1460" w:rsidRDefault="00DD1460" w:rsidP="00DD1460">
            <w:pPr>
              <w:shd w:val="clear" w:color="auto" w:fill="FFFFFF"/>
              <w:spacing w:before="100" w:beforeAutospacing="1" w:after="100" w:afterAutospacing="1" w:line="240" w:lineRule="auto"/>
              <w:ind w:left="48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6. Критерии оценки результативности проекта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DD1460" w:rsidRPr="00EC6DC6" w:rsidRDefault="00DD1460" w:rsidP="00DD1460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Позитивная динамика в общественном признании образовательного и воспитательного потенциала </w:t>
            </w:r>
            <w:r w:rsid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проектной деятельности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DD1460" w:rsidRPr="00EC6DC6" w:rsidRDefault="00DD1460" w:rsidP="00DD1460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Рост интереса учащихся к изучению истории своего </w:t>
            </w:r>
            <w:r w:rsid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родного края,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проявление чувства патриотизма к своей стране. </w:t>
            </w:r>
          </w:p>
          <w:p w:rsidR="00DD1460" w:rsidRPr="00EC6DC6" w:rsidRDefault="00DD1460" w:rsidP="00DD1460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Рост числа детей, </w:t>
            </w:r>
            <w:r w:rsid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занимающихся поисково-исследовательской работой. </w:t>
            </w:r>
          </w:p>
          <w:p w:rsidR="00DD1460" w:rsidRPr="00EC6DC6" w:rsidRDefault="00DD1460" w:rsidP="00DD1460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Рост количества учителей, </w:t>
            </w:r>
            <w:r w:rsid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вовлекающих в  проектную деятельность учащихся.</w:t>
            </w:r>
          </w:p>
          <w:p w:rsidR="00F86927" w:rsidRDefault="00DD1460" w:rsidP="00DD1460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Повышение профессионализма </w:t>
            </w:r>
            <w:r w:rsid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педагогов, участвующих в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научно-просве</w:t>
            </w:r>
            <w:r w:rsid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тительских мероприятиях района.</w:t>
            </w:r>
          </w:p>
          <w:p w:rsidR="00DD1460" w:rsidRPr="00EC6DC6" w:rsidRDefault="00F86927" w:rsidP="00DD1460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</w:t>
            </w:r>
            <w:r w:rsidR="00DD1460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роведение мероприятий на базе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школы  для обмена опытом работы</w:t>
            </w:r>
            <w:r w:rsidR="00DD1460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DD1460" w:rsidRPr="00EC6DC6" w:rsidRDefault="00DD1460" w:rsidP="00DD1460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Рост числа </w:t>
            </w:r>
            <w:r w:rsid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педагогов, использующих ИКТ в урочной и внеурочной деятельности.</w:t>
            </w:r>
          </w:p>
          <w:p w:rsidR="00F86927" w:rsidRDefault="00DD1460" w:rsidP="00F86927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Достижение учащимися своего личностного успеха в </w:t>
            </w:r>
            <w:r w:rsid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проектной деятельности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. </w:t>
            </w:r>
          </w:p>
          <w:p w:rsidR="00965CDE" w:rsidRDefault="00F86927" w:rsidP="00F86927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Использование сайта школы для  повышения </w:t>
            </w:r>
            <w:r w:rsidR="00DD1460" w:rsidRP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эффективности взаимодействия </w:t>
            </w:r>
            <w:r w:rsidRPr="00F8692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образовательных учреждений района.</w:t>
            </w:r>
          </w:p>
          <w:p w:rsidR="00F86927" w:rsidRDefault="00F86927" w:rsidP="00F86927">
            <w:pPr>
              <w:shd w:val="clear" w:color="auto" w:fill="FFFFFF"/>
              <w:spacing w:before="100" w:beforeAutospacing="1" w:after="100" w:afterAutospacing="1" w:line="240" w:lineRule="auto"/>
              <w:ind w:left="48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86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7. Перспективы развития проекта.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9E2B0A" w:rsidRDefault="00F86927" w:rsidP="009E2B0A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Создание </w:t>
            </w:r>
            <w:r w:rsid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Web-страниц по духовно-нравственному воспитанию учащихся   на  </w:t>
            </w:r>
            <w:r w:rsidR="00E276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9E2B0A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сайта</w:t>
            </w:r>
            <w:r w:rsid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х</w:t>
            </w:r>
            <w:r w:rsidR="00E276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образовательных учреждений района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9E2B0A" w:rsidRPr="00EC6DC6" w:rsidRDefault="00F86927" w:rsidP="009E2B0A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Связь</w:t>
            </w:r>
            <w:r w:rsidR="009E2B0A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 другими</w:t>
            </w:r>
            <w:r w:rsid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образовательными учреждениями, обмен опытом </w:t>
            </w:r>
            <w:r w:rsidR="009E2B0A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E276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через </w:t>
            </w:r>
            <w:r w:rsidR="009E2B0A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E276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Internet-ресурсы</w:t>
            </w:r>
            <w:r w:rsid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 w:rsidR="009E2B0A"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9E2B0A" w:rsidRPr="00EC6DC6" w:rsidRDefault="009E2B0A" w:rsidP="009E2B0A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Использование электронного формата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озволит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заинтересовать и познакомить с работой школы  более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широкий круг людей. </w:t>
            </w:r>
          </w:p>
          <w:p w:rsidR="009E2B0A" w:rsidRPr="00EC6DC6" w:rsidRDefault="009E2B0A" w:rsidP="009E2B0A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Данный проект может быть реализован не только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образовательных учреждениях  Чухломского района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 но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Костромской области в целом.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9E2B0A" w:rsidRDefault="009E2B0A" w:rsidP="009E2B0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Материалы проекта могут использоваться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:</w:t>
            </w:r>
          </w:p>
          <w:p w:rsidR="009E2B0A" w:rsidRDefault="009E2B0A" w:rsidP="009E2B0A">
            <w:pPr>
              <w:shd w:val="clear" w:color="auto" w:fill="FFFFFF"/>
              <w:spacing w:after="0" w:line="240" w:lineRule="auto"/>
              <w:ind w:left="48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углубления духовно-нравственного  образования учащихся;</w:t>
            </w:r>
          </w:p>
          <w:p w:rsidR="009E2B0A" w:rsidRDefault="009E2B0A" w:rsidP="009E2B0A">
            <w:pPr>
              <w:shd w:val="clear" w:color="auto" w:fill="FFFFFF"/>
              <w:spacing w:after="0" w:line="240" w:lineRule="auto"/>
              <w:ind w:left="48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- </w:t>
            </w:r>
            <w:r w:rsidRP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при создании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кабинетов духовно-нравственного  образования учащихся;</w:t>
            </w:r>
          </w:p>
          <w:p w:rsidR="009E2B0A" w:rsidRDefault="009E2B0A" w:rsidP="009E2B0A">
            <w:pPr>
              <w:shd w:val="clear" w:color="auto" w:fill="FFFFFF"/>
              <w:spacing w:after="0" w:line="240" w:lineRule="auto"/>
              <w:ind w:left="48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качестве дополнительного информационного источника при подготовке учебных занятий с использованием региональной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для школ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Костромской области.</w:t>
            </w:r>
            <w:r w:rsidRPr="009E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9E2B0A" w:rsidRDefault="009E2B0A" w:rsidP="009E2B0A">
            <w:pPr>
              <w:shd w:val="clear" w:color="auto" w:fill="FFFFFF"/>
              <w:spacing w:after="0" w:line="240" w:lineRule="auto"/>
              <w:ind w:left="48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9E2B0A" w:rsidRDefault="009E2B0A" w:rsidP="009E2B0A">
            <w:pPr>
              <w:shd w:val="clear" w:color="auto" w:fill="FFFFFF"/>
              <w:spacing w:after="0" w:line="240" w:lineRule="auto"/>
              <w:ind w:left="48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9E2B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8. Финансово-экономическое обоснование затрат на реализацию проекта  </w:t>
            </w:r>
          </w:p>
          <w:p w:rsidR="00A8324E" w:rsidRPr="00A8324E" w:rsidRDefault="00A8324E" w:rsidP="00A8324E">
            <w:pPr>
              <w:shd w:val="clear" w:color="auto" w:fill="FFFFFF"/>
              <w:spacing w:before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A832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Смета проекта и её обоснование:</w:t>
            </w:r>
          </w:p>
          <w:tbl>
            <w:tblPr>
              <w:tblStyle w:val="af6"/>
              <w:tblW w:w="0" w:type="auto"/>
              <w:tblLayout w:type="fixed"/>
              <w:tblLook w:val="04A0"/>
            </w:tblPr>
            <w:tblGrid>
              <w:gridCol w:w="562"/>
              <w:gridCol w:w="2248"/>
              <w:gridCol w:w="2288"/>
              <w:gridCol w:w="1418"/>
              <w:gridCol w:w="1559"/>
              <w:gridCol w:w="1559"/>
            </w:tblGrid>
            <w:tr w:rsidR="00A8324E" w:rsidTr="00A8324E">
              <w:trPr>
                <w:trHeight w:val="585"/>
              </w:trPr>
              <w:tc>
                <w:tcPr>
                  <w:tcW w:w="562" w:type="dxa"/>
                  <w:vMerge w:val="restart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№ </w:t>
                  </w:r>
                  <w:proofErr w:type="spellStart"/>
                  <w:proofErr w:type="gramStart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п</w:t>
                  </w:r>
                  <w:proofErr w:type="spellEnd"/>
                  <w:proofErr w:type="gramEnd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/</w:t>
                  </w:r>
                  <w:proofErr w:type="spellStart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п</w:t>
                  </w:r>
                  <w:proofErr w:type="spellEnd"/>
                </w:p>
              </w:tc>
              <w:tc>
                <w:tcPr>
                  <w:tcW w:w="2248" w:type="dxa"/>
                  <w:vMerge w:val="restart"/>
                </w:tcPr>
                <w:p w:rsidR="00A8324E" w:rsidRPr="00EC6DC6" w:rsidRDefault="00A8324E" w:rsidP="00A8324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Название</w:t>
                  </w:r>
                </w:p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мероприятия</w:t>
                  </w:r>
                </w:p>
              </w:tc>
              <w:tc>
                <w:tcPr>
                  <w:tcW w:w="2288" w:type="dxa"/>
                  <w:vMerge w:val="restart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обоснование</w:t>
                  </w:r>
                </w:p>
              </w:tc>
              <w:tc>
                <w:tcPr>
                  <w:tcW w:w="1418" w:type="dxa"/>
                  <w:vMerge w:val="restart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Всего </w:t>
                  </w:r>
                </w:p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средств</w:t>
                  </w:r>
                </w:p>
              </w:tc>
              <w:tc>
                <w:tcPr>
                  <w:tcW w:w="3118" w:type="dxa"/>
                  <w:gridSpan w:val="2"/>
                  <w:tcBorders>
                    <w:bottom w:val="single" w:sz="4" w:space="0" w:color="auto"/>
                  </w:tcBorders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В том числе</w:t>
                  </w:r>
                </w:p>
              </w:tc>
            </w:tr>
            <w:tr w:rsidR="00A8324E" w:rsidTr="00A8324E">
              <w:trPr>
                <w:trHeight w:val="465"/>
              </w:trPr>
              <w:tc>
                <w:tcPr>
                  <w:tcW w:w="562" w:type="dxa"/>
                  <w:vMerge/>
                </w:tcPr>
                <w:p w:rsidR="00A8324E" w:rsidRPr="00EC6DC6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248" w:type="dxa"/>
                  <w:vMerge/>
                </w:tcPr>
                <w:p w:rsidR="00A8324E" w:rsidRPr="00EC6DC6" w:rsidRDefault="00A8324E" w:rsidP="00A8324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288" w:type="dxa"/>
                  <w:vMerge/>
                </w:tcPr>
                <w:p w:rsidR="00A8324E" w:rsidRPr="00EC6DC6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A8324E" w:rsidRPr="00EC6DC6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имеется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требуется</w:t>
                  </w:r>
                </w:p>
              </w:tc>
            </w:tr>
            <w:tr w:rsidR="00A8324E" w:rsidTr="00A8324E">
              <w:tc>
                <w:tcPr>
                  <w:tcW w:w="562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4536" w:type="dxa"/>
                  <w:gridSpan w:val="2"/>
                </w:tcPr>
                <w:p w:rsidR="00A8324E" w:rsidRP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A832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 xml:space="preserve">Аппаратное обеспечение: </w:t>
                  </w:r>
                </w:p>
              </w:tc>
              <w:tc>
                <w:tcPr>
                  <w:tcW w:w="1418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559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559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E75A92" w:rsidTr="00A8324E">
              <w:tc>
                <w:tcPr>
                  <w:tcW w:w="562" w:type="dxa"/>
                </w:tcPr>
                <w:p w:rsidR="00E75A92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248" w:type="dxa"/>
                </w:tcPr>
                <w:p w:rsidR="00E75A92" w:rsidRPr="00EC6DC6" w:rsidRDefault="00E75A92" w:rsidP="00E75A92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ноутбук </w:t>
                  </w:r>
                </w:p>
                <w:p w:rsidR="00E75A92" w:rsidRPr="00A8324E" w:rsidRDefault="00E75A92" w:rsidP="00E75A92">
                  <w:pPr>
                    <w:spacing w:before="100" w:beforeAutospacing="1" w:after="100" w:afterAutospacing="1"/>
                    <w:ind w:left="120"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288" w:type="dxa"/>
                  <w:vMerge w:val="restart"/>
                </w:tcPr>
                <w:p w:rsidR="00E75A92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 Недостающее аппаратное обеспечение необходимо для сбора и переноса информации, материалов в сеть </w:t>
                  </w:r>
                  <w:proofErr w:type="spellStart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Internet</w:t>
                  </w:r>
                  <w:proofErr w:type="spellEnd"/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E75A92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25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E75A92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E75A92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25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</w:t>
                  </w:r>
                </w:p>
              </w:tc>
            </w:tr>
            <w:tr w:rsidR="00E75A92" w:rsidTr="00A8324E">
              <w:tc>
                <w:tcPr>
                  <w:tcW w:w="562" w:type="dxa"/>
                </w:tcPr>
                <w:p w:rsidR="00E75A92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248" w:type="dxa"/>
                </w:tcPr>
                <w:p w:rsidR="00E75A92" w:rsidRPr="00EC6DC6" w:rsidRDefault="00E75A92" w:rsidP="00E75A92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цифровая камер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а</w:t>
                  </w:r>
                </w:p>
              </w:tc>
              <w:tc>
                <w:tcPr>
                  <w:tcW w:w="2288" w:type="dxa"/>
                  <w:vMerge/>
                </w:tcPr>
                <w:p w:rsidR="00E75A92" w:rsidRPr="00EC6DC6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18" w:type="dxa"/>
                </w:tcPr>
                <w:p w:rsidR="00E75A92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1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E75A92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E75A92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1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0000</w:t>
                  </w:r>
                </w:p>
              </w:tc>
            </w:tr>
            <w:tr w:rsidR="00E75A92" w:rsidTr="00A8324E">
              <w:tc>
                <w:tcPr>
                  <w:tcW w:w="562" w:type="dxa"/>
                </w:tcPr>
                <w:p w:rsidR="00E75A92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248" w:type="dxa"/>
                </w:tcPr>
                <w:p w:rsidR="00E75A92" w:rsidRPr="00EC6DC6" w:rsidRDefault="00E75A92" w:rsidP="00E75A92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принтер</w:t>
                  </w:r>
                </w:p>
              </w:tc>
              <w:tc>
                <w:tcPr>
                  <w:tcW w:w="2288" w:type="dxa"/>
                  <w:vMerge/>
                </w:tcPr>
                <w:p w:rsidR="00E75A92" w:rsidRPr="00EC6DC6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18" w:type="dxa"/>
                </w:tcPr>
                <w:p w:rsidR="00E75A92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5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E75A92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E75A92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5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0000</w:t>
                  </w:r>
                </w:p>
              </w:tc>
            </w:tr>
            <w:tr w:rsidR="00E75A92" w:rsidTr="00A8324E">
              <w:tc>
                <w:tcPr>
                  <w:tcW w:w="562" w:type="dxa"/>
                </w:tcPr>
                <w:p w:rsidR="00E75A92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248" w:type="dxa"/>
                </w:tcPr>
                <w:p w:rsidR="00E75A92" w:rsidRPr="00EC6DC6" w:rsidRDefault="00E75A92" w:rsidP="00E75A92">
                  <w:pPr>
                    <w:spacing w:before="100" w:beforeAutospacing="1" w:after="100" w:afterAutospacing="1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цветной принтер</w:t>
                  </w:r>
                </w:p>
              </w:tc>
              <w:tc>
                <w:tcPr>
                  <w:tcW w:w="2288" w:type="dxa"/>
                  <w:vMerge/>
                </w:tcPr>
                <w:p w:rsidR="00E75A92" w:rsidRPr="00EC6DC6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18" w:type="dxa"/>
                </w:tcPr>
                <w:p w:rsidR="00E75A92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5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0000</w:t>
                  </w:r>
                </w:p>
              </w:tc>
              <w:tc>
                <w:tcPr>
                  <w:tcW w:w="1559" w:type="dxa"/>
                </w:tcPr>
                <w:p w:rsidR="00E75A92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E75A92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5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0000</w:t>
                  </w:r>
                </w:p>
              </w:tc>
            </w:tr>
            <w:tr w:rsidR="00A8324E" w:rsidTr="00A8324E">
              <w:tc>
                <w:tcPr>
                  <w:tcW w:w="562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4536" w:type="dxa"/>
                  <w:gridSpan w:val="2"/>
                </w:tcPr>
                <w:p w:rsidR="00A8324E" w:rsidRPr="00A8324E" w:rsidRDefault="00A8324E" w:rsidP="00A8324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A832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Программное обеспечение:</w:t>
                  </w:r>
                </w:p>
              </w:tc>
              <w:tc>
                <w:tcPr>
                  <w:tcW w:w="1418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559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559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A8324E" w:rsidTr="00A8324E">
              <w:tc>
                <w:tcPr>
                  <w:tcW w:w="562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248" w:type="dxa"/>
                </w:tcPr>
                <w:p w:rsidR="00A8324E" w:rsidRDefault="00A8324E" w:rsidP="00A8324E">
                  <w:pPr>
                    <w:spacing w:before="90" w:after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Лицензионное антивирусное пр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о</w:t>
                  </w:r>
                  <w:r w:rsidR="00BB7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граммное обеспечение компьютера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 </w:t>
                  </w:r>
                </w:p>
              </w:tc>
              <w:tc>
                <w:tcPr>
                  <w:tcW w:w="2288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необходимо обновление компьютер</w:t>
                  </w:r>
                  <w:r w:rsidR="00BB79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а</w:t>
                  </w:r>
                </w:p>
              </w:tc>
              <w:tc>
                <w:tcPr>
                  <w:tcW w:w="1418" w:type="dxa"/>
                </w:tcPr>
                <w:p w:rsidR="00A8324E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2</w:t>
                  </w:r>
                  <w:r w:rsidR="00A832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A8324E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2</w:t>
                  </w:r>
                  <w:r w:rsidR="00A832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</w:t>
                  </w:r>
                </w:p>
              </w:tc>
            </w:tr>
            <w:tr w:rsidR="00A8324E" w:rsidRPr="00DF33C4" w:rsidTr="00A8324E">
              <w:tc>
                <w:tcPr>
                  <w:tcW w:w="562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248" w:type="dxa"/>
                </w:tcPr>
                <w:p w:rsidR="00A8324E" w:rsidRDefault="00A8324E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Приобретение расходных материалов к компьютерной технике</w:t>
                  </w:r>
                </w:p>
              </w:tc>
              <w:tc>
                <w:tcPr>
                  <w:tcW w:w="2288" w:type="dxa"/>
                </w:tcPr>
                <w:p w:rsidR="00A8324E" w:rsidRDefault="00A8324E" w:rsidP="00E75A92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Необходимо оформление 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работ </w:t>
                  </w:r>
                  <w:r w:rsidRPr="00EC6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 печати изданий, буклетов</w:t>
                  </w:r>
                </w:p>
              </w:tc>
              <w:tc>
                <w:tcPr>
                  <w:tcW w:w="1418" w:type="dxa"/>
                </w:tcPr>
                <w:p w:rsidR="00A8324E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3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A8324E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A8324E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3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</w:t>
                  </w:r>
                </w:p>
              </w:tc>
            </w:tr>
            <w:tr w:rsidR="00E75A92" w:rsidRPr="00DF33C4" w:rsidTr="00A8324E">
              <w:tc>
                <w:tcPr>
                  <w:tcW w:w="562" w:type="dxa"/>
                </w:tcPr>
                <w:p w:rsidR="00E75A92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248" w:type="dxa"/>
                </w:tcPr>
                <w:p w:rsidR="00E75A92" w:rsidRPr="00E75A92" w:rsidRDefault="00E75A92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E75A9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ИТОГО</w:t>
                  </w:r>
                </w:p>
              </w:tc>
              <w:tc>
                <w:tcPr>
                  <w:tcW w:w="2288" w:type="dxa"/>
                </w:tcPr>
                <w:p w:rsidR="00E75A92" w:rsidRPr="00EC6DC6" w:rsidRDefault="00E75A92" w:rsidP="00E75A92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18" w:type="dxa"/>
                </w:tcPr>
                <w:p w:rsidR="00E75A92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50</w:t>
                  </w:r>
                  <w:r w:rsidR="00E75A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:rsidR="00E75A92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E75A92" w:rsidRDefault="00BB79BC" w:rsidP="00A8324E">
                  <w:pPr>
                    <w:spacing w:before="90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 50</w:t>
                  </w:r>
                  <w:r w:rsidR="004914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000</w:t>
                  </w:r>
                </w:p>
              </w:tc>
            </w:tr>
          </w:tbl>
          <w:p w:rsidR="00A8324E" w:rsidRPr="009E2B0A" w:rsidRDefault="00A8324E" w:rsidP="009E2B0A">
            <w:pPr>
              <w:shd w:val="clear" w:color="auto" w:fill="FFFFFF"/>
              <w:spacing w:after="0" w:line="240" w:lineRule="auto"/>
              <w:ind w:left="48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32162B" w:rsidRDefault="004914C1" w:rsidP="00A04043">
            <w:pPr>
              <w:shd w:val="clear" w:color="auto" w:fill="FFFFFF"/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040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9.Библиографический список</w:t>
            </w:r>
            <w:r w:rsidR="00A04043" w:rsidRPr="00A040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</w:t>
            </w:r>
          </w:p>
          <w:p w:rsidR="0032162B" w:rsidRDefault="0032162B" w:rsidP="00A04043">
            <w:pPr>
              <w:shd w:val="clear" w:color="auto" w:fill="FFFFFF"/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216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 Концепция духовно-нравственного воспитания российских школьников</w:t>
            </w:r>
            <w:r w:rsidR="00A04043" w:rsidRPr="003216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 </w:t>
            </w:r>
          </w:p>
          <w:p w:rsidR="0032162B" w:rsidRDefault="0032162B" w:rsidP="0032162B">
            <w:pPr>
              <w:shd w:val="clear" w:color="auto" w:fill="FFFFFF"/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</w:t>
            </w:r>
            <w:r w:rsidR="00A04043" w:rsidRPr="00A04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 Бородина А.В. Основы православной культуры. </w:t>
            </w:r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М.: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</w:t>
            </w:r>
          </w:p>
          <w:p w:rsidR="00A04043" w:rsidRPr="00A04043" w:rsidRDefault="0032162B" w:rsidP="0032162B">
            <w:pPr>
              <w:shd w:val="clear" w:color="auto" w:fill="FFFFFF"/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3. </w:t>
            </w:r>
            <w:r w:rsidR="00A04043" w:rsidRPr="00A04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Духовно-нравственная культура в школе.</w:t>
            </w:r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М., 2007.</w:t>
            </w:r>
          </w:p>
          <w:p w:rsidR="00A04043" w:rsidRDefault="0032162B" w:rsidP="00A04043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4</w:t>
            </w:r>
            <w:r w:rsidR="00A04043" w:rsidRPr="00A04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.Духовно-нравственная культура в школе</w:t>
            </w:r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 М., 2009.</w:t>
            </w:r>
          </w:p>
          <w:p w:rsidR="00A04043" w:rsidRPr="00A04043" w:rsidRDefault="0032162B" w:rsidP="00A04043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  <w:r w:rsidR="00A04043" w:rsidRPr="00A04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 </w:t>
            </w:r>
            <w:r w:rsidR="00A04043" w:rsidRPr="00A04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Игумен Петр (Бирюков). Основы христианской нравственности. М., 2007.</w:t>
            </w:r>
          </w:p>
          <w:p w:rsidR="00A04043" w:rsidRPr="00A04043" w:rsidRDefault="0032162B" w:rsidP="00A04043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A04043" w:rsidRPr="00A04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Шевченко Л.Л. Православная культура. </w:t>
            </w:r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М.,2003.</w:t>
            </w:r>
          </w:p>
          <w:p w:rsidR="00A04043" w:rsidRPr="00A04043" w:rsidRDefault="0032162B" w:rsidP="00A04043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Тищенко Г.А. Программы воспитания учащихся: Формирование нравственных </w:t>
            </w:r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ценностей учащихся (8-11 </w:t>
            </w:r>
            <w:proofErr w:type="spellStart"/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</w:t>
            </w:r>
            <w:proofErr w:type="spellEnd"/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) //Классный руководитель. -2011 - №2. – С.27-33.</w:t>
            </w:r>
          </w:p>
          <w:p w:rsidR="008121E9" w:rsidRDefault="0032162B" w:rsidP="00A04043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A04043" w:rsidRPr="00A040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Худякова Н.В. Родительское собрание «Роль взаимоотношений в семье духовно-нравственного становления человека» //Начальная школа. – 2011- №6. – С.4-10.</w:t>
            </w:r>
          </w:p>
          <w:p w:rsidR="0092558A" w:rsidRDefault="0092558A" w:rsidP="00A04043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92558A" w:rsidRPr="0092558A" w:rsidRDefault="0092558A" w:rsidP="00A04043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</w:p>
          <w:p w:rsidR="00880D24" w:rsidRDefault="00880D24" w:rsidP="00880D24">
            <w:pPr>
              <w:shd w:val="clear" w:color="auto" w:fill="FFFFFF"/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A8324E" w:rsidRDefault="00A8324E" w:rsidP="00880D24">
            <w:pPr>
              <w:shd w:val="clear" w:color="auto" w:fill="FFFFFF"/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A8324E" w:rsidRPr="00EC6DC6" w:rsidRDefault="00A8324E" w:rsidP="00880D24">
            <w:pPr>
              <w:shd w:val="clear" w:color="auto" w:fill="FFFFFF"/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7"/>
              <w:gridCol w:w="2574"/>
              <w:gridCol w:w="2251"/>
              <w:gridCol w:w="1498"/>
              <w:gridCol w:w="1020"/>
              <w:gridCol w:w="1060"/>
              <w:gridCol w:w="1274"/>
            </w:tblGrid>
            <w:tr w:rsidR="00880D24" w:rsidRPr="00DF33C4" w:rsidTr="00A8324E">
              <w:tc>
                <w:tcPr>
                  <w:tcW w:w="46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49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18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5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989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02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23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880D24" w:rsidRPr="00DF33C4" w:rsidTr="00A8324E">
              <w:tc>
                <w:tcPr>
                  <w:tcW w:w="46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49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18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5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989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02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23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880D24" w:rsidRPr="00DF33C4" w:rsidTr="00A8324E">
              <w:tc>
                <w:tcPr>
                  <w:tcW w:w="46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49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18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A8324E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5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989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02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23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880D24" w:rsidRPr="00DF33C4" w:rsidTr="00A8324E">
              <w:tc>
                <w:tcPr>
                  <w:tcW w:w="46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49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18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5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989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02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23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880D24" w:rsidRPr="00DF33C4" w:rsidTr="00A8324E">
              <w:tc>
                <w:tcPr>
                  <w:tcW w:w="46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49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18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5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989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02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23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880D24" w:rsidRPr="00DF33C4" w:rsidTr="00A8324E">
              <w:tc>
                <w:tcPr>
                  <w:tcW w:w="46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49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18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5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989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02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23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880D24" w:rsidRPr="00DF33C4" w:rsidTr="00A8324E">
              <w:tc>
                <w:tcPr>
                  <w:tcW w:w="46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49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218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45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989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02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23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80D24" w:rsidRPr="00EC6DC6" w:rsidRDefault="00880D24" w:rsidP="00880D24">
                  <w:pPr>
                    <w:spacing w:before="90" w:after="9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:rsidR="00880D24" w:rsidRPr="00EC6DC6" w:rsidRDefault="00880D24" w:rsidP="00880D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7F22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1A7BAF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7BAF" w:rsidRPr="00EC6DC6" w:rsidRDefault="001A7BAF" w:rsidP="00880D24">
            <w:pPr>
              <w:shd w:val="clear" w:color="auto" w:fill="FFFFFF"/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7BAF" w:rsidRPr="00EC6DC6" w:rsidRDefault="001A7BAF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7BAF" w:rsidRPr="00EC6DC6" w:rsidRDefault="001A7BAF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7BAF" w:rsidRPr="00EC6DC6" w:rsidRDefault="001A7BAF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387F22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87F22" w:rsidRPr="00DF33C4" w:rsidTr="00DD1460">
        <w:tc>
          <w:tcPr>
            <w:tcW w:w="478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F22" w:rsidRPr="00EC6DC6" w:rsidRDefault="00387F22" w:rsidP="0077496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4E26DA" w:rsidRPr="00EC6DC6" w:rsidRDefault="004E26DA" w:rsidP="00554398">
      <w:pPr>
        <w:shd w:val="clear" w:color="auto" w:fill="FFFFFF"/>
        <w:spacing w:before="9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2"/>
        <w:gridCol w:w="2432"/>
        <w:gridCol w:w="2432"/>
        <w:gridCol w:w="2432"/>
      </w:tblGrid>
      <w:tr w:rsidR="00554398" w:rsidRPr="00DF33C4" w:rsidTr="00554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398" w:rsidRPr="00EC6DC6" w:rsidRDefault="00554398" w:rsidP="00554398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398" w:rsidRPr="00EC6DC6" w:rsidRDefault="00554398" w:rsidP="00554398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398" w:rsidRPr="00EC6DC6" w:rsidRDefault="00554398" w:rsidP="00554398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398" w:rsidRPr="00EC6DC6" w:rsidRDefault="00554398" w:rsidP="005543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54398" w:rsidRPr="00DF33C4" w:rsidTr="005543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398" w:rsidRPr="00EC6DC6" w:rsidRDefault="00554398" w:rsidP="00554398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C6D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398" w:rsidRPr="00EC6DC6" w:rsidRDefault="00554398" w:rsidP="00554398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398" w:rsidRPr="00EC6DC6" w:rsidRDefault="00554398" w:rsidP="00554398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398" w:rsidRPr="00EC6DC6" w:rsidRDefault="00554398" w:rsidP="0055439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6311AD" w:rsidRPr="00EC6DC6" w:rsidRDefault="006311AD" w:rsidP="00FC1ADB">
      <w:pPr>
        <w:shd w:val="clear" w:color="auto" w:fill="FFFFFF"/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21C25" w:rsidRPr="004206C0" w:rsidRDefault="00521C25">
      <w:pPr>
        <w:rPr>
          <w:lang w:val="ru-RU"/>
        </w:rPr>
      </w:pPr>
    </w:p>
    <w:sectPr w:rsidR="00521C25" w:rsidRPr="004206C0" w:rsidSect="00EF74C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331"/>
    <w:multiLevelType w:val="multilevel"/>
    <w:tmpl w:val="2342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84884"/>
    <w:multiLevelType w:val="hybridMultilevel"/>
    <w:tmpl w:val="07E2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96D60"/>
    <w:multiLevelType w:val="multilevel"/>
    <w:tmpl w:val="A3F4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2F70"/>
    <w:multiLevelType w:val="multilevel"/>
    <w:tmpl w:val="D456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04E9C"/>
    <w:multiLevelType w:val="multilevel"/>
    <w:tmpl w:val="D4A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B1B3A"/>
    <w:multiLevelType w:val="multilevel"/>
    <w:tmpl w:val="7B420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86EF1"/>
    <w:multiLevelType w:val="multilevel"/>
    <w:tmpl w:val="C276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949AC"/>
    <w:multiLevelType w:val="multilevel"/>
    <w:tmpl w:val="232C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B70AA"/>
    <w:multiLevelType w:val="multilevel"/>
    <w:tmpl w:val="0926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F242B"/>
    <w:multiLevelType w:val="multilevel"/>
    <w:tmpl w:val="69D8F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C7D1A"/>
    <w:multiLevelType w:val="multilevel"/>
    <w:tmpl w:val="288E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862A2"/>
    <w:multiLevelType w:val="multilevel"/>
    <w:tmpl w:val="72DC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06DB7"/>
    <w:multiLevelType w:val="multilevel"/>
    <w:tmpl w:val="9162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F92F8D"/>
    <w:multiLevelType w:val="multilevel"/>
    <w:tmpl w:val="C85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8659CB"/>
    <w:multiLevelType w:val="multilevel"/>
    <w:tmpl w:val="1D44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621C8"/>
    <w:multiLevelType w:val="hybridMultilevel"/>
    <w:tmpl w:val="99721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102E9"/>
    <w:multiLevelType w:val="multilevel"/>
    <w:tmpl w:val="94BC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D80464"/>
    <w:multiLevelType w:val="multilevel"/>
    <w:tmpl w:val="513CC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F5AC8"/>
    <w:multiLevelType w:val="multilevel"/>
    <w:tmpl w:val="CC0EC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BD6CDF"/>
    <w:multiLevelType w:val="multilevel"/>
    <w:tmpl w:val="C692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3777E"/>
    <w:multiLevelType w:val="multilevel"/>
    <w:tmpl w:val="D35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C3E47"/>
    <w:multiLevelType w:val="multilevel"/>
    <w:tmpl w:val="BD6A2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700F75"/>
    <w:multiLevelType w:val="multilevel"/>
    <w:tmpl w:val="4100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9D5739"/>
    <w:multiLevelType w:val="multilevel"/>
    <w:tmpl w:val="FBD2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E21431"/>
    <w:multiLevelType w:val="multilevel"/>
    <w:tmpl w:val="BA76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B456A6"/>
    <w:multiLevelType w:val="multilevel"/>
    <w:tmpl w:val="B142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0F2743"/>
    <w:multiLevelType w:val="multilevel"/>
    <w:tmpl w:val="BDE8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22E72"/>
    <w:multiLevelType w:val="multilevel"/>
    <w:tmpl w:val="FF202F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AE6458"/>
    <w:multiLevelType w:val="hybridMultilevel"/>
    <w:tmpl w:val="E01E7F28"/>
    <w:lvl w:ilvl="0" w:tplc="50F8A24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335734"/>
    <w:multiLevelType w:val="multilevel"/>
    <w:tmpl w:val="C2AA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C5BD2"/>
    <w:multiLevelType w:val="hybridMultilevel"/>
    <w:tmpl w:val="C1F0D0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53A3A"/>
    <w:multiLevelType w:val="multilevel"/>
    <w:tmpl w:val="E392D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2A736D"/>
    <w:multiLevelType w:val="multilevel"/>
    <w:tmpl w:val="DB02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D5623"/>
    <w:multiLevelType w:val="multilevel"/>
    <w:tmpl w:val="A684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9A47EC"/>
    <w:multiLevelType w:val="multilevel"/>
    <w:tmpl w:val="BD747B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795575"/>
    <w:multiLevelType w:val="multilevel"/>
    <w:tmpl w:val="7454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B637C"/>
    <w:multiLevelType w:val="multilevel"/>
    <w:tmpl w:val="AE3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F0CA2"/>
    <w:multiLevelType w:val="multilevel"/>
    <w:tmpl w:val="BCF2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A911D6"/>
    <w:multiLevelType w:val="multilevel"/>
    <w:tmpl w:val="C2AA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B42546"/>
    <w:multiLevelType w:val="multilevel"/>
    <w:tmpl w:val="6854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486731"/>
    <w:multiLevelType w:val="multilevel"/>
    <w:tmpl w:val="1D42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1D4F06"/>
    <w:multiLevelType w:val="multilevel"/>
    <w:tmpl w:val="B94E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E96CB3"/>
    <w:multiLevelType w:val="multilevel"/>
    <w:tmpl w:val="A8AC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08530B"/>
    <w:multiLevelType w:val="multilevel"/>
    <w:tmpl w:val="01E0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2"/>
  </w:num>
  <w:num w:numId="5">
    <w:abstractNumId w:val="41"/>
  </w:num>
  <w:num w:numId="6">
    <w:abstractNumId w:val="40"/>
  </w:num>
  <w:num w:numId="7">
    <w:abstractNumId w:val="21"/>
  </w:num>
  <w:num w:numId="8">
    <w:abstractNumId w:val="37"/>
  </w:num>
  <w:num w:numId="9">
    <w:abstractNumId w:val="24"/>
  </w:num>
  <w:num w:numId="10">
    <w:abstractNumId w:val="10"/>
  </w:num>
  <w:num w:numId="11">
    <w:abstractNumId w:val="26"/>
  </w:num>
  <w:num w:numId="12">
    <w:abstractNumId w:val="23"/>
  </w:num>
  <w:num w:numId="13">
    <w:abstractNumId w:val="4"/>
  </w:num>
  <w:num w:numId="14">
    <w:abstractNumId w:val="35"/>
  </w:num>
  <w:num w:numId="15">
    <w:abstractNumId w:val="12"/>
  </w:num>
  <w:num w:numId="16">
    <w:abstractNumId w:val="32"/>
  </w:num>
  <w:num w:numId="17">
    <w:abstractNumId w:val="11"/>
  </w:num>
  <w:num w:numId="18">
    <w:abstractNumId w:val="19"/>
  </w:num>
  <w:num w:numId="19">
    <w:abstractNumId w:val="27"/>
  </w:num>
  <w:num w:numId="20">
    <w:abstractNumId w:val="25"/>
  </w:num>
  <w:num w:numId="21">
    <w:abstractNumId w:val="20"/>
  </w:num>
  <w:num w:numId="22">
    <w:abstractNumId w:val="0"/>
  </w:num>
  <w:num w:numId="23">
    <w:abstractNumId w:val="43"/>
  </w:num>
  <w:num w:numId="24">
    <w:abstractNumId w:val="2"/>
  </w:num>
  <w:num w:numId="25">
    <w:abstractNumId w:val="39"/>
  </w:num>
  <w:num w:numId="26">
    <w:abstractNumId w:val="7"/>
  </w:num>
  <w:num w:numId="27">
    <w:abstractNumId w:val="18"/>
  </w:num>
  <w:num w:numId="28">
    <w:abstractNumId w:val="14"/>
  </w:num>
  <w:num w:numId="29">
    <w:abstractNumId w:val="36"/>
  </w:num>
  <w:num w:numId="30">
    <w:abstractNumId w:val="8"/>
  </w:num>
  <w:num w:numId="31">
    <w:abstractNumId w:val="31"/>
  </w:num>
  <w:num w:numId="32">
    <w:abstractNumId w:val="17"/>
  </w:num>
  <w:num w:numId="33">
    <w:abstractNumId w:val="34"/>
  </w:num>
  <w:num w:numId="34">
    <w:abstractNumId w:val="16"/>
  </w:num>
  <w:num w:numId="35">
    <w:abstractNumId w:val="6"/>
  </w:num>
  <w:num w:numId="36">
    <w:abstractNumId w:val="33"/>
  </w:num>
  <w:num w:numId="37">
    <w:abstractNumId w:val="38"/>
  </w:num>
  <w:num w:numId="38">
    <w:abstractNumId w:val="13"/>
  </w:num>
  <w:num w:numId="39">
    <w:abstractNumId w:val="30"/>
  </w:num>
  <w:num w:numId="40">
    <w:abstractNumId w:val="15"/>
  </w:num>
  <w:num w:numId="41">
    <w:abstractNumId w:val="1"/>
  </w:num>
  <w:num w:numId="42">
    <w:abstractNumId w:val="29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C0"/>
    <w:rsid w:val="0000379B"/>
    <w:rsid w:val="000402A0"/>
    <w:rsid w:val="0005486F"/>
    <w:rsid w:val="00150D38"/>
    <w:rsid w:val="00164292"/>
    <w:rsid w:val="00181766"/>
    <w:rsid w:val="00191AE2"/>
    <w:rsid w:val="001A7BAF"/>
    <w:rsid w:val="001B620A"/>
    <w:rsid w:val="00296D14"/>
    <w:rsid w:val="0032162B"/>
    <w:rsid w:val="00335190"/>
    <w:rsid w:val="003618D5"/>
    <w:rsid w:val="00387F22"/>
    <w:rsid w:val="003934B5"/>
    <w:rsid w:val="00394BAC"/>
    <w:rsid w:val="004206C0"/>
    <w:rsid w:val="004220B3"/>
    <w:rsid w:val="004914C1"/>
    <w:rsid w:val="004B7112"/>
    <w:rsid w:val="004C6AB0"/>
    <w:rsid w:val="004E26DA"/>
    <w:rsid w:val="004F2809"/>
    <w:rsid w:val="00521C25"/>
    <w:rsid w:val="00525474"/>
    <w:rsid w:val="00554398"/>
    <w:rsid w:val="005A1959"/>
    <w:rsid w:val="006311AD"/>
    <w:rsid w:val="006F063B"/>
    <w:rsid w:val="00731B5F"/>
    <w:rsid w:val="00743ED4"/>
    <w:rsid w:val="0077496E"/>
    <w:rsid w:val="007F4E81"/>
    <w:rsid w:val="008121E9"/>
    <w:rsid w:val="00835258"/>
    <w:rsid w:val="00876904"/>
    <w:rsid w:val="00880D24"/>
    <w:rsid w:val="0092558A"/>
    <w:rsid w:val="00965CDE"/>
    <w:rsid w:val="009E2B0A"/>
    <w:rsid w:val="00A04043"/>
    <w:rsid w:val="00A07452"/>
    <w:rsid w:val="00A5434D"/>
    <w:rsid w:val="00A8324E"/>
    <w:rsid w:val="00BB79BC"/>
    <w:rsid w:val="00C30308"/>
    <w:rsid w:val="00CD1EAA"/>
    <w:rsid w:val="00DD1460"/>
    <w:rsid w:val="00DE5BC5"/>
    <w:rsid w:val="00DF33C4"/>
    <w:rsid w:val="00E00CFC"/>
    <w:rsid w:val="00E27608"/>
    <w:rsid w:val="00E75A92"/>
    <w:rsid w:val="00EF3979"/>
    <w:rsid w:val="00EF74CB"/>
    <w:rsid w:val="00F651C6"/>
    <w:rsid w:val="00F67EDB"/>
    <w:rsid w:val="00F86927"/>
    <w:rsid w:val="00FC1ADB"/>
    <w:rsid w:val="00FE782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90"/>
  </w:style>
  <w:style w:type="paragraph" w:styleId="1">
    <w:name w:val="heading 1"/>
    <w:basedOn w:val="a"/>
    <w:next w:val="a"/>
    <w:link w:val="10"/>
    <w:uiPriority w:val="9"/>
    <w:qFormat/>
    <w:rsid w:val="0033519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1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9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519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qFormat/>
    <w:rsid w:val="0033519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351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9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  <w:style w:type="character" w:styleId="af4">
    <w:name w:val="Hyperlink"/>
    <w:basedOn w:val="a0"/>
    <w:uiPriority w:val="99"/>
    <w:semiHidden/>
    <w:unhideWhenUsed/>
    <w:rsid w:val="004206C0"/>
    <w:rPr>
      <w:strike w:val="0"/>
      <w:dstrike w:val="0"/>
      <w:color w:val="27638C"/>
      <w:u w:val="none"/>
      <w:effect w:val="none"/>
    </w:rPr>
  </w:style>
  <w:style w:type="paragraph" w:styleId="af5">
    <w:name w:val="Normal (Web)"/>
    <w:basedOn w:val="a"/>
    <w:uiPriority w:val="99"/>
    <w:semiHidden/>
    <w:unhideWhenUsed/>
    <w:rsid w:val="004206C0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ubmitted1">
    <w:name w:val="submitted1"/>
    <w:basedOn w:val="a0"/>
    <w:rsid w:val="004206C0"/>
    <w:rPr>
      <w:sz w:val="24"/>
      <w:szCs w:val="24"/>
    </w:rPr>
  </w:style>
  <w:style w:type="paragraph" w:customStyle="1" w:styleId="c11">
    <w:name w:val="c11"/>
    <w:basedOn w:val="a"/>
    <w:rsid w:val="004206C0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4206C0"/>
  </w:style>
  <w:style w:type="character" w:customStyle="1" w:styleId="c9">
    <w:name w:val="c9"/>
    <w:basedOn w:val="a0"/>
    <w:rsid w:val="004206C0"/>
  </w:style>
  <w:style w:type="paragraph" w:customStyle="1" w:styleId="c17">
    <w:name w:val="c17"/>
    <w:basedOn w:val="a"/>
    <w:rsid w:val="004206C0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4206C0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4206C0"/>
  </w:style>
  <w:style w:type="paragraph" w:customStyle="1" w:styleId="c4">
    <w:name w:val="c4"/>
    <w:basedOn w:val="a"/>
    <w:rsid w:val="004206C0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4206C0"/>
  </w:style>
  <w:style w:type="character" w:customStyle="1" w:styleId="c6">
    <w:name w:val="c6"/>
    <w:basedOn w:val="a0"/>
    <w:rsid w:val="004206C0"/>
  </w:style>
  <w:style w:type="paragraph" w:customStyle="1" w:styleId="c10">
    <w:name w:val="c10"/>
    <w:basedOn w:val="a"/>
    <w:rsid w:val="004206C0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06C0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4206C0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06C0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4206C0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4E2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2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76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7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62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5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04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7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90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98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30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0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2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82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03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25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226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4D4D68B46FE143ADAA354ED0A69EDA" ma:contentTypeVersion="1" ma:contentTypeDescription="Создание документа." ma:contentTypeScope="" ma:versionID="39c485a797b7ab2dfd5653fe24ec5c9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T4CTUPCNHN5M-1640708010-2</_dlc_DocId>
    <_dlc_DocIdUrl xmlns="c71519f2-859d-46c1-a1b6-2941efed936d">
      <Url>http://edu-sps.koiro.local/chuhloma/jarov/_layouts/15/DocIdRedir.aspx?ID=T4CTUPCNHN5M-1640708010-2</Url>
      <Description>T4CTUPCNHN5M-1640708010-2</Description>
    </_dlc_DocIdUrl>
  </documentManagement>
</p:properties>
</file>

<file path=customXml/itemProps1.xml><?xml version="1.0" encoding="utf-8"?>
<ds:datastoreItem xmlns:ds="http://schemas.openxmlformats.org/officeDocument/2006/customXml" ds:itemID="{4E274FF8-EAC4-4D74-AC58-12455F91DE3D}"/>
</file>

<file path=customXml/itemProps2.xml><?xml version="1.0" encoding="utf-8"?>
<ds:datastoreItem xmlns:ds="http://schemas.openxmlformats.org/officeDocument/2006/customXml" ds:itemID="{B14BED9B-E487-4EC8-9EAB-A852444BBFD6}"/>
</file>

<file path=customXml/itemProps3.xml><?xml version="1.0" encoding="utf-8"?>
<ds:datastoreItem xmlns:ds="http://schemas.openxmlformats.org/officeDocument/2006/customXml" ds:itemID="{24B46EC1-EEDB-4C8F-A6B2-B35F81AAD64D}"/>
</file>

<file path=customXml/itemProps4.xml><?xml version="1.0" encoding="utf-8"?>
<ds:datastoreItem xmlns:ds="http://schemas.openxmlformats.org/officeDocument/2006/customXml" ds:itemID="{3291DD57-08DF-4B9B-8A3F-847F4D8092C8}"/>
</file>

<file path=customXml/itemProps5.xml><?xml version="1.0" encoding="utf-8"?>
<ds:datastoreItem xmlns:ds="http://schemas.openxmlformats.org/officeDocument/2006/customXml" ds:itemID="{AC57858F-8713-43B1-8312-E90345026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2013-01-09T08:16:00Z</dcterms:created>
  <dcterms:modified xsi:type="dcterms:W3CDTF">2013-01-09T08:16:00Z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0x010100284D4D68B46FE143ADAA354ED0A69EDA</vt:lpwstr>
  </property>
  <property fmtid="{D5CDD505-2E9C-101B-9397-08002B2CF9AE}" pid="3" name="_dlc_DocIdItemGuid">
    <vt:lpwstr>b8c9b371-5d48-4976-aaa9-a51474a3dd43</vt:lpwstr>
  </property>
</Properties>
</file>