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38" w:rsidRPr="001B2782" w:rsidRDefault="006F19C8" w:rsidP="005A1A71">
      <w:pPr>
        <w:spacing w:after="0" w:line="240" w:lineRule="auto"/>
        <w:jc w:val="center"/>
        <w:rPr>
          <w:b/>
        </w:rPr>
      </w:pPr>
      <w:r w:rsidRPr="00107B84">
        <w:rPr>
          <w:b/>
        </w:rPr>
        <w:t>Справочный  материал</w:t>
      </w:r>
      <w:r w:rsidR="001B2782" w:rsidRPr="001B2782">
        <w:rPr>
          <w:b/>
        </w:rPr>
        <w:t xml:space="preserve">  </w:t>
      </w:r>
      <w:r w:rsidR="001B2782">
        <w:rPr>
          <w:b/>
        </w:rPr>
        <w:t>по математике (</w:t>
      </w:r>
      <w:r w:rsidR="001B2782" w:rsidRPr="001B2782">
        <w:rPr>
          <w:b/>
        </w:rPr>
        <w:t xml:space="preserve">6 </w:t>
      </w:r>
      <w:r w:rsidR="001B2782">
        <w:rPr>
          <w:b/>
        </w:rPr>
        <w:t>класс)</w:t>
      </w:r>
    </w:p>
    <w:p w:rsidR="006F19C8" w:rsidRPr="00107B84" w:rsidRDefault="00165AE1" w:rsidP="005A1A7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107B84">
        <w:rPr>
          <w:b/>
        </w:rPr>
        <w:t>Дроби</w:t>
      </w:r>
    </w:p>
    <w:p w:rsidR="00165AE1" w:rsidRDefault="00165AE1" w:rsidP="005A1A71">
      <w:pPr>
        <w:pStyle w:val="a3"/>
        <w:spacing w:after="0" w:line="240" w:lineRule="auto"/>
        <w:ind w:left="0" w:firstLine="709"/>
        <w:jc w:val="both"/>
      </w:pPr>
      <w:r w:rsidRPr="00107B84">
        <w:rPr>
          <w:u w:val="single"/>
        </w:rPr>
        <w:t>Основное свойство дроби</w:t>
      </w:r>
      <w:r>
        <w:t>: Если числитель и знаменатель дроби умножить или разделить на одно и то же натуральное числ</w:t>
      </w:r>
      <w:r w:rsidR="00107B84">
        <w:t xml:space="preserve">о, то получится равная ей дробь </w:t>
      </w:r>
      <w:r>
        <w:t>(используется при сокращении дробей)</w:t>
      </w:r>
      <w:r w:rsidR="00107B84">
        <w:t>.</w:t>
      </w:r>
    </w:p>
    <w:p w:rsidR="00165AE1" w:rsidRPr="00107B84" w:rsidRDefault="00165AE1" w:rsidP="005A1A71">
      <w:pPr>
        <w:pStyle w:val="a3"/>
        <w:spacing w:after="0" w:line="240" w:lineRule="auto"/>
        <w:jc w:val="both"/>
        <w:rPr>
          <w:u w:val="single"/>
        </w:rPr>
      </w:pPr>
      <w:r w:rsidRPr="00107B84">
        <w:rPr>
          <w:u w:val="single"/>
        </w:rPr>
        <w:t>Перевод дробей</w:t>
      </w:r>
    </w:p>
    <w:p w:rsidR="00165AE1" w:rsidRDefault="00165AE1" w:rsidP="005A1A71">
      <w:pPr>
        <w:pStyle w:val="a3"/>
        <w:spacing w:after="0" w:line="240" w:lineRule="auto"/>
        <w:ind w:left="0" w:firstLine="709"/>
        <w:jc w:val="both"/>
      </w:pPr>
      <w:r>
        <w:t xml:space="preserve">Чтобы записать обыкновенную дробь в виде </w:t>
      </w:r>
      <w:proofErr w:type="gramStart"/>
      <w:r>
        <w:t>десятичной</w:t>
      </w:r>
      <w:proofErr w:type="gramEnd"/>
      <w:r>
        <w:t>, нужно разделить числитель на знаменатель</w:t>
      </w:r>
    </w:p>
    <w:p w:rsidR="00165AE1" w:rsidRPr="00107B84" w:rsidRDefault="00165AE1" w:rsidP="005A1A71">
      <w:pPr>
        <w:pStyle w:val="a3"/>
        <w:spacing w:after="0" w:line="240" w:lineRule="auto"/>
        <w:jc w:val="both"/>
        <w:rPr>
          <w:u w:val="single"/>
        </w:rPr>
      </w:pPr>
      <w:r w:rsidRPr="00107B84">
        <w:rPr>
          <w:u w:val="single"/>
        </w:rPr>
        <w:t>Действия с дробями</w:t>
      </w:r>
    </w:p>
    <w:p w:rsidR="00165AE1" w:rsidRDefault="00165AE1" w:rsidP="005A1A71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Чтобы </w:t>
      </w:r>
      <w:r w:rsidRPr="00107B84">
        <w:rPr>
          <w:u w:val="single"/>
        </w:rPr>
        <w:t>сложить</w:t>
      </w:r>
      <w:r>
        <w:t xml:space="preserve"> дроби с разными знаменателями, надо: привести данные дроби к наименьшему  общему знаменателю; сложить полученные дроби (сложить числители дробей, знаменатель переписать без изменений).</w:t>
      </w:r>
    </w:p>
    <w:p w:rsidR="00165AE1" w:rsidRDefault="00F10DE0" w:rsidP="005A1A7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Чтобы </w:t>
      </w:r>
      <w:r w:rsidRPr="00107B84">
        <w:rPr>
          <w:u w:val="single"/>
        </w:rPr>
        <w:t>умножить</w:t>
      </w:r>
      <w:r>
        <w:t xml:space="preserve"> дробь на дробь, надо: найти произведение числителей и произведение знаменателей этих дробей; первое произведение записать числителем, а второе – знаменателем.</w:t>
      </w:r>
    </w:p>
    <w:p w:rsidR="00F10DE0" w:rsidRDefault="00F10DE0" w:rsidP="005A1A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Чтобы </w:t>
      </w:r>
      <w:r w:rsidRPr="00107B84">
        <w:rPr>
          <w:u w:val="single"/>
        </w:rPr>
        <w:t>разделить</w:t>
      </w:r>
      <w:r>
        <w:t xml:space="preserve"> одну дробь на другую, надо делимое (первую дробь) умножить на число, обратное делителю («перевернутая» вторая дробь).</w:t>
      </w:r>
    </w:p>
    <w:p w:rsidR="00F10DE0" w:rsidRPr="00107B84" w:rsidRDefault="00F10DE0" w:rsidP="005A1A7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107B84">
        <w:rPr>
          <w:b/>
        </w:rPr>
        <w:t>Пропорции</w:t>
      </w:r>
    </w:p>
    <w:p w:rsidR="00F10DE0" w:rsidRDefault="00F10DE0" w:rsidP="005A1A71">
      <w:pPr>
        <w:pStyle w:val="a3"/>
        <w:spacing w:after="0" w:line="240" w:lineRule="auto"/>
        <w:ind w:left="1080" w:hanging="371"/>
        <w:jc w:val="both"/>
      </w:pPr>
      <w:r>
        <w:t xml:space="preserve">Частное двух чисел называют </w:t>
      </w:r>
      <w:r w:rsidRPr="00107B84">
        <w:rPr>
          <w:u w:val="single"/>
        </w:rPr>
        <w:t>отношением</w:t>
      </w:r>
      <w:r>
        <w:t xml:space="preserve"> этих чисел. </w:t>
      </w:r>
      <w:r w:rsidR="00107B84">
        <w:t>(4:5)</w:t>
      </w:r>
    </w:p>
    <w:p w:rsidR="00F10DE0" w:rsidRDefault="00F10DE0" w:rsidP="005A1A71">
      <w:pPr>
        <w:pStyle w:val="a3"/>
        <w:spacing w:after="0" w:line="240" w:lineRule="auto"/>
        <w:ind w:left="1080" w:hanging="371"/>
        <w:jc w:val="both"/>
      </w:pPr>
      <w:r>
        <w:t xml:space="preserve">Равенство двух отношений называется </w:t>
      </w:r>
      <w:r w:rsidRPr="00107B84">
        <w:rPr>
          <w:u w:val="single"/>
        </w:rPr>
        <w:t>пропорцией</w:t>
      </w:r>
      <w:r>
        <w:t>.</w:t>
      </w:r>
      <w:r w:rsidR="00107B84">
        <w:t xml:space="preserve"> (</w:t>
      </w:r>
      <w:r w:rsidR="00107B84">
        <w:rPr>
          <w:lang w:val="en-US"/>
        </w:rPr>
        <w:t>a</w:t>
      </w:r>
      <w:r w:rsidR="00107B84" w:rsidRPr="001B2782">
        <w:t>:</w:t>
      </w:r>
      <w:r w:rsidR="00107B84">
        <w:rPr>
          <w:lang w:val="en-US"/>
        </w:rPr>
        <w:t>b</w:t>
      </w:r>
      <w:r w:rsidR="00107B84" w:rsidRPr="001B2782">
        <w:t>=</w:t>
      </w:r>
      <w:r w:rsidR="00107B84">
        <w:rPr>
          <w:lang w:val="en-US"/>
        </w:rPr>
        <w:t>c</w:t>
      </w:r>
      <w:r w:rsidR="00107B84" w:rsidRPr="001B2782">
        <w:t>:</w:t>
      </w:r>
      <w:r w:rsidR="00107B84">
        <w:rPr>
          <w:lang w:val="en-US"/>
        </w:rPr>
        <w:t>d</w:t>
      </w:r>
      <w:r w:rsidR="00107B84" w:rsidRPr="001B2782">
        <w:t>)</w:t>
      </w:r>
    </w:p>
    <w:p w:rsidR="00107B84" w:rsidRDefault="00107B84" w:rsidP="005A1A71">
      <w:pPr>
        <w:pStyle w:val="a3"/>
        <w:spacing w:after="0" w:line="240" w:lineRule="auto"/>
        <w:ind w:left="0" w:firstLine="709"/>
        <w:jc w:val="both"/>
        <w:rPr>
          <w:lang w:val="en-US"/>
        </w:rPr>
      </w:pPr>
      <w:r w:rsidRPr="00107B84">
        <w:rPr>
          <w:u w:val="single"/>
        </w:rPr>
        <w:t>Свойство пропорции</w:t>
      </w:r>
      <w:r>
        <w:t>: в верной пропорции произведение крайних членов равно произведению средних. (</w:t>
      </w:r>
      <w:r>
        <w:rPr>
          <w:lang w:val="en-US"/>
        </w:rPr>
        <w:t>ad=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)</w:t>
      </w:r>
    </w:p>
    <w:p w:rsidR="00107B84" w:rsidRDefault="00107B84" w:rsidP="005A1A7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107B84">
        <w:rPr>
          <w:b/>
        </w:rPr>
        <w:t>Положительные и отрицательные числа</w:t>
      </w:r>
    </w:p>
    <w:p w:rsidR="00107B84" w:rsidRDefault="003B6CE9" w:rsidP="005A1A71">
      <w:pPr>
        <w:pStyle w:val="a3"/>
        <w:spacing w:after="0" w:line="240" w:lineRule="auto"/>
        <w:ind w:left="0" w:firstLine="720"/>
      </w:pPr>
      <w:r>
        <w:t xml:space="preserve">Числа, лежащие </w:t>
      </w:r>
      <w:proofErr w:type="gramStart"/>
      <w:r>
        <w:t>на</w:t>
      </w:r>
      <w:proofErr w:type="gramEnd"/>
      <w:r>
        <w:t xml:space="preserve"> координатной прямой </w:t>
      </w:r>
      <w:r w:rsidRPr="003B6CE9">
        <w:rPr>
          <w:u w:val="single"/>
        </w:rPr>
        <w:t xml:space="preserve">левее </w:t>
      </w:r>
      <w:r>
        <w:t xml:space="preserve">0, называются </w:t>
      </w:r>
      <w:r w:rsidRPr="003B6CE9">
        <w:rPr>
          <w:u w:val="single"/>
        </w:rPr>
        <w:t>отрицательными</w:t>
      </w:r>
      <w:r>
        <w:t xml:space="preserve">, а </w:t>
      </w:r>
      <w:r w:rsidRPr="003B6CE9">
        <w:rPr>
          <w:u w:val="single"/>
        </w:rPr>
        <w:t>правее 0</w:t>
      </w:r>
      <w:r>
        <w:t xml:space="preserve"> – </w:t>
      </w:r>
      <w:r w:rsidRPr="003B6CE9">
        <w:rPr>
          <w:u w:val="single"/>
        </w:rPr>
        <w:t>положительными</w:t>
      </w:r>
      <w:r>
        <w:t>.</w:t>
      </w:r>
    </w:p>
    <w:p w:rsidR="003B6CE9" w:rsidRDefault="003B6CE9" w:rsidP="005A1A71">
      <w:pPr>
        <w:pStyle w:val="a3"/>
        <w:spacing w:after="0" w:line="240" w:lineRule="auto"/>
        <w:ind w:left="0" w:firstLine="720"/>
        <w:rPr>
          <w:u w:val="single"/>
        </w:rPr>
      </w:pPr>
      <w:r>
        <w:rPr>
          <w:u w:val="single"/>
        </w:rPr>
        <w:t>Сравнение чисел</w:t>
      </w:r>
    </w:p>
    <w:p w:rsidR="003B6CE9" w:rsidRPr="003B6CE9" w:rsidRDefault="003B6CE9" w:rsidP="005A1A71">
      <w:pPr>
        <w:pStyle w:val="a3"/>
        <w:spacing w:after="0" w:line="240" w:lineRule="auto"/>
        <w:ind w:left="0" w:firstLine="720"/>
      </w:pPr>
      <w:proofErr w:type="gramStart"/>
      <w:r>
        <w:t>На</w:t>
      </w:r>
      <w:proofErr w:type="gramEnd"/>
      <w:r>
        <w:t xml:space="preserve"> </w:t>
      </w:r>
      <w:proofErr w:type="gramStart"/>
      <w:r>
        <w:t>координатной</w:t>
      </w:r>
      <w:proofErr w:type="gramEnd"/>
      <w:r>
        <w:t xml:space="preserve"> прямой точка с </w:t>
      </w:r>
      <w:r w:rsidRPr="003B6CE9">
        <w:rPr>
          <w:u w:val="single"/>
        </w:rPr>
        <w:t>большей</w:t>
      </w:r>
      <w:r>
        <w:t xml:space="preserve"> координатой лежит </w:t>
      </w:r>
      <w:r w:rsidRPr="003B6CE9">
        <w:rPr>
          <w:u w:val="single"/>
        </w:rPr>
        <w:t>правее</w:t>
      </w:r>
      <w:r>
        <w:t xml:space="preserve"> точки с меньшей координатой.</w:t>
      </w:r>
    </w:p>
    <w:p w:rsidR="003B6CE9" w:rsidRDefault="003B6CE9" w:rsidP="005A1A71">
      <w:pPr>
        <w:pStyle w:val="a3"/>
        <w:spacing w:after="0" w:line="240" w:lineRule="auto"/>
        <w:ind w:left="0" w:firstLine="720"/>
        <w:rPr>
          <w:u w:val="single"/>
        </w:rPr>
      </w:pPr>
      <w:r w:rsidRPr="003B6CE9">
        <w:rPr>
          <w:u w:val="single"/>
        </w:rPr>
        <w:t>Модуль числа</w:t>
      </w:r>
    </w:p>
    <w:p w:rsidR="003B6CE9" w:rsidRPr="003B6CE9" w:rsidRDefault="003B6CE9" w:rsidP="005A1A71">
      <w:pPr>
        <w:pStyle w:val="a3"/>
        <w:spacing w:after="0" w:line="240" w:lineRule="auto"/>
        <w:ind w:left="0" w:firstLine="720"/>
      </w:pPr>
      <w:r w:rsidRPr="003B6CE9">
        <w:rPr>
          <w:i/>
        </w:rPr>
        <w:t>Модулем</w:t>
      </w:r>
      <w:r>
        <w:t xml:space="preserve"> числа а называют </w:t>
      </w:r>
      <w:r w:rsidRPr="003B6CE9">
        <w:rPr>
          <w:u w:val="single"/>
        </w:rPr>
        <w:t>расстояние</w:t>
      </w:r>
      <w:r>
        <w:t xml:space="preserve"> (в единичных отрезках) от начала координат до точки </w:t>
      </w:r>
      <w:proofErr w:type="gramStart"/>
      <w:r>
        <w:t>А(</w:t>
      </w:r>
      <w:proofErr w:type="gramEnd"/>
      <w:r>
        <w:t>а).</w:t>
      </w:r>
    </w:p>
    <w:p w:rsidR="003B6CE9" w:rsidRDefault="00D93415" w:rsidP="005A1A71">
      <w:pPr>
        <w:pStyle w:val="a3"/>
        <w:spacing w:after="0" w:line="240" w:lineRule="auto"/>
        <w:ind w:left="0" w:firstLine="720"/>
        <w:jc w:val="center"/>
        <w:rPr>
          <w:b/>
        </w:rPr>
      </w:pPr>
      <w:r>
        <w:rPr>
          <w:b/>
        </w:rPr>
        <w:t>Действия с</w:t>
      </w:r>
      <w:r w:rsidR="003B6CE9" w:rsidRPr="003B6CE9">
        <w:rPr>
          <w:b/>
        </w:rPr>
        <w:t xml:space="preserve"> </w:t>
      </w:r>
      <w:r>
        <w:rPr>
          <w:b/>
        </w:rPr>
        <w:t xml:space="preserve"> отрицательными и положительными  числами</w:t>
      </w:r>
    </w:p>
    <w:p w:rsidR="003B6CE9" w:rsidRDefault="003B6CE9" w:rsidP="005A1A71">
      <w:pPr>
        <w:pStyle w:val="a3"/>
        <w:spacing w:after="0" w:line="240" w:lineRule="auto"/>
        <w:ind w:left="0" w:firstLine="720"/>
        <w:rPr>
          <w:b/>
          <w:color w:val="FF0000"/>
        </w:rPr>
      </w:pPr>
      <w:r>
        <w:t xml:space="preserve">Чтобы </w:t>
      </w:r>
      <w:r w:rsidRPr="00D93415">
        <w:rPr>
          <w:u w:val="single"/>
        </w:rPr>
        <w:t>сложить два отрицательных числа</w:t>
      </w:r>
      <w:r>
        <w:t>, надо: сложить их модули, поставить перед полученным числом знак «</w:t>
      </w:r>
      <w:proofErr w:type="gramStart"/>
      <w:r>
        <w:t>-»</w:t>
      </w:r>
      <w:proofErr w:type="gramEnd"/>
      <w:r>
        <w:t xml:space="preserve">. </w:t>
      </w:r>
      <w:r w:rsidRPr="00D93415">
        <w:rPr>
          <w:b/>
          <w:color w:val="FF0000"/>
        </w:rPr>
        <w:t>Результат сложения двух отрицательных чисел – отрицательное число!</w:t>
      </w:r>
      <w:r w:rsidR="00D93415">
        <w:rPr>
          <w:b/>
          <w:color w:val="FF0000"/>
        </w:rPr>
        <w:t xml:space="preserve"> (-4-5=-4+(-5)=-9)</w:t>
      </w:r>
    </w:p>
    <w:p w:rsidR="00D93415" w:rsidRDefault="00D93415" w:rsidP="005A1A71">
      <w:pPr>
        <w:pStyle w:val="a3"/>
        <w:spacing w:after="0" w:line="24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Чтобы </w:t>
      </w:r>
      <w:r w:rsidRPr="00D93415">
        <w:rPr>
          <w:color w:val="000000" w:themeColor="text1"/>
          <w:u w:val="single"/>
        </w:rPr>
        <w:t>сложить два числа с разными знаками</w:t>
      </w:r>
      <w:r>
        <w:rPr>
          <w:color w:val="000000" w:themeColor="text1"/>
        </w:rPr>
        <w:t>, надо из большего модуля слагаемых вычесть меньший, поставить перед полученным числом знак того слагаемого, модуль которого больше.</w:t>
      </w:r>
    </w:p>
    <w:p w:rsidR="00D93415" w:rsidRDefault="00D93415" w:rsidP="005A1A71">
      <w:pPr>
        <w:pStyle w:val="a3"/>
        <w:spacing w:after="0" w:line="24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-2+3=3-2=1,  5-8=-(8-5)=-3</w:t>
      </w:r>
    </w:p>
    <w:p w:rsidR="00D93415" w:rsidRDefault="00D93415" w:rsidP="005A1A71">
      <w:pPr>
        <w:pStyle w:val="a3"/>
        <w:spacing w:after="0" w:line="24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Чтобы </w:t>
      </w:r>
      <w:r w:rsidRPr="00D93415">
        <w:rPr>
          <w:color w:val="000000" w:themeColor="text1"/>
          <w:u w:val="single"/>
        </w:rPr>
        <w:t>перемножить два отрицательных числа</w:t>
      </w:r>
      <w:r>
        <w:rPr>
          <w:color w:val="000000" w:themeColor="text1"/>
        </w:rPr>
        <w:t xml:space="preserve">, надо перемножить их модули. </w:t>
      </w:r>
      <w:r w:rsidRPr="0094439F">
        <w:rPr>
          <w:color w:val="FF0000"/>
        </w:rPr>
        <w:t>Результат умножения двух отрицательных чисел – число положительное! (-4</w:t>
      </w:r>
      <w:r w:rsidRPr="0094439F">
        <w:rPr>
          <w:color w:val="FF0000"/>
          <w:vertAlign w:val="superscript"/>
        </w:rPr>
        <w:t>.</w:t>
      </w:r>
      <w:r w:rsidRPr="0094439F">
        <w:rPr>
          <w:color w:val="FF0000"/>
        </w:rPr>
        <w:t xml:space="preserve"> (-5)=20)</w:t>
      </w:r>
      <w:r w:rsidR="0094439F">
        <w:rPr>
          <w:color w:val="000000" w:themeColor="text1"/>
        </w:rPr>
        <w:t xml:space="preserve"> (аналогично выполняется деление отрицательных чисел).</w:t>
      </w:r>
    </w:p>
    <w:p w:rsidR="0094439F" w:rsidRDefault="0094439F" w:rsidP="005A1A71">
      <w:pPr>
        <w:pStyle w:val="a3"/>
        <w:spacing w:after="0" w:line="240" w:lineRule="auto"/>
        <w:ind w:left="0" w:firstLine="720"/>
        <w:rPr>
          <w:color w:val="FF0000"/>
        </w:rPr>
      </w:pPr>
      <w:r>
        <w:rPr>
          <w:color w:val="000000" w:themeColor="text1"/>
        </w:rPr>
        <w:t xml:space="preserve">Чтобы </w:t>
      </w:r>
      <w:r w:rsidRPr="0094439F">
        <w:rPr>
          <w:color w:val="000000" w:themeColor="text1"/>
          <w:u w:val="single"/>
        </w:rPr>
        <w:t>перемножить два числа с разными знаками</w:t>
      </w:r>
      <w:r>
        <w:rPr>
          <w:color w:val="000000" w:themeColor="text1"/>
        </w:rPr>
        <w:t xml:space="preserve"> нужно перемножить их модули и перед полученным числом поставить знак «</w:t>
      </w:r>
      <w:proofErr w:type="gramStart"/>
      <w:r>
        <w:rPr>
          <w:color w:val="000000" w:themeColor="text1"/>
        </w:rPr>
        <w:t>-»</w:t>
      </w:r>
      <w:proofErr w:type="gramEnd"/>
      <w:r>
        <w:rPr>
          <w:color w:val="000000" w:themeColor="text1"/>
        </w:rPr>
        <w:t xml:space="preserve">. </w:t>
      </w:r>
      <w:r w:rsidRPr="0094439F">
        <w:rPr>
          <w:color w:val="FF0000"/>
        </w:rPr>
        <w:t>Результат умножения положительного и отрицательного чисел – отрицательное число!</w:t>
      </w:r>
      <w:r>
        <w:rPr>
          <w:color w:val="FF0000"/>
        </w:rPr>
        <w:t xml:space="preserve"> (-4</w:t>
      </w:r>
      <w:r>
        <w:rPr>
          <w:color w:val="FF0000"/>
          <w:vertAlign w:val="superscript"/>
        </w:rPr>
        <w:t>.</w:t>
      </w:r>
      <w:r>
        <w:rPr>
          <w:color w:val="FF0000"/>
        </w:rPr>
        <w:t xml:space="preserve"> 5=-20)</w:t>
      </w:r>
    </w:p>
    <w:p w:rsidR="0094439F" w:rsidRDefault="0094439F" w:rsidP="005A1A7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Решение уравнений</w:t>
      </w:r>
    </w:p>
    <w:p w:rsidR="0094439F" w:rsidRPr="005A1A71" w:rsidRDefault="005A1A71" w:rsidP="005A1A71">
      <w:pPr>
        <w:pStyle w:val="a3"/>
        <w:spacing w:after="0" w:line="240" w:lineRule="auto"/>
        <w:ind w:left="0" w:firstLine="720"/>
        <w:jc w:val="center"/>
        <w:rPr>
          <w:b/>
        </w:rPr>
      </w:pPr>
      <w:r w:rsidRPr="005A1A71">
        <w:rPr>
          <w:b/>
        </w:rPr>
        <w:t>Раскрытие скобок</w:t>
      </w:r>
    </w:p>
    <w:p w:rsidR="00107B84" w:rsidRDefault="005A1A71" w:rsidP="005A1A71">
      <w:pPr>
        <w:pStyle w:val="a3"/>
        <w:spacing w:after="0" w:line="240" w:lineRule="auto"/>
        <w:ind w:left="0" w:firstLine="709"/>
        <w:jc w:val="both"/>
      </w:pPr>
      <w:r>
        <w:t xml:space="preserve">Если перед скобками </w:t>
      </w:r>
      <w:r w:rsidRPr="005A1A71">
        <w:rPr>
          <w:u w:val="single"/>
        </w:rPr>
        <w:t>стоит знак «+»,</w:t>
      </w:r>
      <w:r>
        <w:t xml:space="preserve"> то можно опустить скобки и этот знак, сохранив знаки слагаемых, стоящих в скобках.</w:t>
      </w:r>
    </w:p>
    <w:p w:rsidR="005A1A71" w:rsidRDefault="005A1A71" w:rsidP="005A1A71">
      <w:pPr>
        <w:pStyle w:val="a3"/>
        <w:spacing w:after="0" w:line="240" w:lineRule="auto"/>
        <w:ind w:left="0" w:firstLine="709"/>
        <w:jc w:val="both"/>
      </w:pPr>
      <w:r>
        <w:t xml:space="preserve">Если перед скобками </w:t>
      </w:r>
      <w:r w:rsidRPr="005A1A71">
        <w:rPr>
          <w:u w:val="single"/>
        </w:rPr>
        <w:t>стоит знак «</w:t>
      </w:r>
      <w:proofErr w:type="gramStart"/>
      <w:r w:rsidRPr="005A1A71">
        <w:rPr>
          <w:u w:val="single"/>
        </w:rPr>
        <w:t>-»</w:t>
      </w:r>
      <w:proofErr w:type="gramEnd"/>
      <w:r w:rsidRPr="005A1A71">
        <w:rPr>
          <w:u w:val="single"/>
        </w:rPr>
        <w:t>,</w:t>
      </w:r>
      <w:r>
        <w:t xml:space="preserve"> надо заменить этот знак на «+», </w:t>
      </w:r>
      <w:r w:rsidRPr="005A1A71">
        <w:rPr>
          <w:u w:val="single"/>
        </w:rPr>
        <w:t>поменяв знаки</w:t>
      </w:r>
      <w:r>
        <w:t xml:space="preserve"> всех слагаемых в скобках </w:t>
      </w:r>
      <w:r w:rsidRPr="005A1A71">
        <w:rPr>
          <w:u w:val="single"/>
        </w:rPr>
        <w:t>на противоположные</w:t>
      </w:r>
      <w:r>
        <w:t>, а потом раскрыть скобки.</w:t>
      </w:r>
    </w:p>
    <w:p w:rsidR="005A1A71" w:rsidRDefault="005A1A71" w:rsidP="005A1A71">
      <w:pPr>
        <w:pStyle w:val="a3"/>
        <w:spacing w:after="0" w:line="240" w:lineRule="auto"/>
        <w:ind w:left="0" w:firstLine="709"/>
        <w:jc w:val="both"/>
      </w:pPr>
      <w:r>
        <w:t xml:space="preserve">Слагаемые, имеющие одинаковую буквенную часть, называют </w:t>
      </w:r>
      <w:r w:rsidRPr="005A1A71">
        <w:rPr>
          <w:u w:val="single"/>
        </w:rPr>
        <w:t>подобными</w:t>
      </w:r>
      <w:r>
        <w:t>.</w:t>
      </w:r>
    </w:p>
    <w:p w:rsidR="005A1A71" w:rsidRDefault="005A1A71" w:rsidP="005A1A71">
      <w:pPr>
        <w:pStyle w:val="a3"/>
        <w:spacing w:after="0" w:line="240" w:lineRule="auto"/>
        <w:ind w:left="0" w:firstLine="709"/>
        <w:jc w:val="both"/>
      </w:pPr>
      <w:r>
        <w:t xml:space="preserve">Чтобы </w:t>
      </w:r>
      <w:r w:rsidRPr="005A1A71">
        <w:rPr>
          <w:u w:val="single"/>
        </w:rPr>
        <w:t>привести подобные слагаемые</w:t>
      </w:r>
      <w:r>
        <w:t>, надо сложить их коэффициенты и результат умножить на их общую буквенную часть.</w:t>
      </w:r>
    </w:p>
    <w:p w:rsidR="005A1A71" w:rsidRPr="009963EB" w:rsidRDefault="009963EB" w:rsidP="009963EB">
      <w:pPr>
        <w:pStyle w:val="a3"/>
        <w:spacing w:after="0" w:line="240" w:lineRule="auto"/>
        <w:ind w:left="0" w:firstLine="709"/>
        <w:jc w:val="center"/>
        <w:rPr>
          <w:b/>
        </w:rPr>
      </w:pPr>
      <w:r w:rsidRPr="009963EB">
        <w:rPr>
          <w:b/>
        </w:rPr>
        <w:t>Алгоритм решения линейного уравнения</w:t>
      </w:r>
      <w:r>
        <w:rPr>
          <w:b/>
        </w:rPr>
        <w:t xml:space="preserve"> </w:t>
      </w:r>
    </w:p>
    <w:p w:rsidR="009963EB" w:rsidRDefault="009963EB" w:rsidP="009963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>Раскрыть скобки (если таковые имеются), используя правила (см</w:t>
      </w:r>
      <w:proofErr w:type="gramStart"/>
      <w:r>
        <w:t>.в</w:t>
      </w:r>
      <w:proofErr w:type="gramEnd"/>
      <w:r>
        <w:t>ыше)  или свойства умножения.</w:t>
      </w:r>
    </w:p>
    <w:p w:rsidR="009963EB" w:rsidRPr="009963EB" w:rsidRDefault="009963EB" w:rsidP="009963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t xml:space="preserve">Перенести все слагаемые с переменной в одну часть уравнения, а известные слагаемые – в другую. </w:t>
      </w:r>
      <w:r>
        <w:rPr>
          <w:color w:val="FF0000"/>
        </w:rPr>
        <w:t>При переносе слагаемого из одной части уравнения в другую его знак меняется!</w:t>
      </w:r>
    </w:p>
    <w:p w:rsidR="009963EB" w:rsidRDefault="009963EB" w:rsidP="009963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9963EB">
        <w:rPr>
          <w:color w:val="000000" w:themeColor="text1"/>
        </w:rPr>
        <w:t>Привести подобные слагаемые, используя действия с положительными и отрицательными числами.</w:t>
      </w:r>
    </w:p>
    <w:p w:rsidR="00284EA1" w:rsidRPr="006F19C8" w:rsidRDefault="009963EB" w:rsidP="005A1A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9963EB">
        <w:rPr>
          <w:color w:val="000000" w:themeColor="text1"/>
        </w:rPr>
        <w:t>Разделить число, стоящее справа, на коэффициент, стоящий перед переменной (слева).</w:t>
      </w:r>
    </w:p>
    <w:sectPr w:rsidR="00284EA1" w:rsidRPr="006F19C8" w:rsidSect="009963EB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CB2"/>
    <w:multiLevelType w:val="hybridMultilevel"/>
    <w:tmpl w:val="6180FFCA"/>
    <w:lvl w:ilvl="0" w:tplc="36445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A191F"/>
    <w:multiLevelType w:val="hybridMultilevel"/>
    <w:tmpl w:val="0286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1C8E"/>
    <w:multiLevelType w:val="hybridMultilevel"/>
    <w:tmpl w:val="C4F46788"/>
    <w:lvl w:ilvl="0" w:tplc="6F6A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D566CE"/>
    <w:multiLevelType w:val="hybridMultilevel"/>
    <w:tmpl w:val="5C28065C"/>
    <w:lvl w:ilvl="0" w:tplc="1A9E8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9C8"/>
    <w:rsid w:val="00107B84"/>
    <w:rsid w:val="00165AE1"/>
    <w:rsid w:val="001B2782"/>
    <w:rsid w:val="00284EA1"/>
    <w:rsid w:val="003B6CE9"/>
    <w:rsid w:val="005A1A71"/>
    <w:rsid w:val="006F19C8"/>
    <w:rsid w:val="00797A0D"/>
    <w:rsid w:val="0094439F"/>
    <w:rsid w:val="009963EB"/>
    <w:rsid w:val="00A02E4C"/>
    <w:rsid w:val="00A306DB"/>
    <w:rsid w:val="00B11ABD"/>
    <w:rsid w:val="00D93415"/>
    <w:rsid w:val="00EB3A38"/>
    <w:rsid w:val="00EF7037"/>
    <w:rsid w:val="00F1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EB8BA95A7BC49BCCE1801844F9496" ma:contentTypeVersion="1" ma:contentTypeDescription="Создание документа." ma:contentTypeScope="" ma:versionID="9550207929b79eab89a6ce31ca34b21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T4CTUPCNHN5M-97967651-5</_dlc_DocId>
    <_dlc_DocIdUrl xmlns="c71519f2-859d-46c1-a1b6-2941efed936d">
      <Url>http://edu-sps.koiro.local/chuhloma/jarov/_layouts/15/DocIdRedir.aspx?ID=T4CTUPCNHN5M-97967651-5</Url>
      <Description>T4CTUPCNHN5M-97967651-5</Description>
    </_dlc_DocIdUrl>
  </documentManagement>
</p:properties>
</file>

<file path=customXml/itemProps1.xml><?xml version="1.0" encoding="utf-8"?>
<ds:datastoreItem xmlns:ds="http://schemas.openxmlformats.org/officeDocument/2006/customXml" ds:itemID="{7C3AA463-1462-452C-90C1-68C6600D34C2}"/>
</file>

<file path=customXml/itemProps2.xml><?xml version="1.0" encoding="utf-8"?>
<ds:datastoreItem xmlns:ds="http://schemas.openxmlformats.org/officeDocument/2006/customXml" ds:itemID="{AB652ACC-41B0-4400-A7F8-FE3485963219}"/>
</file>

<file path=customXml/itemProps3.xml><?xml version="1.0" encoding="utf-8"?>
<ds:datastoreItem xmlns:ds="http://schemas.openxmlformats.org/officeDocument/2006/customXml" ds:itemID="{ABAFBD02-A322-43A5-B2EE-2D51AA836E10}"/>
</file>

<file path=customXml/itemProps4.xml><?xml version="1.0" encoding="utf-8"?>
<ds:datastoreItem xmlns:ds="http://schemas.openxmlformats.org/officeDocument/2006/customXml" ds:itemID="{A78244C8-EE7D-47E3-A78A-B5312EADAA0D}"/>
</file>

<file path=customXml/itemProps5.xml><?xml version="1.0" encoding="utf-8"?>
<ds:datastoreItem xmlns:ds="http://schemas.openxmlformats.org/officeDocument/2006/customXml" ds:itemID="{EE0628E6-8420-4DAC-A84F-FB3955AF2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2012-02-12T06:23:00Z</dcterms:created>
  <dcterms:modified xsi:type="dcterms:W3CDTF">2012-04-09T14:33:00Z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0x01010081CEB8BA95A7BC49BCCE1801844F9496</vt:lpwstr>
  </property>
  <property fmtid="{D5CDD505-2E9C-101B-9397-08002B2CF9AE}" pid="3" name="_dlc_DocIdItemGuid">
    <vt:lpwstr>b5c08da5-17c6-4ef8-892b-dc197f1a8ec6</vt:lpwstr>
  </property>
</Properties>
</file>