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8F" w:rsidRPr="0049196F" w:rsidRDefault="004406F0" w:rsidP="0049196F">
      <w:pPr>
        <w:jc w:val="both"/>
      </w:pPr>
      <w:r w:rsidRPr="0049196F">
        <w:t>1.</w:t>
      </w:r>
      <w:r w:rsidR="007C048F" w:rsidRPr="0049196F">
        <w:t xml:space="preserve"> Елена Глинская была внучкой Мамая и </w:t>
      </w:r>
      <w:proofErr w:type="gramStart"/>
      <w:r w:rsidR="007C048F" w:rsidRPr="0049196F">
        <w:t>являлась  матерью</w:t>
      </w:r>
      <w:proofErr w:type="gramEnd"/>
      <w:r w:rsidR="007C048F" w:rsidRPr="0049196F">
        <w:t xml:space="preserve"> Ивана Грозного, а грозный был двоюродным братом Ивана Михайловича Глинского. Елена Глинская была захоронена в селе Селище. А так же Глинской был владельцем Селища.  </w:t>
      </w:r>
    </w:p>
    <w:p w:rsidR="0097591A" w:rsidRPr="0049196F" w:rsidRDefault="005B0276" w:rsidP="0049196F">
      <w:pPr>
        <w:jc w:val="both"/>
      </w:pPr>
      <w:r w:rsidRPr="0049196F">
        <w:t>2.</w:t>
      </w:r>
      <w:r w:rsidRPr="0049196F">
        <w:rPr>
          <w:i/>
        </w:rPr>
        <w:t xml:space="preserve"> </w:t>
      </w:r>
      <w:r w:rsidR="00412052" w:rsidRPr="0049196F">
        <w:t>Единственный храм в России назван в честь Святых Мучеников  Александра и Антонины. Где находится этот храм? Расскажите об истории его возникновения.</w:t>
      </w:r>
    </w:p>
    <w:p w:rsidR="00A64FD5" w:rsidRPr="0049196F" w:rsidRDefault="00A64FD5" w:rsidP="0049196F">
      <w:pPr>
        <w:jc w:val="both"/>
      </w:pPr>
      <w:r w:rsidRPr="0049196F">
        <w:t>Храм находится в Костромской области, в Селище.</w:t>
      </w:r>
    </w:p>
    <w:p w:rsidR="00A64FD5" w:rsidRPr="0049196F" w:rsidRDefault="00A64FD5" w:rsidP="0049196F">
      <w:pPr>
        <w:jc w:val="both"/>
      </w:pPr>
      <w:r w:rsidRPr="0049196F">
        <w:t xml:space="preserve"> «Есть предание, что на этом месте проплывал по Волге боярин. У него была беременная жена. И начались роды, а роды были тяжелыми и боярин дал обет, что если все пройдет хорошо, то он на этом месте построит храм. А это как раз был день празднования дня Александра и Антонины</w:t>
      </w:r>
      <w:proofErr w:type="gramStart"/>
      <w:r w:rsidRPr="0049196F">
        <w:t>.»</w:t>
      </w:r>
      <w:proofErr w:type="gramEnd"/>
    </w:p>
    <w:p w:rsidR="0097591A" w:rsidRPr="0049196F" w:rsidRDefault="0097591A" w:rsidP="0049196F">
      <w:pPr>
        <w:ind w:left="720"/>
        <w:jc w:val="both"/>
      </w:pPr>
    </w:p>
    <w:p w:rsidR="007C048F" w:rsidRPr="0049196F" w:rsidRDefault="005B0276" w:rsidP="0049196F">
      <w:pPr>
        <w:pStyle w:val="arttext"/>
        <w:jc w:val="both"/>
      </w:pPr>
      <w:r w:rsidRPr="0049196F">
        <w:t>3.</w:t>
      </w:r>
      <w:r w:rsidR="007C048F" w:rsidRPr="0049196F">
        <w:t xml:space="preserve"> Святая Антонина происходила из города </w:t>
      </w:r>
      <w:proofErr w:type="spellStart"/>
      <w:r w:rsidR="007C048F" w:rsidRPr="0049196F">
        <w:t>Кродамна</w:t>
      </w:r>
      <w:proofErr w:type="spellEnd"/>
      <w:r w:rsidR="007C048F" w:rsidRPr="0049196F">
        <w:t xml:space="preserve">. Во время гонений на христиан она была схвачена и приведена к правителю Фиксу. За отказ принести жертву идолам святая была брошена в темницу, а затем отведена в непотребный дом на осквернение. </w:t>
      </w:r>
      <w:r w:rsidR="007C048F" w:rsidRPr="0049196F">
        <w:br/>
      </w:r>
      <w:r w:rsidR="007C048F" w:rsidRPr="0049196F">
        <w:br/>
        <w:t xml:space="preserve">В это время одному из воинов правителя Александру явился Ангел Господень и повелел ему идти к Антонине, чтобы </w:t>
      </w:r>
      <w:proofErr w:type="gramStart"/>
      <w:r w:rsidR="007C048F" w:rsidRPr="0049196F">
        <w:t>она</w:t>
      </w:r>
      <w:proofErr w:type="gramEnd"/>
      <w:r w:rsidR="007C048F" w:rsidRPr="0049196F">
        <w:t xml:space="preserve"> накрывшись его плащом тайно вышла из дома. Правитель, думая, что Александр вышел от святой, послал туда воинов, но они, не найдя мученицы Антонины, схватили св. Александра и привели на суд. Разгневанный правитель приказал предать его на мучения, а св. Антонину — везде разыскивать. Но в это время мученица сама, по повелению Господню, пришла на суд к Фиксу. </w:t>
      </w:r>
      <w:r w:rsidR="007C048F" w:rsidRPr="0049196F">
        <w:br/>
      </w:r>
      <w:r w:rsidR="007C048F" w:rsidRPr="0049196F">
        <w:br/>
        <w:t xml:space="preserve">Ее вместе с Александром предали мучениям. Отрубив им руки, нечестивый правитель приказал бросить мучеников в яму с пылающим огнем, а затем засыпать ее землей. Во время этих мучений святые предали свои души в руки Божии. За это правитель был страшно наказан Богом: в него вселился злой дух и семь дней мучил его, после чего он изверг свою нечестивую душу. Святые мученики Александр и Антонина пострадали в 313 г. </w:t>
      </w:r>
    </w:p>
    <w:p w:rsidR="00A34A74" w:rsidRPr="0049196F" w:rsidRDefault="005B0276" w:rsidP="0049196F">
      <w:pPr>
        <w:pStyle w:val="arttext"/>
        <w:jc w:val="both"/>
      </w:pPr>
      <w:r w:rsidRPr="0049196F">
        <w:t>4</w:t>
      </w:r>
      <w:r w:rsidR="0097591A" w:rsidRPr="0049196F">
        <w:t>.</w:t>
      </w:r>
      <w:r w:rsidR="007C048F" w:rsidRPr="0049196F">
        <w:t xml:space="preserve"> История этого бывшего приходского храма села Селище, в 30-е гг. XX века вошедшего в черту Костромы, уходит вглубь веков и связана со многими важными событиями в жизни Костромского края; самое знаменитое среди них - это провозглашение 14 марта 1613 года в </w:t>
      </w:r>
      <w:proofErr w:type="spellStart"/>
      <w:r w:rsidR="007C048F" w:rsidRPr="0049196F">
        <w:t>Ипатиевском</w:t>
      </w:r>
      <w:proofErr w:type="spellEnd"/>
      <w:r w:rsidR="007C048F" w:rsidRPr="0049196F">
        <w:t xml:space="preserve"> монастыре Михаила </w:t>
      </w:r>
      <w:proofErr w:type="spellStart"/>
      <w:r w:rsidR="007C048F" w:rsidRPr="0049196F">
        <w:t>Феодоровича</w:t>
      </w:r>
      <w:proofErr w:type="spellEnd"/>
      <w:r w:rsidR="007C048F" w:rsidRPr="0049196F">
        <w:t xml:space="preserve"> Романова новым российским государем, ведь именно в </w:t>
      </w:r>
      <w:proofErr w:type="spellStart"/>
      <w:r w:rsidR="007C048F" w:rsidRPr="0049196F">
        <w:t>селищенском</w:t>
      </w:r>
      <w:proofErr w:type="spellEnd"/>
      <w:r w:rsidR="007C048F" w:rsidRPr="0049196F">
        <w:t xml:space="preserve"> храме утром 14 марта члены прибывшего из Москвы Великого посольства Земского собора молились на Божественной литургии перед тем, как отправиться в </w:t>
      </w:r>
      <w:proofErr w:type="spellStart"/>
      <w:r w:rsidR="007C048F" w:rsidRPr="0049196F">
        <w:t>Ипатиевский</w:t>
      </w:r>
      <w:proofErr w:type="spellEnd"/>
      <w:r w:rsidR="007C048F" w:rsidRPr="0049196F">
        <w:t xml:space="preserve"> монастырь.</w:t>
      </w:r>
    </w:p>
    <w:p w:rsidR="00A34A74" w:rsidRPr="0049196F" w:rsidRDefault="005B0276" w:rsidP="0049196F">
      <w:pPr>
        <w:jc w:val="both"/>
      </w:pPr>
      <w:r w:rsidRPr="0049196F">
        <w:t>5</w:t>
      </w:r>
      <w:r w:rsidR="00A34A74" w:rsidRPr="0049196F">
        <w:t>.</w:t>
      </w:r>
      <w:r w:rsidR="003E118E" w:rsidRPr="0049196F">
        <w:t xml:space="preserve"> В </w:t>
      </w:r>
      <w:r w:rsidR="003E118E" w:rsidRPr="0049196F">
        <w:rPr>
          <w:lang w:val="en-US"/>
        </w:rPr>
        <w:t>III</w:t>
      </w:r>
      <w:r w:rsidR="003E118E" w:rsidRPr="0049196F">
        <w:t xml:space="preserve"> – </w:t>
      </w:r>
      <w:r w:rsidR="003E118E" w:rsidRPr="0049196F">
        <w:rPr>
          <w:lang w:val="en-US"/>
        </w:rPr>
        <w:t>IV</w:t>
      </w:r>
      <w:r w:rsidR="003E118E" w:rsidRPr="0049196F">
        <w:t xml:space="preserve">  веках. День памяти празднуется 23 июня (по старому стилю – 10 июня)</w:t>
      </w:r>
      <w:r w:rsidR="00A34A74" w:rsidRPr="0049196F">
        <w:t xml:space="preserve"> В  каком  веке жили святые мученики Александр  и Антонина </w:t>
      </w:r>
    </w:p>
    <w:p w:rsidR="004406F0" w:rsidRPr="0049196F" w:rsidRDefault="00514ECE" w:rsidP="0049196F">
      <w:pPr>
        <w:jc w:val="both"/>
      </w:pPr>
      <w:r w:rsidRPr="0049196F">
        <w:t>6</w:t>
      </w:r>
      <w:r w:rsidR="00A34A74" w:rsidRPr="0049196F">
        <w:t xml:space="preserve">. </w:t>
      </w:r>
      <w:r w:rsidR="00A64FD5" w:rsidRPr="0049196F">
        <w:t xml:space="preserve">Во второй половине XIX века писалась "Летопись", уже давно забылось, что некогда в Селище существовал монастырь - один из древнейших в Костромском </w:t>
      </w:r>
      <w:proofErr w:type="spellStart"/>
      <w:r w:rsidR="00A64FD5" w:rsidRPr="0049196F">
        <w:t>крае</w:t>
      </w:r>
      <w:proofErr w:type="gramStart"/>
      <w:r w:rsidR="00A64FD5" w:rsidRPr="0049196F">
        <w:t>.Э</w:t>
      </w:r>
      <w:proofErr w:type="gramEnd"/>
      <w:r w:rsidR="00A64FD5" w:rsidRPr="0049196F">
        <w:t>тот</w:t>
      </w:r>
      <w:proofErr w:type="spellEnd"/>
      <w:r w:rsidR="00A64FD5" w:rsidRPr="0049196F">
        <w:t xml:space="preserve"> монастырь упоминается в духовной грамоте (завещании) великого князя Московского Ивана Даниловича </w:t>
      </w:r>
      <w:proofErr w:type="spellStart"/>
      <w:r w:rsidR="00A64FD5" w:rsidRPr="0049196F">
        <w:t>Калиты</w:t>
      </w:r>
      <w:proofErr w:type="spellEnd"/>
      <w:r w:rsidR="00A64FD5" w:rsidRPr="0049196F">
        <w:t xml:space="preserve"> (+ 1340 г.), составленной накануне его кончины, около 1339 года.</w:t>
      </w:r>
    </w:p>
    <w:p w:rsidR="00A64FD5" w:rsidRPr="0049196F" w:rsidRDefault="00514ECE" w:rsidP="0049196F">
      <w:pPr>
        <w:jc w:val="both"/>
      </w:pPr>
      <w:r w:rsidRPr="0049196F">
        <w:t>7</w:t>
      </w:r>
      <w:r w:rsidR="00C0361C" w:rsidRPr="0049196F">
        <w:t xml:space="preserve">. </w:t>
      </w:r>
      <w:r w:rsidR="00A64FD5" w:rsidRPr="0049196F">
        <w:t xml:space="preserve">В конце 70-х гг. XVIII века в Селище было решено возвести каменную церковь. Согласно «Летописи» основными жертвователями на её строительство стали местные помещики: генерал-майор Александр Филиппович </w:t>
      </w:r>
      <w:proofErr w:type="spellStart"/>
      <w:r w:rsidR="00A64FD5" w:rsidRPr="0049196F">
        <w:t>Мошков</w:t>
      </w:r>
      <w:proofErr w:type="spellEnd"/>
      <w:r w:rsidR="00A64FD5" w:rsidRPr="0049196F">
        <w:t xml:space="preserve">, </w:t>
      </w:r>
    </w:p>
    <w:p w:rsidR="00A64FD5" w:rsidRPr="0049196F" w:rsidRDefault="00A64FD5" w:rsidP="0049196F">
      <w:pPr>
        <w:jc w:val="both"/>
      </w:pPr>
      <w:r w:rsidRPr="0049196F">
        <w:t xml:space="preserve">отставной гвардии поручик Василий Данилович Каблуков и «вдова-дворянка» Прасковья Степановна Поливанова 41. Похоже, что главной фигурой среди них был генерал А.Ф. </w:t>
      </w:r>
      <w:proofErr w:type="spellStart"/>
      <w:r w:rsidRPr="0049196F">
        <w:t>Мошков</w:t>
      </w:r>
      <w:proofErr w:type="spellEnd"/>
      <w:r w:rsidRPr="0049196F">
        <w:t xml:space="preserve">, владевший усадьбой в </w:t>
      </w:r>
      <w:proofErr w:type="spellStart"/>
      <w:r w:rsidRPr="0049196F">
        <w:t>Малышкове</w:t>
      </w:r>
      <w:proofErr w:type="spellEnd"/>
      <w:r w:rsidRPr="0049196F">
        <w:t xml:space="preserve">. </w:t>
      </w:r>
    </w:p>
    <w:p w:rsidR="00A64FD5" w:rsidRPr="0049196F" w:rsidRDefault="00A64FD5" w:rsidP="0049196F">
      <w:pPr>
        <w:jc w:val="both"/>
      </w:pPr>
      <w:proofErr w:type="gramStart"/>
      <w:r w:rsidRPr="0049196F">
        <w:lastRenderedPageBreak/>
        <w:t xml:space="preserve">По сообщению «Летописи», он сам составил и «план на устройство храма» 42 (вряд ли это выражение надо понимать в том смысле, что генерал </w:t>
      </w:r>
      <w:proofErr w:type="spellStart"/>
      <w:r w:rsidRPr="0049196F">
        <w:t>Мошков</w:t>
      </w:r>
      <w:proofErr w:type="spellEnd"/>
      <w:r w:rsidRPr="0049196F">
        <w:t xml:space="preserve"> является автором проекта постройки каменного храма: </w:t>
      </w:r>
      <w:proofErr w:type="gramEnd"/>
    </w:p>
    <w:p w:rsidR="00A64FD5" w:rsidRPr="0049196F" w:rsidRDefault="00A64FD5" w:rsidP="0049196F">
      <w:pPr>
        <w:jc w:val="both"/>
      </w:pPr>
      <w:r w:rsidRPr="0049196F">
        <w:t xml:space="preserve">вероятнее всего, речь идет о том, что он выбрал место закладки и предписал строителям основные пропорции церкви). </w:t>
      </w:r>
    </w:p>
    <w:p w:rsidR="0049196F" w:rsidRPr="0049196F" w:rsidRDefault="00514ECE" w:rsidP="0049196F">
      <w:pPr>
        <w:jc w:val="both"/>
      </w:pPr>
      <w:r w:rsidRPr="0049196F">
        <w:t>8</w:t>
      </w:r>
      <w:r w:rsidR="009238E0" w:rsidRPr="0049196F">
        <w:t xml:space="preserve">. </w:t>
      </w:r>
      <w:r w:rsidR="0049196F" w:rsidRPr="0049196F">
        <w:t>1966-1977 гг. — протоиерей Борис Васильев (1923 — 1993 гг.)</w:t>
      </w:r>
    </w:p>
    <w:p w:rsidR="00A81C54" w:rsidRPr="0049196F" w:rsidRDefault="00514ECE" w:rsidP="0049196F">
      <w:pPr>
        <w:jc w:val="both"/>
      </w:pPr>
      <w:r w:rsidRPr="0049196F">
        <w:t>9</w:t>
      </w:r>
      <w:r w:rsidR="00A81C54" w:rsidRPr="0049196F">
        <w:t>.</w:t>
      </w:r>
      <w:r w:rsidR="0049196F">
        <w:t xml:space="preserve">Традицию установил Архиепископ Костромской и Галичский Алексий, в 19 веке. </w:t>
      </w:r>
      <w:r w:rsidR="00A81C54" w:rsidRPr="0049196F">
        <w:t xml:space="preserve">В 2003 году по инициативе о. Игоря был возобновлен старинный обычай, когда в Александров день в </w:t>
      </w:r>
      <w:proofErr w:type="spellStart"/>
      <w:r w:rsidR="00A81C54" w:rsidRPr="0049196F">
        <w:t>Александро-Антониновскую</w:t>
      </w:r>
      <w:proofErr w:type="spellEnd"/>
      <w:r w:rsidR="00A81C54" w:rsidRPr="0049196F">
        <w:t xml:space="preserve"> церковь приносили главную святыню Костромского края – </w:t>
      </w:r>
      <w:proofErr w:type="spellStart"/>
      <w:r w:rsidR="00A81C54" w:rsidRPr="0049196F">
        <w:t>Феодоровскую</w:t>
      </w:r>
      <w:proofErr w:type="spellEnd"/>
      <w:r w:rsidR="00A81C54" w:rsidRPr="0049196F">
        <w:t xml:space="preserve"> икону Божией Матери. Спустя 80 с лишним лет утром 23 июня 2003 года икона была принесена в храм. </w:t>
      </w:r>
    </w:p>
    <w:p w:rsidR="008F528C" w:rsidRPr="0049196F" w:rsidRDefault="00A81C54" w:rsidP="0049196F">
      <w:pPr>
        <w:jc w:val="both"/>
        <w:rPr>
          <w:i/>
        </w:rPr>
      </w:pPr>
      <w:r w:rsidRPr="0049196F">
        <w:t xml:space="preserve">Божественную литургию в </w:t>
      </w:r>
      <w:proofErr w:type="spellStart"/>
      <w:r w:rsidRPr="0049196F">
        <w:t>сослужении</w:t>
      </w:r>
      <w:proofErr w:type="spellEnd"/>
      <w:r w:rsidRPr="0049196F">
        <w:t xml:space="preserve"> многочисленного духовенства совершил Архиепископ Костромской и Галичский Александр</w:t>
      </w:r>
      <w:r w:rsidR="00514ECE" w:rsidRPr="0049196F">
        <w:t>10</w:t>
      </w:r>
      <w:r w:rsidR="001B74FD" w:rsidRPr="0049196F">
        <w:t>.</w:t>
      </w:r>
      <w:r w:rsidR="005B0276" w:rsidRPr="0049196F">
        <w:t xml:space="preserve"> </w:t>
      </w:r>
      <w:r w:rsidR="003E118E" w:rsidRPr="0049196F">
        <w:rPr>
          <w:i/>
        </w:rPr>
        <w:t xml:space="preserve">1921-1934 гг. — протоиерей Павел </w:t>
      </w:r>
      <w:proofErr w:type="spellStart"/>
      <w:r w:rsidR="003E118E" w:rsidRPr="0049196F">
        <w:rPr>
          <w:i/>
        </w:rPr>
        <w:t>Острогский</w:t>
      </w:r>
      <w:proofErr w:type="spellEnd"/>
      <w:r w:rsidR="003E118E" w:rsidRPr="0049196F">
        <w:rPr>
          <w:i/>
        </w:rPr>
        <w:t xml:space="preserve"> (1877 — 1937 гг.)</w:t>
      </w:r>
    </w:p>
    <w:p w:rsidR="005C4EE4" w:rsidRPr="0049196F" w:rsidRDefault="00514ECE" w:rsidP="0049196F">
      <w:pPr>
        <w:jc w:val="both"/>
      </w:pPr>
      <w:r w:rsidRPr="0049196F">
        <w:t>11</w:t>
      </w:r>
      <w:r w:rsidR="008F528C" w:rsidRPr="0049196F">
        <w:t xml:space="preserve">. </w:t>
      </w:r>
      <w:r w:rsidR="003E118E" w:rsidRPr="0049196F">
        <w:t xml:space="preserve">С 2000 года протоиерей Игорь </w:t>
      </w:r>
      <w:proofErr w:type="spellStart"/>
      <w:r w:rsidR="003E118E" w:rsidRPr="0049196F">
        <w:t>Шашков</w:t>
      </w:r>
      <w:proofErr w:type="spellEnd"/>
    </w:p>
    <w:p w:rsidR="005C4EE4" w:rsidRPr="0049196F" w:rsidRDefault="00061FE2" w:rsidP="0049196F">
      <w:pPr>
        <w:jc w:val="both"/>
      </w:pPr>
      <w:r w:rsidRPr="0049196F">
        <w:t>1</w:t>
      </w:r>
      <w:r w:rsidR="00514ECE" w:rsidRPr="0049196F">
        <w:t>2</w:t>
      </w:r>
      <w:r w:rsidR="005C4EE4" w:rsidRPr="0049196F">
        <w:t xml:space="preserve">. </w:t>
      </w:r>
      <w:r w:rsidR="000627BC" w:rsidRPr="0049196F">
        <w:t xml:space="preserve">Какое важное событие в жизни </w:t>
      </w:r>
      <w:proofErr w:type="spellStart"/>
      <w:r w:rsidR="000627BC" w:rsidRPr="0049196F">
        <w:t>Александро</w:t>
      </w:r>
      <w:proofErr w:type="spellEnd"/>
      <w:r w:rsidR="000627BC" w:rsidRPr="0049196F">
        <w:t xml:space="preserve"> - </w:t>
      </w:r>
      <w:proofErr w:type="spellStart"/>
      <w:r w:rsidR="000627BC" w:rsidRPr="0049196F">
        <w:t>Антониновского</w:t>
      </w:r>
      <w:proofErr w:type="spellEnd"/>
      <w:r w:rsidR="000627BC" w:rsidRPr="0049196F">
        <w:t xml:space="preserve"> прихода произошло в декабре 2005года? </w:t>
      </w:r>
      <w:r w:rsidR="003E118E" w:rsidRPr="0049196F">
        <w:t xml:space="preserve">В конце декабря 2005 в жизни </w:t>
      </w:r>
      <w:proofErr w:type="spellStart"/>
      <w:r w:rsidR="003E118E" w:rsidRPr="0049196F">
        <w:t>Александро</w:t>
      </w:r>
      <w:proofErr w:type="spellEnd"/>
      <w:r w:rsidR="003E118E" w:rsidRPr="0049196F">
        <w:t xml:space="preserve"> </w:t>
      </w:r>
      <w:proofErr w:type="gramStart"/>
      <w:r w:rsidR="003E118E" w:rsidRPr="0049196F">
        <w:t>-</w:t>
      </w:r>
      <w:proofErr w:type="spellStart"/>
      <w:r w:rsidR="003E118E" w:rsidRPr="0049196F">
        <w:t>А</w:t>
      </w:r>
      <w:proofErr w:type="gramEnd"/>
      <w:r w:rsidR="003E118E" w:rsidRPr="0049196F">
        <w:t>нтониновского</w:t>
      </w:r>
      <w:proofErr w:type="spellEnd"/>
      <w:r w:rsidR="003E118E" w:rsidRPr="0049196F">
        <w:t xml:space="preserve"> прихода произошло важное событие – вышел пе5рвый номер приходской газеты «Православный собеседник», посвященный празднику Рождества Христова. Не</w:t>
      </w:r>
      <w:r w:rsidR="007C048F" w:rsidRPr="0049196F">
        <w:t>льзя не отметить, что эта была первая приходская церковная газета в истории Костромы</w:t>
      </w:r>
    </w:p>
    <w:p w:rsidR="004406F0" w:rsidRPr="0049196F" w:rsidRDefault="0098369F" w:rsidP="0049196F">
      <w:pPr>
        <w:jc w:val="both"/>
      </w:pPr>
      <w:r w:rsidRPr="0049196F">
        <w:t>1</w:t>
      </w:r>
      <w:r w:rsidR="004406F0" w:rsidRPr="0049196F">
        <w:t>3</w:t>
      </w:r>
      <w:r w:rsidRPr="0049196F">
        <w:t xml:space="preserve">. </w:t>
      </w:r>
      <w:r w:rsidR="0049196F">
        <w:t>Приют для бездомных, пошив одежды для малоимущих, организация обедов, издательская деятельность.</w:t>
      </w:r>
    </w:p>
    <w:p w:rsidR="004406F0" w:rsidRPr="0049196F" w:rsidRDefault="004406F0" w:rsidP="0049196F">
      <w:pPr>
        <w:jc w:val="both"/>
      </w:pPr>
    </w:p>
    <w:sectPr w:rsidR="004406F0" w:rsidRPr="0049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04F9"/>
    <w:multiLevelType w:val="hybridMultilevel"/>
    <w:tmpl w:val="2A02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A3B53"/>
    <w:multiLevelType w:val="hybridMultilevel"/>
    <w:tmpl w:val="C9100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44F36"/>
    <w:multiLevelType w:val="hybridMultilevel"/>
    <w:tmpl w:val="671AB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20247"/>
    <w:multiLevelType w:val="hybridMultilevel"/>
    <w:tmpl w:val="AD12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35ACB"/>
    <w:multiLevelType w:val="hybridMultilevel"/>
    <w:tmpl w:val="9F6E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81F1A"/>
    <w:multiLevelType w:val="hybridMultilevel"/>
    <w:tmpl w:val="3C4A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46000"/>
    <w:multiLevelType w:val="hybridMultilevel"/>
    <w:tmpl w:val="611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characterSpacingControl w:val="doNotCompress"/>
  <w:compat/>
  <w:rsids>
    <w:rsidRoot w:val="001B4148"/>
    <w:rsid w:val="00061FE2"/>
    <w:rsid w:val="000627BC"/>
    <w:rsid w:val="00096185"/>
    <w:rsid w:val="000B6166"/>
    <w:rsid w:val="00135DBB"/>
    <w:rsid w:val="001B4148"/>
    <w:rsid w:val="001B74FD"/>
    <w:rsid w:val="00235002"/>
    <w:rsid w:val="002A6850"/>
    <w:rsid w:val="002C2612"/>
    <w:rsid w:val="002E3661"/>
    <w:rsid w:val="003300E6"/>
    <w:rsid w:val="0033021F"/>
    <w:rsid w:val="00337E04"/>
    <w:rsid w:val="00360E34"/>
    <w:rsid w:val="00384BC3"/>
    <w:rsid w:val="003E118E"/>
    <w:rsid w:val="00412052"/>
    <w:rsid w:val="00414F22"/>
    <w:rsid w:val="00424AA5"/>
    <w:rsid w:val="004406F0"/>
    <w:rsid w:val="0049196F"/>
    <w:rsid w:val="004C07CA"/>
    <w:rsid w:val="004E63A3"/>
    <w:rsid w:val="00514ECE"/>
    <w:rsid w:val="005B0276"/>
    <w:rsid w:val="005C4EE4"/>
    <w:rsid w:val="006B2087"/>
    <w:rsid w:val="006B53F4"/>
    <w:rsid w:val="006D0BFF"/>
    <w:rsid w:val="0072440D"/>
    <w:rsid w:val="007C048F"/>
    <w:rsid w:val="007D6D57"/>
    <w:rsid w:val="007E18E3"/>
    <w:rsid w:val="008D57D9"/>
    <w:rsid w:val="008D7A5B"/>
    <w:rsid w:val="008F528C"/>
    <w:rsid w:val="009238E0"/>
    <w:rsid w:val="0097591A"/>
    <w:rsid w:val="0098369F"/>
    <w:rsid w:val="00A303A6"/>
    <w:rsid w:val="00A34A74"/>
    <w:rsid w:val="00A64FD5"/>
    <w:rsid w:val="00A81C54"/>
    <w:rsid w:val="00A84EF0"/>
    <w:rsid w:val="00AD5DB6"/>
    <w:rsid w:val="00B67F37"/>
    <w:rsid w:val="00B75518"/>
    <w:rsid w:val="00C0361C"/>
    <w:rsid w:val="00C77985"/>
    <w:rsid w:val="00C852CA"/>
    <w:rsid w:val="00D71B96"/>
    <w:rsid w:val="00D77B67"/>
    <w:rsid w:val="00DA03EE"/>
    <w:rsid w:val="00E5408E"/>
    <w:rsid w:val="00F31CEE"/>
    <w:rsid w:val="00F96D0A"/>
    <w:rsid w:val="00FB3CD1"/>
    <w:rsid w:val="00FF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3E118E"/>
    <w:pPr>
      <w:spacing w:before="109" w:after="109"/>
      <w:ind w:left="109" w:right="109" w:firstLine="272"/>
      <w:jc w:val="both"/>
    </w:pPr>
  </w:style>
  <w:style w:type="paragraph" w:customStyle="1" w:styleId="arttext">
    <w:name w:val="arttext"/>
    <w:basedOn w:val="a"/>
    <w:rsid w:val="007C04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04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508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770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390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AWJJH2MPE6E2-866131310-1</_dlc_DocId>
    <_dlc_DocIdUrl xmlns="4a252ca3-5a62-4c1c-90a6-29f4710e47f8">
      <Url>http://edu-sps.koiro.local/Sharya/shool4/_layouts/15/DocIdRedir.aspx?ID=AWJJH2MPE6E2-866131310-1</Url>
      <Description>AWJJH2MPE6E2-866131310-1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3184BA0DD6BA4EB597867FF8C9E068" ma:contentTypeVersion="49" ma:contentTypeDescription="Создание документа." ma:contentTypeScope="" ma:versionID="061c738d7b523d30709ca3c470cf724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6DFC1-A4A7-4C47-88AA-B7AF51161802}"/>
</file>

<file path=customXml/itemProps2.xml><?xml version="1.0" encoding="utf-8"?>
<ds:datastoreItem xmlns:ds="http://schemas.openxmlformats.org/officeDocument/2006/customXml" ds:itemID="{2083B0E3-2AC8-4983-9B55-181847D8FA33}"/>
</file>

<file path=customXml/itemProps3.xml><?xml version="1.0" encoding="utf-8"?>
<ds:datastoreItem xmlns:ds="http://schemas.openxmlformats.org/officeDocument/2006/customXml" ds:itemID="{B21B245B-4AF0-4863-8411-47E2152897D8}"/>
</file>

<file path=customXml/itemProps4.xml><?xml version="1.0" encoding="utf-8"?>
<ds:datastoreItem xmlns:ds="http://schemas.openxmlformats.org/officeDocument/2006/customXml" ds:itemID="{49092B01-FC07-413D-8154-42C4D714E09A}"/>
</file>

<file path=customXml/itemProps5.xml><?xml version="1.0" encoding="utf-8"?>
<ds:datastoreItem xmlns:ds="http://schemas.openxmlformats.org/officeDocument/2006/customXml" ds:itemID="{2607EDB5-0987-442A-B3B6-191457A41212}"/>
</file>

<file path=customXml/itemProps6.xml><?xml version="1.0" encoding="utf-8"?>
<ds:datastoreItem xmlns:ds="http://schemas.openxmlformats.org/officeDocument/2006/customXml" ds:itemID="{8493653F-06A4-4F88-A2BE-60EA9F16B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 игре «История Церкви Святых Мучеников Александры и Антонины есть  история Российского государства и создания современной государственности»</vt:lpstr>
    </vt:vector>
  </TitlesOfParts>
  <Company>Школа №4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 игре «История Церкви Святых Мучеников Александры и Антонины есть  история Российского государства и создания современной государственности»</dc:title>
  <dc:subject/>
  <dc:creator>Director</dc:creator>
  <cp:keywords/>
  <dc:description/>
  <cp:lastModifiedBy>1</cp:lastModifiedBy>
  <cp:revision>3</cp:revision>
  <cp:lastPrinted>2012-11-26T10:03:00Z</cp:lastPrinted>
  <dcterms:created xsi:type="dcterms:W3CDTF">2012-11-26T10:49:00Z</dcterms:created>
  <dcterms:modified xsi:type="dcterms:W3CDTF">2012-11-26T10:56:00Z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0x010100363184BA0DD6BA4EB597867FF8C9E068</vt:lpwstr>
  </property>
  <property fmtid="{D5CDD505-2E9C-101B-9397-08002B2CF9AE}" pid="5" name="_dlc_DocIdItemGuid">
    <vt:lpwstr>900c630f-cf04-4f11-87b3-30c3a7f12b3d</vt:lpwstr>
  </property>
</Properties>
</file>