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8" w:rsidRP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6"/>
          <w:szCs w:val="36"/>
        </w:rPr>
      </w:pPr>
      <w:r w:rsidRPr="00CC3BD8">
        <w:rPr>
          <w:rFonts w:ascii="Consolas" w:eastAsia="Arial" w:hAnsi="Consolas" w:cs="Consolas"/>
          <w:b/>
          <w:i/>
          <w:color w:val="000000"/>
          <w:sz w:val="36"/>
          <w:szCs w:val="36"/>
        </w:rPr>
        <w:t xml:space="preserve">МОУ </w:t>
      </w:r>
      <w:proofErr w:type="spellStart"/>
      <w:r w:rsidRPr="00CC3BD8">
        <w:rPr>
          <w:rFonts w:ascii="Consolas" w:eastAsia="Arial" w:hAnsi="Consolas" w:cs="Consolas"/>
          <w:b/>
          <w:i/>
          <w:color w:val="000000"/>
          <w:sz w:val="36"/>
          <w:szCs w:val="36"/>
        </w:rPr>
        <w:t>Боговаровская</w:t>
      </w:r>
      <w:proofErr w:type="spellEnd"/>
      <w:r w:rsidRPr="00CC3BD8">
        <w:rPr>
          <w:rFonts w:ascii="Consolas" w:eastAsia="Arial" w:hAnsi="Consolas" w:cs="Consolas"/>
          <w:b/>
          <w:i/>
          <w:color w:val="000000"/>
          <w:sz w:val="36"/>
          <w:szCs w:val="36"/>
        </w:rPr>
        <w:t xml:space="preserve"> средняя общеобразовательная школа имени </w:t>
      </w:r>
      <w:proofErr w:type="spellStart"/>
      <w:r w:rsidRPr="00CC3BD8">
        <w:rPr>
          <w:rFonts w:ascii="Consolas" w:eastAsia="Arial" w:hAnsi="Consolas" w:cs="Consolas"/>
          <w:b/>
          <w:i/>
          <w:color w:val="000000"/>
          <w:sz w:val="36"/>
          <w:szCs w:val="36"/>
        </w:rPr>
        <w:t>Цымлякова</w:t>
      </w:r>
      <w:proofErr w:type="spellEnd"/>
      <w:r w:rsidRPr="00CC3BD8">
        <w:rPr>
          <w:rFonts w:ascii="Consolas" w:eastAsia="Arial" w:hAnsi="Consolas" w:cs="Consolas"/>
          <w:b/>
          <w:i/>
          <w:color w:val="000000"/>
          <w:sz w:val="36"/>
          <w:szCs w:val="36"/>
        </w:rPr>
        <w:t xml:space="preserve"> Л.А.</w:t>
      </w: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D37D1A" w:rsidRPr="00CC3BD8" w:rsidRDefault="00D37D1A" w:rsidP="00D37D1A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72"/>
          <w:szCs w:val="72"/>
        </w:rPr>
      </w:pPr>
      <w:r>
        <w:rPr>
          <w:rFonts w:ascii="Consolas" w:eastAsia="Arial" w:hAnsi="Consolas" w:cs="Consolas"/>
          <w:b/>
          <w:i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1711325</wp:posOffset>
            </wp:positionV>
            <wp:extent cx="5036185" cy="2395220"/>
            <wp:effectExtent l="114300" t="438150" r="164465" b="424180"/>
            <wp:wrapNone/>
            <wp:docPr id="1" name="Рисунок 7" descr="https://ds05.infourok.ru/uploads/ex/008c/000b994b-0d61597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08c/000b994b-0d615972/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l="2468" t="20741" r="45650" b="46384"/>
                    <a:stretch>
                      <a:fillRect/>
                    </a:stretch>
                  </pic:blipFill>
                  <pic:spPr bwMode="auto">
                    <a:xfrm rot="20910817">
                      <a:off x="0" y="0"/>
                      <a:ext cx="5036185" cy="2395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3BD8">
        <w:rPr>
          <w:rFonts w:ascii="Consolas" w:eastAsia="Arial" w:hAnsi="Consolas" w:cs="Consolas"/>
          <w:b/>
          <w:i/>
          <w:color w:val="000000"/>
          <w:sz w:val="72"/>
          <w:szCs w:val="72"/>
        </w:rPr>
        <w:t>Хлебные крошки блокадного Ленинграда</w:t>
      </w: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D37D1A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>Работу выполнила: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  Новоселова Татьяна,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  ученица 7-б класса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 Руководитель: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 Герасимова И.В.,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 xml:space="preserve">                              классный руководитель</w:t>
      </w:r>
    </w:p>
    <w:p w:rsidR="00CC3BD8" w:rsidRDefault="00CC3BD8" w:rsidP="00CC3BD8">
      <w:pPr>
        <w:shd w:val="clear" w:color="auto" w:fill="FFFFFF"/>
        <w:tabs>
          <w:tab w:val="left" w:pos="284"/>
        </w:tabs>
        <w:jc w:val="right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CC3BD8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</w:p>
    <w:p w:rsidR="00074C73" w:rsidRDefault="00CC3BD8" w:rsidP="00CC3BD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Consolas" w:eastAsia="Arial" w:hAnsi="Consolas" w:cs="Consolas"/>
          <w:b/>
          <w:i/>
          <w:color w:val="000000"/>
          <w:sz w:val="32"/>
          <w:szCs w:val="32"/>
        </w:rPr>
      </w:pPr>
      <w:r>
        <w:rPr>
          <w:rFonts w:ascii="Consolas" w:eastAsia="Arial" w:hAnsi="Consolas" w:cs="Consolas"/>
          <w:b/>
          <w:i/>
          <w:color w:val="000000"/>
          <w:sz w:val="32"/>
          <w:szCs w:val="32"/>
        </w:rPr>
        <w:t>Боговарово, 2021</w:t>
      </w:r>
    </w:p>
    <w:p w:rsidR="00074C73" w:rsidRPr="00074C73" w:rsidRDefault="00074C73" w:rsidP="003268BE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074C73">
        <w:rPr>
          <w:bCs/>
          <w:color w:val="000000"/>
          <w:sz w:val="28"/>
          <w:szCs w:val="28"/>
        </w:rPr>
        <w:lastRenderedPageBreak/>
        <w:t>Содержание</w:t>
      </w: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74C73">
        <w:rPr>
          <w:bCs/>
          <w:color w:val="000000"/>
          <w:sz w:val="28"/>
          <w:szCs w:val="28"/>
        </w:rPr>
        <w:t>Введение</w:t>
      </w:r>
      <w:r>
        <w:rPr>
          <w:bCs/>
          <w:color w:val="000000"/>
          <w:sz w:val="28"/>
          <w:szCs w:val="28"/>
        </w:rPr>
        <w:t>…………………………………………………………………………2</w:t>
      </w:r>
    </w:p>
    <w:p w:rsidR="003268BE" w:rsidRDefault="00074C73" w:rsidP="003268BE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74C73">
        <w:rPr>
          <w:bCs/>
          <w:color w:val="000000"/>
          <w:sz w:val="28"/>
          <w:szCs w:val="28"/>
        </w:rPr>
        <w:t>Основная часть</w:t>
      </w:r>
    </w:p>
    <w:p w:rsidR="00074C73" w:rsidRDefault="003268BE" w:rsidP="003268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134C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424264">
        <w:rPr>
          <w:color w:val="000000"/>
          <w:sz w:val="28"/>
          <w:szCs w:val="28"/>
        </w:rPr>
        <w:t>оревая мука</w:t>
      </w:r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гидроцеллюлозой</w:t>
      </w:r>
      <w:proofErr w:type="spellEnd"/>
      <w:r>
        <w:rPr>
          <w:color w:val="000000"/>
          <w:sz w:val="28"/>
          <w:szCs w:val="28"/>
        </w:rPr>
        <w:t>…………………………………………</w:t>
      </w:r>
      <w:r w:rsidR="008B066C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3</w:t>
      </w:r>
    </w:p>
    <w:p w:rsidR="003268BE" w:rsidRDefault="003268BE" w:rsidP="003268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Рецепты блокадного хлеба…………………………………………………</w:t>
      </w:r>
      <w:r w:rsidR="008B066C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5</w:t>
      </w:r>
    </w:p>
    <w:p w:rsidR="003268BE" w:rsidRPr="00424264" w:rsidRDefault="003268BE" w:rsidP="003268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"С</w:t>
      </w:r>
      <w:r w:rsidRPr="00424264">
        <w:rPr>
          <w:color w:val="000000"/>
          <w:sz w:val="28"/>
          <w:szCs w:val="28"/>
        </w:rPr>
        <w:t>то двадцать пять блокадных грамм с огнем и кровью пополам"</w:t>
      </w:r>
      <w:r>
        <w:rPr>
          <w:color w:val="000000"/>
          <w:sz w:val="28"/>
          <w:szCs w:val="28"/>
        </w:rPr>
        <w:t>…….</w:t>
      </w:r>
      <w:r w:rsidR="008B066C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5</w:t>
      </w:r>
    </w:p>
    <w:p w:rsidR="003268BE" w:rsidRPr="00074C73" w:rsidRDefault="003268BE" w:rsidP="003268BE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Появление белковых дрожжей……………………………………………</w:t>
      </w:r>
      <w:r w:rsidR="008B066C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6</w:t>
      </w:r>
    </w:p>
    <w:p w:rsidR="003268BE" w:rsidRDefault="003268BE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C2653E">
        <w:rPr>
          <w:bCs/>
          <w:color w:val="000000"/>
          <w:sz w:val="28"/>
          <w:szCs w:val="28"/>
        </w:rPr>
        <w:t>«Кофе из земли»</w:t>
      </w:r>
      <w:r>
        <w:rPr>
          <w:bCs/>
          <w:color w:val="000000"/>
          <w:sz w:val="28"/>
          <w:szCs w:val="28"/>
        </w:rPr>
        <w:t>………………………………………………………………7</w:t>
      </w:r>
    </w:p>
    <w:p w:rsidR="003268BE" w:rsidRDefault="003268BE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C2653E">
        <w:rPr>
          <w:bCs/>
          <w:color w:val="000000"/>
          <w:sz w:val="28"/>
          <w:szCs w:val="28"/>
        </w:rPr>
        <w:t>«Котлеты из папье-маше»</w:t>
      </w:r>
      <w:r>
        <w:rPr>
          <w:bCs/>
          <w:color w:val="000000"/>
          <w:sz w:val="28"/>
          <w:szCs w:val="28"/>
        </w:rPr>
        <w:t>…………………………………………………...</w:t>
      </w:r>
      <w:r w:rsidR="008B066C">
        <w:rPr>
          <w:bCs/>
          <w:color w:val="000000"/>
          <w:sz w:val="28"/>
          <w:szCs w:val="28"/>
        </w:rPr>
        <w:t>..</w:t>
      </w:r>
      <w:r>
        <w:rPr>
          <w:bCs/>
          <w:color w:val="000000"/>
          <w:sz w:val="28"/>
          <w:szCs w:val="28"/>
        </w:rPr>
        <w:t>8</w:t>
      </w:r>
    </w:p>
    <w:p w:rsidR="003268BE" w:rsidRDefault="003268BE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C2653E">
        <w:rPr>
          <w:bCs/>
          <w:color w:val="000000"/>
          <w:sz w:val="28"/>
          <w:szCs w:val="28"/>
        </w:rPr>
        <w:t>Блокадный десерт: «желе» из столярного клея</w:t>
      </w:r>
      <w:r>
        <w:rPr>
          <w:bCs/>
          <w:color w:val="000000"/>
          <w:sz w:val="28"/>
          <w:szCs w:val="28"/>
        </w:rPr>
        <w:t>…………………………...</w:t>
      </w:r>
      <w:r w:rsidR="008B066C">
        <w:rPr>
          <w:bCs/>
          <w:color w:val="000000"/>
          <w:sz w:val="28"/>
          <w:szCs w:val="28"/>
        </w:rPr>
        <w:t>..</w:t>
      </w:r>
      <w:r>
        <w:rPr>
          <w:bCs/>
          <w:color w:val="000000"/>
          <w:sz w:val="28"/>
          <w:szCs w:val="28"/>
        </w:rPr>
        <w:t>8</w:t>
      </w:r>
    </w:p>
    <w:p w:rsidR="003268BE" w:rsidRDefault="003268BE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«Дорога жизни»………………………………………………………………</w:t>
      </w:r>
      <w:r w:rsidR="008B06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74C73">
        <w:rPr>
          <w:bCs/>
          <w:color w:val="000000"/>
          <w:sz w:val="28"/>
          <w:szCs w:val="28"/>
        </w:rPr>
        <w:t>Заключение</w:t>
      </w:r>
      <w:r w:rsidR="003268BE">
        <w:rPr>
          <w:bCs/>
          <w:color w:val="000000"/>
          <w:sz w:val="28"/>
          <w:szCs w:val="28"/>
        </w:rPr>
        <w:t>………………………………………………………………………10</w:t>
      </w: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74C73">
        <w:rPr>
          <w:bCs/>
          <w:color w:val="000000"/>
          <w:sz w:val="28"/>
          <w:szCs w:val="28"/>
        </w:rPr>
        <w:t>Использованная литература</w:t>
      </w:r>
      <w:r w:rsidR="006B663A">
        <w:rPr>
          <w:bCs/>
          <w:color w:val="000000"/>
          <w:sz w:val="28"/>
          <w:szCs w:val="28"/>
        </w:rPr>
        <w:t>…………………………………………………...12</w:t>
      </w: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074C73" w:rsidRP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74C73" w:rsidRDefault="00074C73" w:rsidP="004A12D7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4A12D7" w:rsidRPr="006B663A" w:rsidRDefault="004A12D7" w:rsidP="004A12D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4A12D7" w:rsidRPr="00424264" w:rsidRDefault="004A12D7" w:rsidP="004A12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Когда в мирную жизнь людей врывается война, она всегда приносит горе и несчастье в семьи, нарушает привычный порядок вещей. Русский народ испытал на себе тяготы многих войн, но никогда не склонял голову перед врагом и мужественно переносил все невзгоды. Великая Отечественная война 1941- 1945 гг. стала настоящей катастрофой для России. Это героическая и яркая, но в то же время кровопролитная и тяжёлая страница нашей истории.</w:t>
      </w:r>
    </w:p>
    <w:p w:rsidR="004A12D7" w:rsidRPr="00424264" w:rsidRDefault="004A12D7" w:rsidP="004A12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t>В по</w:t>
      </w:r>
      <w:r>
        <w:rPr>
          <w:color w:val="000000"/>
          <w:sz w:val="28"/>
          <w:szCs w:val="28"/>
        </w:rPr>
        <w:t>исках стихотворений о войне мой</w:t>
      </w:r>
      <w:r w:rsidRPr="00424264">
        <w:rPr>
          <w:color w:val="000000"/>
          <w:sz w:val="28"/>
          <w:szCs w:val="28"/>
        </w:rPr>
        <w:t xml:space="preserve"> взгляд приковало очень интересное стихотворение Лидии Тимофеевны </w:t>
      </w:r>
      <w:proofErr w:type="spellStart"/>
      <w:r w:rsidRPr="00424264">
        <w:rPr>
          <w:color w:val="000000"/>
          <w:sz w:val="28"/>
          <w:szCs w:val="28"/>
        </w:rPr>
        <w:t>Хямеляниной</w:t>
      </w:r>
      <w:proofErr w:type="spellEnd"/>
      <w:r w:rsidRPr="00424264">
        <w:rPr>
          <w:color w:val="000000"/>
          <w:sz w:val="28"/>
          <w:szCs w:val="28"/>
        </w:rPr>
        <w:t xml:space="preserve"> «Блокадный хлеб»:</w:t>
      </w:r>
    </w:p>
    <w:p w:rsidR="004A12D7" w:rsidRPr="00424264" w:rsidRDefault="004A12D7" w:rsidP="004A12D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t>Я вспоминаю хлеб блокадных лет,</w:t>
      </w:r>
      <w:r w:rsidRPr="00424264">
        <w:rPr>
          <w:color w:val="000000"/>
          <w:sz w:val="28"/>
          <w:szCs w:val="28"/>
        </w:rPr>
        <w:br/>
        <w:t>Который в детском доме нам давали.</w:t>
      </w:r>
      <w:r w:rsidRPr="00424264">
        <w:rPr>
          <w:color w:val="000000"/>
          <w:sz w:val="28"/>
          <w:szCs w:val="28"/>
        </w:rPr>
        <w:br/>
        <w:t>Не из муки он был - из наших бед,</w:t>
      </w:r>
      <w:r w:rsidRPr="00424264">
        <w:rPr>
          <w:color w:val="000000"/>
          <w:sz w:val="28"/>
          <w:szCs w:val="28"/>
        </w:rPr>
        <w:br/>
        <w:t>И что в него тогда только не клали!</w:t>
      </w:r>
      <w:r w:rsidRPr="00424264">
        <w:rPr>
          <w:color w:val="000000"/>
          <w:sz w:val="28"/>
          <w:szCs w:val="28"/>
        </w:rPr>
        <w:br/>
        <w:t>Хлеб был с мякиною, макухой и ботвой,</w:t>
      </w:r>
      <w:r w:rsidRPr="00424264">
        <w:rPr>
          <w:color w:val="000000"/>
          <w:sz w:val="28"/>
          <w:szCs w:val="28"/>
        </w:rPr>
        <w:br/>
        <w:t xml:space="preserve">С корой. </w:t>
      </w:r>
      <w:proofErr w:type="gramStart"/>
      <w:r w:rsidRPr="00424264">
        <w:rPr>
          <w:color w:val="000000"/>
          <w:sz w:val="28"/>
          <w:szCs w:val="28"/>
        </w:rPr>
        <w:t>Колючий</w:t>
      </w:r>
      <w:proofErr w:type="gramEnd"/>
      <w:r w:rsidRPr="00424264">
        <w:rPr>
          <w:color w:val="000000"/>
          <w:sz w:val="28"/>
          <w:szCs w:val="28"/>
        </w:rPr>
        <w:t xml:space="preserve"> так, что режет дёсна.</w:t>
      </w:r>
      <w:r w:rsidRPr="00424264">
        <w:rPr>
          <w:color w:val="000000"/>
          <w:sz w:val="28"/>
          <w:szCs w:val="28"/>
        </w:rPr>
        <w:br/>
      </w:r>
      <w:proofErr w:type="gramStart"/>
      <w:r w:rsidRPr="00424264">
        <w:rPr>
          <w:color w:val="000000"/>
          <w:sz w:val="28"/>
          <w:szCs w:val="28"/>
        </w:rPr>
        <w:t>Тяжелый, горький - с хвоей, лебедой,</w:t>
      </w:r>
      <w:r w:rsidRPr="00424264">
        <w:rPr>
          <w:color w:val="000000"/>
          <w:sz w:val="28"/>
          <w:szCs w:val="28"/>
        </w:rPr>
        <w:br/>
        <w:t>На праздник, очень редко - чистый просто.</w:t>
      </w:r>
      <w:proofErr w:type="gramEnd"/>
    </w:p>
    <w:p w:rsidR="004A12D7" w:rsidRPr="00424264" w:rsidRDefault="004A12D7" w:rsidP="004A12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 Этот город стал также символом неисчислимых бед и страданий, которые принесла человечеству вторая мировая война. В осаждённом Ленинграде между хлебом и жизнью стоял знак равенства.</w:t>
      </w:r>
    </w:p>
    <w:p w:rsidR="00134CA2" w:rsidRDefault="00134CA2" w:rsidP="004A12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Я считаю, что э</w:t>
      </w:r>
      <w:r w:rsidR="004A12D7" w:rsidRPr="00424264">
        <w:rPr>
          <w:color w:val="000000"/>
          <w:sz w:val="28"/>
          <w:szCs w:val="28"/>
        </w:rPr>
        <w:t xml:space="preserve">та тема актуальна, потому что чем дальше по времени отодвигаются от нас годы Великой Отечественной войны, тем важнее все детали, все подробности тех великих событий, о которых могут рассказать их непосредственные участники. Их опыт, доставшийся дорогой ценой, не должен забываться, он должен сохраниться, потому что национальная культура – это память народа об историческом прошлом. </w:t>
      </w:r>
    </w:p>
    <w:p w:rsidR="004A12D7" w:rsidRDefault="004A12D7" w:rsidP="004A12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lastRenderedPageBreak/>
        <w:t>Гипотеза:</w:t>
      </w:r>
      <w:r w:rsidRPr="00424264">
        <w:rPr>
          <w:color w:val="000000"/>
          <w:sz w:val="28"/>
          <w:szCs w:val="28"/>
        </w:rPr>
        <w:br/>
        <w:t>Предполагаем, что блокадный хлеб был мало похож по своему составу на современный хлеб. Действителен ли знак равенства между хлебом и жизнью?</w:t>
      </w:r>
    </w:p>
    <w:p w:rsidR="00134CA2" w:rsidRPr="00424264" w:rsidRDefault="00134CA2" w:rsidP="004A12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4CA2" w:rsidRDefault="004A12D7" w:rsidP="004A12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>Цель:</w:t>
      </w:r>
      <w:r w:rsidRPr="00424264">
        <w:rPr>
          <w:color w:val="000000"/>
          <w:sz w:val="28"/>
          <w:szCs w:val="28"/>
        </w:rPr>
        <w:t> </w:t>
      </w:r>
      <w:r w:rsidRPr="00424264">
        <w:rPr>
          <w:color w:val="000000"/>
          <w:sz w:val="28"/>
          <w:szCs w:val="28"/>
        </w:rPr>
        <w:br/>
        <w:t>Узнать, каким был блокадный хлеб и что он значил для ленинградцев. Как питались люди в тылу?</w:t>
      </w:r>
    </w:p>
    <w:p w:rsidR="004A12D7" w:rsidRPr="006B663A" w:rsidRDefault="004A12D7" w:rsidP="004A12D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24264">
        <w:rPr>
          <w:color w:val="000000"/>
          <w:sz w:val="28"/>
          <w:szCs w:val="28"/>
        </w:rPr>
        <w:br/>
      </w:r>
      <w:r w:rsidRPr="006B663A">
        <w:rPr>
          <w:b/>
          <w:bCs/>
          <w:color w:val="000000"/>
          <w:sz w:val="28"/>
          <w:szCs w:val="28"/>
        </w:rPr>
        <w:t>Задачи</w:t>
      </w:r>
      <w:r w:rsidRPr="006B663A">
        <w:rPr>
          <w:b/>
          <w:color w:val="000000"/>
          <w:sz w:val="28"/>
          <w:szCs w:val="28"/>
        </w:rPr>
        <w:t>:</w:t>
      </w:r>
    </w:p>
    <w:p w:rsidR="008B066C" w:rsidRDefault="00134CA2" w:rsidP="004A12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A12D7" w:rsidRPr="00424264">
        <w:rPr>
          <w:color w:val="000000"/>
          <w:sz w:val="28"/>
          <w:szCs w:val="28"/>
        </w:rPr>
        <w:t>Изучить литературу и интернет-ресурсы о блокадном хлебе.</w:t>
      </w:r>
      <w:r>
        <w:rPr>
          <w:color w:val="000000"/>
          <w:sz w:val="28"/>
          <w:szCs w:val="28"/>
        </w:rPr>
        <w:br/>
        <w:t>2.</w:t>
      </w:r>
      <w:r w:rsidR="004A12D7" w:rsidRPr="00424264">
        <w:rPr>
          <w:color w:val="000000"/>
          <w:sz w:val="28"/>
          <w:szCs w:val="28"/>
        </w:rPr>
        <w:t>Узнать состав хлеба и другие рецепты еды в осаждённом Ленинграде.</w:t>
      </w:r>
    </w:p>
    <w:p w:rsidR="008B066C" w:rsidRDefault="008B066C" w:rsidP="004A12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B066C" w:rsidRPr="008B066C" w:rsidRDefault="008B066C" w:rsidP="008B066C">
      <w:pPr>
        <w:pStyle w:val="a3"/>
        <w:shd w:val="clear" w:color="auto" w:fill="FFFFFF"/>
        <w:spacing w:before="0" w:beforeAutospacing="0" w:after="253" w:afterAutospacing="0" w:line="360" w:lineRule="auto"/>
        <w:jc w:val="both"/>
        <w:rPr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>Объект исследования:</w:t>
      </w:r>
      <w:r w:rsidRPr="008B066C">
        <w:rPr>
          <w:bCs/>
          <w:color w:val="000000"/>
          <w:sz w:val="28"/>
          <w:szCs w:val="28"/>
        </w:rPr>
        <w:t> </w:t>
      </w:r>
      <w:r w:rsidRPr="008B066C">
        <w:rPr>
          <w:color w:val="000000"/>
          <w:sz w:val="28"/>
          <w:szCs w:val="28"/>
        </w:rPr>
        <w:t>«блокадный хлеб».</w:t>
      </w:r>
    </w:p>
    <w:p w:rsidR="00134CA2" w:rsidRPr="008B066C" w:rsidRDefault="008B066C" w:rsidP="008B066C">
      <w:pPr>
        <w:pStyle w:val="a3"/>
        <w:shd w:val="clear" w:color="auto" w:fill="FFFFFF"/>
        <w:spacing w:before="0" w:beforeAutospacing="0" w:after="253" w:afterAutospacing="0" w:line="360" w:lineRule="auto"/>
        <w:jc w:val="both"/>
        <w:rPr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>Предмет исследования:</w:t>
      </w:r>
      <w:r w:rsidRPr="008B066C">
        <w:rPr>
          <w:bCs/>
          <w:color w:val="000000"/>
          <w:sz w:val="28"/>
          <w:szCs w:val="28"/>
        </w:rPr>
        <w:t> </w:t>
      </w:r>
      <w:r w:rsidRPr="008B066C">
        <w:rPr>
          <w:color w:val="000000"/>
          <w:sz w:val="28"/>
          <w:szCs w:val="28"/>
        </w:rPr>
        <w:t>значение «блокадного хлеба» в условиях войны.</w:t>
      </w:r>
    </w:p>
    <w:p w:rsidR="00134CA2" w:rsidRPr="006B663A" w:rsidRDefault="00134CA2" w:rsidP="00134CA2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>Основная часть</w:t>
      </w:r>
    </w:p>
    <w:p w:rsidR="00134CA2" w:rsidRPr="006B663A" w:rsidRDefault="00C2653E" w:rsidP="00134CA2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ab/>
      </w:r>
      <w:r w:rsidR="00134CA2" w:rsidRPr="006B663A">
        <w:rPr>
          <w:b/>
          <w:bCs/>
          <w:color w:val="000000"/>
          <w:sz w:val="28"/>
          <w:szCs w:val="28"/>
        </w:rPr>
        <w:t>1.</w:t>
      </w:r>
      <w:r w:rsidR="00134CA2" w:rsidRPr="006B663A">
        <w:rPr>
          <w:b/>
          <w:color w:val="000000"/>
          <w:sz w:val="28"/>
          <w:szCs w:val="28"/>
        </w:rPr>
        <w:t xml:space="preserve"> Коревая мука с </w:t>
      </w:r>
      <w:proofErr w:type="spellStart"/>
      <w:r w:rsidR="00134CA2" w:rsidRPr="006B663A">
        <w:rPr>
          <w:b/>
          <w:color w:val="000000"/>
          <w:sz w:val="28"/>
          <w:szCs w:val="28"/>
        </w:rPr>
        <w:t>гидроцеллюлозой</w:t>
      </w:r>
      <w:proofErr w:type="spellEnd"/>
    </w:p>
    <w:p w:rsidR="00134CA2" w:rsidRPr="00424264" w:rsidRDefault="00134CA2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В музее хлеба</w:t>
      </w:r>
      <w:proofErr w:type="gramStart"/>
      <w:r w:rsidRPr="00424264">
        <w:rPr>
          <w:color w:val="000000"/>
          <w:sz w:val="28"/>
          <w:szCs w:val="28"/>
        </w:rPr>
        <w:t xml:space="preserve"> С</w:t>
      </w:r>
      <w:proofErr w:type="gramEnd"/>
      <w:r w:rsidRPr="00424264">
        <w:rPr>
          <w:color w:val="000000"/>
          <w:sz w:val="28"/>
          <w:szCs w:val="28"/>
        </w:rPr>
        <w:t>анкт – Петербурга хранится кусочек заплесневелого хлеба величиной с мизинец. Таков был в зимние месяцы блокады дневной паёк для осаждённого немцами города. А людям нужно было работать, нужно было жить, нужно было выжить – назло фашистам, назло бомбёжкам и обстрелу.</w:t>
      </w:r>
    </w:p>
    <w:p w:rsidR="00134CA2" w:rsidRPr="00424264" w:rsidRDefault="00134CA2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 xml:space="preserve">8 сентября 1941 года немцы захватили Шлиссельбург, взяли под контроль исток Невы и блокировали Ленинград с суши. После этого подвоз продуктов в город стал невозможен. К тому же в начале сентября сгорели </w:t>
      </w:r>
      <w:proofErr w:type="spellStart"/>
      <w:r w:rsidRPr="00424264">
        <w:rPr>
          <w:color w:val="000000"/>
          <w:sz w:val="28"/>
          <w:szCs w:val="28"/>
        </w:rPr>
        <w:t>Бадаевские</w:t>
      </w:r>
      <w:proofErr w:type="spellEnd"/>
      <w:r w:rsidRPr="00424264">
        <w:rPr>
          <w:color w:val="000000"/>
          <w:sz w:val="28"/>
          <w:szCs w:val="28"/>
        </w:rPr>
        <w:t xml:space="preserve"> склады, где хранились крупные запасы муки, сахара и других продуктов. Возник вопрос: чем кормить людей? По заданию Государственного комитета обороны был организован учет всех продовольственных запасов, как в гражданских организациях, так и в военном ведомстве. На 12 сентября результат был следующим: зерно, </w:t>
      </w:r>
      <w:r w:rsidRPr="00424264">
        <w:rPr>
          <w:color w:val="000000"/>
          <w:sz w:val="28"/>
          <w:szCs w:val="28"/>
        </w:rPr>
        <w:lastRenderedPageBreak/>
        <w:t>мука — на 35 суток; крупа и макароны — на 30 суток; мясо — на 33 суток. В городе практически не было запасов картофеля, овощей, фруктов. [1]</w:t>
      </w:r>
    </w:p>
    <w:p w:rsidR="00134CA2" w:rsidRPr="00424264" w:rsidRDefault="00134CA2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В блокадном Ленинграде бесперебойно работали только шесть хлебозаводов. Производство не останавливалось ни на один день. В начале блокады хлеб пекли из смеси ржаной, овсяной, ячменной, соевой и солодовой муки. Через месяц к этой смеси стали добавлять льняной жмых, отруби и муку из затхлого зерна.</w:t>
      </w:r>
    </w:p>
    <w:p w:rsidR="00134CA2" w:rsidRPr="00424264" w:rsidRDefault="00134CA2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Когда была в наличии, использовалась коревая мука (от слова корка). Как и откуда бралась эта мука? Когда в Ладоге тонули машины, везшие муку в блокадный город, ночью специальные бригады крючьями на веревках поднимали из воды мешки. Иногда мука находилась под водой больше двух недель. В середине такого мешка какое-то количество муки было сухим, а внешняя промокшая часть при высыхании схватывалась, превращаясь в твердую корку. Эти корки разбивали на куски, а затем измельчали и перемалывали. Эта коревая мука давала возможность значительно сократить количество других малосъедобных добавок в блокадном хлебе.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В начале октября 1941 года заведующий отделом пищевой промышленности А. П. </w:t>
      </w:r>
      <w:proofErr w:type="spellStart"/>
      <w:r w:rsidRPr="00424264">
        <w:rPr>
          <w:color w:val="000000"/>
          <w:sz w:val="28"/>
          <w:szCs w:val="28"/>
        </w:rPr>
        <w:t>Клеменчук</w:t>
      </w:r>
      <w:proofErr w:type="spellEnd"/>
      <w:r w:rsidRPr="00424264">
        <w:rPr>
          <w:color w:val="000000"/>
          <w:sz w:val="28"/>
          <w:szCs w:val="28"/>
        </w:rPr>
        <w:t xml:space="preserve"> созвал в Смольном совещание. Приглашенным на него специалистам поставили задачу: организовать производство пищевых продуктов и их заменителей из непищевого сырья.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t xml:space="preserve">На совещании присутствовал Василий Иванович </w:t>
      </w:r>
      <w:proofErr w:type="spellStart"/>
      <w:r w:rsidRPr="00424264">
        <w:rPr>
          <w:color w:val="000000"/>
          <w:sz w:val="28"/>
          <w:szCs w:val="28"/>
        </w:rPr>
        <w:t>Шарков</w:t>
      </w:r>
      <w:proofErr w:type="spellEnd"/>
      <w:r w:rsidRPr="00424264">
        <w:rPr>
          <w:color w:val="000000"/>
          <w:sz w:val="28"/>
          <w:szCs w:val="28"/>
        </w:rPr>
        <w:t xml:space="preserve"> (1907–1974) — профессор, доктор технических наук, заведующий кафедрой гидролизных производств Ленинградской лесотехнической академии и заместитель директора Всесоюзного научно-исследовательского института гидролизной и сульфитно-спиртовой промышленности (ВНИИГС). Было ему тогда 34 года. Именно он предложил использовать в качестве пищевых добавок </w:t>
      </w:r>
      <w:proofErr w:type="spellStart"/>
      <w:r w:rsidRPr="00424264">
        <w:rPr>
          <w:color w:val="000000"/>
          <w:sz w:val="28"/>
          <w:szCs w:val="28"/>
        </w:rPr>
        <w:t>гидроцеллюлозу</w:t>
      </w:r>
      <w:proofErr w:type="spellEnd"/>
      <w:r w:rsidRPr="00424264">
        <w:rPr>
          <w:color w:val="000000"/>
          <w:sz w:val="28"/>
          <w:szCs w:val="28"/>
        </w:rPr>
        <w:t xml:space="preserve"> (во время блокады ее чаще называли пищевой целлюлозой) и белковые дрожжи.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 xml:space="preserve">На разработку режима получения </w:t>
      </w:r>
      <w:proofErr w:type="spellStart"/>
      <w:r w:rsidRPr="00424264">
        <w:rPr>
          <w:color w:val="000000"/>
          <w:sz w:val="28"/>
          <w:szCs w:val="28"/>
        </w:rPr>
        <w:t>гидроцеллюлозы</w:t>
      </w:r>
      <w:proofErr w:type="spellEnd"/>
      <w:r w:rsidRPr="00424264">
        <w:rPr>
          <w:color w:val="000000"/>
          <w:sz w:val="28"/>
          <w:szCs w:val="28"/>
        </w:rPr>
        <w:t xml:space="preserve"> и приготовления опытного образца для испытания его в Центральной лаборатории </w:t>
      </w:r>
      <w:r w:rsidRPr="00424264">
        <w:rPr>
          <w:color w:val="000000"/>
          <w:sz w:val="28"/>
          <w:szCs w:val="28"/>
        </w:rPr>
        <w:lastRenderedPageBreak/>
        <w:t xml:space="preserve">Ленинградского треста хлебопечения сотрудникам дали только одни сутки! Через сутки образец </w:t>
      </w:r>
      <w:proofErr w:type="spellStart"/>
      <w:r w:rsidRPr="00424264">
        <w:rPr>
          <w:color w:val="000000"/>
          <w:sz w:val="28"/>
          <w:szCs w:val="28"/>
        </w:rPr>
        <w:t>гидроцеллюлозы</w:t>
      </w:r>
      <w:proofErr w:type="spellEnd"/>
      <w:r w:rsidRPr="00424264">
        <w:rPr>
          <w:color w:val="000000"/>
          <w:sz w:val="28"/>
          <w:szCs w:val="28"/>
        </w:rPr>
        <w:t xml:space="preserve"> весом около килограмма передали для испытаний пекарям. Еще через сутки были испечены и испробованы образцы хлеба с целлюлозой. [1]</w:t>
      </w:r>
    </w:p>
    <w:p w:rsidR="00134CA2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Долгое время технологию изготовления хлеба скрывали, на документах пекарей стоял гриф "для служебного пользования"  и даже "секретно". Основу хлеба тогда составляла  ржаная мука, к которой примешивались целлюлоза, жмых, мучная пыль. Тогда каждый завод пёк хлеб по своему рецепту, добавляя в него разные примеси.</w:t>
      </w:r>
    </w:p>
    <w:p w:rsidR="003268BE" w:rsidRPr="003268BE" w:rsidRDefault="003268B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4CA2" w:rsidRPr="006B663A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B663A">
        <w:rPr>
          <w:b/>
          <w:color w:val="000000"/>
          <w:sz w:val="28"/>
          <w:szCs w:val="28"/>
        </w:rPr>
        <w:tab/>
      </w:r>
      <w:r w:rsidR="00134CA2" w:rsidRPr="006B663A">
        <w:rPr>
          <w:b/>
          <w:color w:val="000000"/>
          <w:sz w:val="28"/>
          <w:szCs w:val="28"/>
        </w:rPr>
        <w:t> 2.  Рецепты блокадного хлеба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Существует несколько рецептов блокадного хлеба, они известны, и порой заменители  муки достигают в них до 40%.</w:t>
      </w:r>
    </w:p>
    <w:p w:rsidR="00134CA2" w:rsidRPr="00134CA2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134CA2">
        <w:rPr>
          <w:color w:val="000000"/>
          <w:sz w:val="28"/>
          <w:szCs w:val="28"/>
          <w:u w:val="single"/>
        </w:rPr>
        <w:t>1 рецепт блокадного хлеба: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t xml:space="preserve">  Хлеб выпекался из смеси: пищевой целлюлозы—10%, </w:t>
      </w:r>
      <w:proofErr w:type="gramStart"/>
      <w:r w:rsidRPr="00424264">
        <w:rPr>
          <w:color w:val="000000"/>
          <w:sz w:val="28"/>
          <w:szCs w:val="28"/>
        </w:rPr>
        <w:t>хлопкового</w:t>
      </w:r>
      <w:proofErr w:type="gramEnd"/>
      <w:r w:rsidRPr="00424264">
        <w:rPr>
          <w:color w:val="000000"/>
          <w:sz w:val="28"/>
          <w:szCs w:val="28"/>
        </w:rPr>
        <w:t xml:space="preserve"> жмыха—10%, обойной пыли — 2%, мучной сметки и вытряски из мешков — 2%, кукурузной муки — 3%, ржаной муки — 73%.</w:t>
      </w:r>
    </w:p>
    <w:p w:rsidR="00134CA2" w:rsidRPr="00134CA2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134CA2">
        <w:rPr>
          <w:color w:val="000000"/>
          <w:sz w:val="28"/>
          <w:szCs w:val="28"/>
          <w:u w:val="single"/>
        </w:rPr>
        <w:t>2 рецепт блокадного хлеба: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t>Мука ржаная обойная 57 %, Мука овсяная 30 % , Жмых подсолнечный 10 %, Солод ржаной   3 % ,Соль (от общего веса) 2 %.</w:t>
      </w:r>
    </w:p>
    <w:p w:rsidR="00134CA2" w:rsidRPr="00134CA2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134CA2">
        <w:rPr>
          <w:color w:val="000000"/>
          <w:sz w:val="28"/>
          <w:szCs w:val="28"/>
          <w:u w:val="single"/>
        </w:rPr>
        <w:t>3 состав блокадных булок:</w:t>
      </w:r>
    </w:p>
    <w:p w:rsidR="00134CA2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264">
        <w:rPr>
          <w:color w:val="000000"/>
          <w:sz w:val="28"/>
          <w:szCs w:val="28"/>
        </w:rPr>
        <w:t>10–12% — это мука ржаная обойная, остальное – жмых, шрот, сметки муки с оборудования и пола, выбойка из мешко</w:t>
      </w:r>
      <w:r w:rsidR="00CD0E26">
        <w:rPr>
          <w:color w:val="000000"/>
          <w:sz w:val="28"/>
          <w:szCs w:val="28"/>
        </w:rPr>
        <w:t xml:space="preserve">в, пищевая целлюлоза, хвоя, берёзовые почки. </w:t>
      </w:r>
    </w:p>
    <w:p w:rsidR="003268BE" w:rsidRDefault="003268B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4CA2" w:rsidRPr="006B663A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6B663A">
        <w:rPr>
          <w:b/>
          <w:color w:val="000000"/>
          <w:sz w:val="28"/>
          <w:szCs w:val="28"/>
        </w:rPr>
        <w:t>3. "Сто двадцать пять блокадных грамм с огнем и кровью пополам"</w:t>
      </w:r>
    </w:p>
    <w:p w:rsidR="00134CA2" w:rsidRPr="00424264" w:rsidRDefault="00134CA2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 xml:space="preserve">Осень 41-го и зима 42-го  - самое тяжёлое время. В ноябре 1942 года от голода, от элементарной дистрофии уже погибали тысячи и тысячи людей. 19-го ноября Военный  совет  Ленинградского фронта принял постановление </w:t>
      </w:r>
      <w:r w:rsidRPr="00424264">
        <w:rPr>
          <w:color w:val="000000"/>
          <w:sz w:val="28"/>
          <w:szCs w:val="28"/>
        </w:rPr>
        <w:lastRenderedPageBreak/>
        <w:t>- "О снижении норм хлеба": "Во избежание перебоев в обеспечении хлебом войск фронта и населения Ленинграда установить с 20-го ноября 1941 года следующие нормы отпуска хлеба: рабочим и  ИТР 250 г., служащим, иждивенцам и детям - 125г; частям первой линии и боевым кораблям 500 г; лётно-техническому  составу ВВС 500г; всем остальным воинским частям 300 г».  Так родились "сто двадцать пять блокадных грамм с огнем и кровью пополам", которые вошли как символ нечеловеческих испытаний в память и сознание миллионов людей, стали основой для споров, версий и легенд.</w:t>
      </w:r>
      <w:r w:rsidRPr="00424264">
        <w:rPr>
          <w:color w:val="000000"/>
          <w:sz w:val="28"/>
          <w:szCs w:val="28"/>
        </w:rPr>
        <w:br/>
        <w:t>Кусочек хлеба на протяжении многих блокадных дней оставался для человека единственным источником жизни и единственной надеждой.  </w:t>
      </w:r>
    </w:p>
    <w:p w:rsidR="00C2653E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 xml:space="preserve">Вот так выглядела хлебная карточка. Но ведь карточка это такая </w:t>
      </w:r>
      <w:proofErr w:type="gramStart"/>
      <w:r w:rsidR="00134CA2" w:rsidRPr="00424264">
        <w:rPr>
          <w:color w:val="000000"/>
          <w:sz w:val="28"/>
          <w:szCs w:val="28"/>
        </w:rPr>
        <w:t>малость</w:t>
      </w:r>
      <w:proofErr w:type="gramEnd"/>
      <w:r w:rsidR="00134CA2" w:rsidRPr="00424264">
        <w:rPr>
          <w:color w:val="000000"/>
          <w:sz w:val="28"/>
          <w:szCs w:val="28"/>
        </w:rPr>
        <w:t>, разве на нее проживешь?! Что еще им помогало выжить? Как еще справлялись с голодом?</w:t>
      </w:r>
    </w:p>
    <w:p w:rsidR="003268BE" w:rsidRPr="006B663A" w:rsidRDefault="003268B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2653E" w:rsidRPr="006B663A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B663A">
        <w:rPr>
          <w:b/>
          <w:color w:val="000000"/>
          <w:sz w:val="28"/>
          <w:szCs w:val="28"/>
        </w:rPr>
        <w:tab/>
        <w:t>4. Появление белковых дрожжей</w:t>
      </w:r>
    </w:p>
    <w:p w:rsidR="00134CA2" w:rsidRPr="00424264" w:rsidRDefault="00C2653E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>В отличие от пищевой целлюлозы на основе древесного сырья получали белковые дрожжи. Один килограмм дрожжей с влажностью 75% по содержанию белка почти соответствует килограмму мяса. В дрожжах много витаминов, особенно группы</w:t>
      </w:r>
      <w:proofErr w:type="gramStart"/>
      <w:r>
        <w:rPr>
          <w:color w:val="000000"/>
          <w:sz w:val="28"/>
          <w:szCs w:val="28"/>
        </w:rPr>
        <w:t xml:space="preserve"> </w:t>
      </w:r>
      <w:r w:rsidR="00134CA2" w:rsidRPr="00424264">
        <w:rPr>
          <w:color w:val="000000"/>
          <w:sz w:val="28"/>
          <w:szCs w:val="28"/>
        </w:rPr>
        <w:t xml:space="preserve"> В</w:t>
      </w:r>
      <w:proofErr w:type="gramEnd"/>
      <w:r w:rsidR="00134CA2" w:rsidRPr="00424264">
        <w:rPr>
          <w:color w:val="000000"/>
          <w:sz w:val="28"/>
          <w:szCs w:val="28"/>
        </w:rPr>
        <w:t>, — больше, чем в овощах, фруктах и молоке. Эти витамины благотворно сказываются на состоянии нервной системы, мышц, пищеварительного тракта, кожи, волос, глаз и печени. А как всё это было нужно ленинградцам в блокаду!</w:t>
      </w:r>
    </w:p>
    <w:p w:rsidR="00134CA2" w:rsidRPr="00424264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 xml:space="preserve">Есть прессованные дрожжи в сыром виде было нельзя; они вызывали расстройство кишечника, поэтому их варили в кипятке. Тогда к горечи добавлялся неприятный запах. Чтобы сделать эту еду более привлекательной, дрожжи дополнительно обрабатывали. Например, сушили и потом добавляли в суп по столовой ложке — повышали содержание белков. По другому способу дрожжи смешивали с поваренной солью и получали жидкую массу, напоминающую по вкусу сыр, а по консистенции сметану. В таком виде </w:t>
      </w:r>
      <w:r w:rsidR="00134CA2" w:rsidRPr="00424264">
        <w:rPr>
          <w:color w:val="000000"/>
          <w:sz w:val="28"/>
          <w:szCs w:val="28"/>
        </w:rPr>
        <w:lastRenderedPageBreak/>
        <w:t>дрожжи либо добавляли в суп, либо использовали как подливку ко второму блюду.</w:t>
      </w:r>
    </w:p>
    <w:p w:rsidR="00134CA2" w:rsidRPr="00424264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>Чтобы приготовить паштет, дрожжи жарили с солью, луком, перцем и жиром до густоты теста и смешивали с немного поджаренной мукой. Дрожжи теряли специфические для них запах и вкус, приобретали запах жареной печенки и приятный мясной или грибной вкус. Такой паштет можно было намазывать на хлеб. По аналогичному рецепту делали котлеты, но только массу еще перемешивали с готовой гречневой, рисовой или чечевичной кашей и мукой. К жареным котлетам готовили специальный луковый соус, также с добавлением жареных дрожжей.</w:t>
      </w:r>
    </w:p>
    <w:p w:rsidR="00134CA2" w:rsidRPr="00424264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>На фронте защитникам города выдавали брикеты с дрожжами для приготовления супа и каш. Брикет супа весом 50 граммов размешивали в литре кипятка и кипятили 15 минут. Брикет каши весил 200 граммов, перед употреблением его нужно было разломать, смешать с водой и варить 15–20 минут. Такие брикеты делали на кондитерской фабрике им. А. И. Микояна. Дрожжи использовали также при приготовлении плова, жаркого — всего в 26 блокадных блюдах!</w:t>
      </w:r>
    </w:p>
    <w:p w:rsidR="003268BE" w:rsidRDefault="00C2653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>Когда была получена первая партия белковых дрожжей, их в первую очередь испытали в одной из больниц для лечения дистрофии и получили хорошие результаты. В детской больнице им. Г. И. </w:t>
      </w:r>
      <w:proofErr w:type="spellStart"/>
      <w:r w:rsidR="00134CA2" w:rsidRPr="00424264">
        <w:rPr>
          <w:color w:val="000000"/>
          <w:sz w:val="28"/>
          <w:szCs w:val="28"/>
        </w:rPr>
        <w:t>Турнера</w:t>
      </w:r>
      <w:proofErr w:type="spellEnd"/>
      <w:r w:rsidR="00134CA2" w:rsidRPr="00424264">
        <w:rPr>
          <w:color w:val="000000"/>
          <w:sz w:val="28"/>
          <w:szCs w:val="28"/>
        </w:rPr>
        <w:t xml:space="preserve"> даже после одного приема 50 граммов белковых дрожжей дети быстро освобождались от избытка воды в организме, и состояние их улучшалось, ребятишки просто оживали на глазах. Затем дрожжи стали применять для лечения во всех больницах и госпиталях города. [1]</w:t>
      </w:r>
    </w:p>
    <w:p w:rsidR="003268BE" w:rsidRPr="00424264" w:rsidRDefault="003268BE" w:rsidP="00134C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4CA2" w:rsidRPr="006B663A" w:rsidRDefault="00C2653E" w:rsidP="00134CA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ab/>
        <w:t xml:space="preserve">5. </w:t>
      </w:r>
      <w:r w:rsidR="00134CA2" w:rsidRPr="006B663A">
        <w:rPr>
          <w:b/>
          <w:bCs/>
          <w:color w:val="000000"/>
          <w:sz w:val="28"/>
          <w:szCs w:val="28"/>
        </w:rPr>
        <w:t>«Кофе из земли»</w:t>
      </w:r>
    </w:p>
    <w:p w:rsidR="00C2653E" w:rsidRDefault="00C2653E" w:rsidP="00134C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 xml:space="preserve">Люди часто ходили на разбомбленные продовольственные склады Ленинграда. От земли шел теплый воздух, и казалось, что он с запахом шоколада. Набирали эту черную землю, слипшуюся с «сахаром». Потом эту землю растворяли в воде, а когда земля оседала и вода отстаивалась, то </w:t>
      </w:r>
      <w:r w:rsidR="00134CA2" w:rsidRPr="00424264">
        <w:rPr>
          <w:color w:val="000000"/>
          <w:sz w:val="28"/>
          <w:szCs w:val="28"/>
        </w:rPr>
        <w:lastRenderedPageBreak/>
        <w:t>получалась сладковатая, коричневая жидкость, похожая на кофе. Этот раствор кипятили. Этот «кофе» был чуть сладкий, но, главное, в нем был настоящий сахар.</w:t>
      </w:r>
    </w:p>
    <w:p w:rsidR="006B663A" w:rsidRPr="006B663A" w:rsidRDefault="006B663A" w:rsidP="00134CA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2653E" w:rsidRPr="006B663A" w:rsidRDefault="00C2653E" w:rsidP="00134CA2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ab/>
        <w:t>6. «Котлеты из папье-маше»</w:t>
      </w:r>
    </w:p>
    <w:p w:rsidR="00134CA2" w:rsidRPr="00424264" w:rsidRDefault="00C2653E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134CA2" w:rsidRPr="00424264">
        <w:rPr>
          <w:b/>
          <w:bCs/>
          <w:color w:val="000000"/>
          <w:sz w:val="28"/>
          <w:szCs w:val="28"/>
        </w:rPr>
        <w:t> </w:t>
      </w:r>
      <w:r w:rsidR="00134CA2" w:rsidRPr="00424264">
        <w:rPr>
          <w:color w:val="000000"/>
          <w:sz w:val="28"/>
          <w:szCs w:val="28"/>
        </w:rPr>
        <w:t>Переплеты книг раньше делали из папье-маше - это спрессованная бумага серого или песчаного цвета. Из нее и делали «котлеты». Брали обложку, резали на мелкие кусочки и клали в кастрюлю с водой. В воде они лежали несколько часов, а когда бумага разбухала, отжимали воду. В эту кашу всыпали немножко «муки из жмыха» - это отходы от производства растительного масла (подсолнечного масла, льняного, конопляного и др.). Эту муку сыпали в размокшую бумагу, размешивали ее, и «фарш для котлет» был готов. Потом лепили котлеты и обваливали в этой же «муке», клали на горячую поверхность буржуйки и воображали, что котлеты</w:t>
      </w:r>
      <w:r>
        <w:rPr>
          <w:color w:val="000000"/>
          <w:sz w:val="28"/>
          <w:szCs w:val="28"/>
        </w:rPr>
        <w:t xml:space="preserve"> поджариваются</w:t>
      </w:r>
      <w:r w:rsidR="00134CA2" w:rsidRPr="00424264">
        <w:rPr>
          <w:color w:val="000000"/>
          <w:sz w:val="28"/>
          <w:szCs w:val="28"/>
        </w:rPr>
        <w:t xml:space="preserve">, ни о каком жире или масле речи и быть не могло. Как же трудно было проглотить </w:t>
      </w:r>
      <w:r>
        <w:rPr>
          <w:color w:val="000000"/>
          <w:sz w:val="28"/>
          <w:szCs w:val="28"/>
        </w:rPr>
        <w:t>кусочек такой котлеты!</w:t>
      </w:r>
      <w:r w:rsidR="00134CA2" w:rsidRPr="0042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134CA2" w:rsidRPr="00424264">
        <w:rPr>
          <w:color w:val="000000"/>
          <w:sz w:val="28"/>
          <w:szCs w:val="28"/>
        </w:rPr>
        <w:t>адость ужасная, но есть очень хотелось.</w:t>
      </w:r>
    </w:p>
    <w:p w:rsidR="00C2653E" w:rsidRDefault="00134CA2" w:rsidP="00134C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264">
        <w:rPr>
          <w:color w:val="000000"/>
          <w:sz w:val="28"/>
          <w:szCs w:val="28"/>
        </w:rPr>
        <w:t>Потом стали варить суп. Всыпали в воду немного этой «муки из жмыха», кипятили, и получалась тягучая, как клейстер похлебка.</w:t>
      </w:r>
    </w:p>
    <w:p w:rsidR="003268BE" w:rsidRPr="006B663A" w:rsidRDefault="003268BE" w:rsidP="00134CA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34CA2" w:rsidRPr="006B663A" w:rsidRDefault="00C2653E" w:rsidP="00134CA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ab/>
        <w:t xml:space="preserve">7. </w:t>
      </w:r>
      <w:r w:rsidR="00134CA2" w:rsidRPr="006B663A">
        <w:rPr>
          <w:b/>
          <w:bCs/>
          <w:color w:val="000000"/>
          <w:sz w:val="28"/>
          <w:szCs w:val="28"/>
        </w:rPr>
        <w:t>Блокадный десерт: «желе» из столярного клея</w:t>
      </w:r>
    </w:p>
    <w:p w:rsidR="00134CA2" w:rsidRPr="00424264" w:rsidRDefault="00C2653E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134CA2" w:rsidRPr="00424264">
        <w:rPr>
          <w:color w:val="000000"/>
          <w:sz w:val="28"/>
          <w:szCs w:val="28"/>
        </w:rPr>
        <w:t xml:space="preserve">В продажу </w:t>
      </w:r>
      <w:r>
        <w:rPr>
          <w:color w:val="000000"/>
          <w:sz w:val="28"/>
          <w:szCs w:val="28"/>
        </w:rPr>
        <w:t xml:space="preserve">на рынки города </w:t>
      </w:r>
      <w:r w:rsidR="00134CA2" w:rsidRPr="00424264">
        <w:rPr>
          <w:color w:val="000000"/>
          <w:sz w:val="28"/>
          <w:szCs w:val="28"/>
        </w:rPr>
        <w:t>столярный клей поступал в виде плиток размером с шоколадную: чем прозрачнее плитка, тем выше качество.</w:t>
      </w:r>
      <w:proofErr w:type="gramEnd"/>
      <w:r w:rsidR="00134CA2" w:rsidRPr="00424264">
        <w:rPr>
          <w:color w:val="000000"/>
          <w:sz w:val="28"/>
          <w:szCs w:val="28"/>
        </w:rPr>
        <w:t xml:space="preserve"> Во время блокады этот сугубо строительный материал стали широко использовать в пищу, из одной плитки получалось три тарелки студня. В 1942 году на рынках города плитку столярного клея весом 100 граммов продавали по 40 рублей. Эту плитку клали в воду, и размачивали. Потом в этой же воде ее варили. Туда еще добавляли разные специи: лавровый лист, перец, гвоздику, вот их- то почему-то было полно. Готовое варево разливали по тарелкам, и получалось желе янтарного цвета. Ели это желе с охотки с неделю, а потом </w:t>
      </w:r>
      <w:r w:rsidR="00C1780D">
        <w:rPr>
          <w:color w:val="000000"/>
          <w:sz w:val="28"/>
          <w:szCs w:val="28"/>
        </w:rPr>
        <w:t>уже глядеть на него не могли. [4</w:t>
      </w:r>
      <w:r w:rsidR="00134CA2" w:rsidRPr="00424264">
        <w:rPr>
          <w:color w:val="000000"/>
          <w:sz w:val="28"/>
          <w:szCs w:val="28"/>
        </w:rPr>
        <w:t>]</w:t>
      </w:r>
    </w:p>
    <w:p w:rsidR="00134CA2" w:rsidRDefault="00134CA2" w:rsidP="00134C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264">
        <w:rPr>
          <w:color w:val="000000"/>
          <w:sz w:val="28"/>
          <w:szCs w:val="28"/>
        </w:rPr>
        <w:lastRenderedPageBreak/>
        <w:t xml:space="preserve">Американец </w:t>
      </w:r>
      <w:proofErr w:type="spellStart"/>
      <w:r w:rsidRPr="00424264">
        <w:rPr>
          <w:color w:val="000000"/>
          <w:sz w:val="28"/>
          <w:szCs w:val="28"/>
        </w:rPr>
        <w:t>Гаррисон</w:t>
      </w:r>
      <w:proofErr w:type="spellEnd"/>
      <w:r w:rsidRPr="00424264">
        <w:rPr>
          <w:color w:val="000000"/>
          <w:sz w:val="28"/>
          <w:szCs w:val="28"/>
        </w:rPr>
        <w:t xml:space="preserve"> Е. Солсбери в своей книге «900 дней. Блокада Ленинграда» приводит интересный рассказ: «Однажды к адмиралу Пантелееву пришла жена друга. Она с семьей голодает. Но Пантелеев признался, что ничем помочь не может. Она поднялась уходить и увидела его потертый кожаный портфель. «Отдайте это мне», — сказала она в отчаянии. Пантелеев удивился и отдал портфель, а через несколько дней он получил от нее подарок: чашку студня и никелированные застежки от портфеля. В записке сообщалось, что из никеля ничего сварить не удалось, а студень сварен из его портфеля». [1]</w:t>
      </w:r>
    </w:p>
    <w:p w:rsidR="003268BE" w:rsidRPr="00424264" w:rsidRDefault="003268BE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53E" w:rsidRPr="006B663A" w:rsidRDefault="00C2653E" w:rsidP="00134CA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B663A">
        <w:rPr>
          <w:b/>
          <w:color w:val="000000"/>
          <w:sz w:val="28"/>
          <w:szCs w:val="28"/>
        </w:rPr>
        <w:tab/>
        <w:t>8. «Дорога жизни»</w:t>
      </w:r>
    </w:p>
    <w:p w:rsidR="00134CA2" w:rsidRPr="00424264" w:rsidRDefault="00C2653E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4CA2" w:rsidRPr="00424264">
        <w:rPr>
          <w:color w:val="000000"/>
          <w:sz w:val="28"/>
          <w:szCs w:val="28"/>
        </w:rPr>
        <w:t>Продукты и топливо в осаждённый город доставляли по Ладожскому озеру. Этот путь назвали Дорогой Жизни. </w:t>
      </w:r>
      <w:proofErr w:type="gramStart"/>
      <w:r>
        <w:rPr>
          <w:color w:val="000000"/>
          <w:sz w:val="28"/>
          <w:szCs w:val="28"/>
        </w:rPr>
        <w:t>В</w:t>
      </w:r>
      <w:r w:rsidR="00134CA2" w:rsidRPr="00424264">
        <w:rPr>
          <w:color w:val="000000"/>
          <w:sz w:val="28"/>
          <w:szCs w:val="28"/>
        </w:rPr>
        <w:t>о время </w:t>
      </w:r>
      <w:hyperlink r:id="rId9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Великой Отечественной войны</w:t>
        </w:r>
      </w:hyperlink>
      <w:r w:rsidR="00134CA2" w:rsidRPr="00C2653E">
        <w:rPr>
          <w:color w:val="000000"/>
          <w:sz w:val="28"/>
          <w:szCs w:val="28"/>
        </w:rPr>
        <w:t> единственная транспортная магистраль через </w:t>
      </w:r>
      <w:hyperlink r:id="rId10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Ладожское озеро</w:t>
        </w:r>
      </w:hyperlink>
      <w:r w:rsidR="00134CA2" w:rsidRPr="00C2653E">
        <w:rPr>
          <w:color w:val="000000"/>
          <w:sz w:val="28"/>
          <w:szCs w:val="28"/>
        </w:rPr>
        <w:t>. В периоды </w:t>
      </w:r>
      <w:hyperlink r:id="rId11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навигации</w:t>
        </w:r>
      </w:hyperlink>
      <w:r w:rsidR="00134CA2" w:rsidRPr="00C2653E">
        <w:rPr>
          <w:color w:val="000000"/>
          <w:sz w:val="28"/>
          <w:szCs w:val="28"/>
        </w:rPr>
        <w:t> — по </w:t>
      </w:r>
      <w:hyperlink r:id="rId12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воде</w:t>
        </w:r>
      </w:hyperlink>
      <w:r w:rsidR="00134CA2" w:rsidRPr="00C2653E">
        <w:rPr>
          <w:color w:val="000000"/>
          <w:sz w:val="28"/>
          <w:szCs w:val="28"/>
        </w:rPr>
        <w:t>, зимой — по </w:t>
      </w:r>
      <w:hyperlink r:id="rId13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льду</w:t>
        </w:r>
      </w:hyperlink>
      <w:r w:rsidR="00134CA2" w:rsidRPr="00C2653E">
        <w:rPr>
          <w:color w:val="000000"/>
          <w:sz w:val="28"/>
          <w:szCs w:val="28"/>
        </w:rPr>
        <w:t>. Связывала с </w:t>
      </w:r>
      <w:hyperlink r:id="rId14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12 сентября</w:t>
        </w:r>
      </w:hyperlink>
      <w:r w:rsidR="00134CA2" w:rsidRPr="00C2653E">
        <w:rPr>
          <w:color w:val="000000"/>
          <w:sz w:val="28"/>
          <w:szCs w:val="28"/>
        </w:rPr>
        <w:t> </w:t>
      </w:r>
      <w:hyperlink r:id="rId15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1941</w:t>
        </w:r>
      </w:hyperlink>
      <w:r w:rsidR="00134CA2" w:rsidRPr="00C2653E">
        <w:rPr>
          <w:color w:val="000000"/>
          <w:sz w:val="28"/>
          <w:szCs w:val="28"/>
        </w:rPr>
        <w:t> по март </w:t>
      </w:r>
      <w:hyperlink r:id="rId16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1943 года</w:t>
        </w:r>
        <w:proofErr w:type="gramEnd"/>
      </w:hyperlink>
      <w:r w:rsidR="00134CA2" w:rsidRPr="00C2653E">
        <w:rPr>
          <w:color w:val="000000"/>
          <w:sz w:val="28"/>
          <w:szCs w:val="28"/>
        </w:rPr>
        <w:t> </w:t>
      </w:r>
      <w:hyperlink r:id="rId17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блокадный Ленинград</w:t>
        </w:r>
      </w:hyperlink>
      <w:r w:rsidR="00134CA2" w:rsidRPr="00C2653E">
        <w:rPr>
          <w:color w:val="000000"/>
          <w:sz w:val="28"/>
          <w:szCs w:val="28"/>
        </w:rPr>
        <w:t> со страной. Всего в первую блокадную зиму ледовая дорога работала до </w:t>
      </w:r>
      <w:hyperlink r:id="rId18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24 апреля</w:t>
        </w:r>
      </w:hyperlink>
      <w:r w:rsidR="00134CA2" w:rsidRPr="00C2653E">
        <w:rPr>
          <w:color w:val="000000"/>
          <w:sz w:val="28"/>
          <w:szCs w:val="28"/>
        </w:rPr>
        <w:t xml:space="preserve"> — 152 дня. За </w:t>
      </w:r>
      <w:r w:rsidR="00134CA2" w:rsidRPr="00424264">
        <w:rPr>
          <w:color w:val="000000"/>
          <w:sz w:val="28"/>
          <w:szCs w:val="28"/>
        </w:rPr>
        <w:t xml:space="preserve">это время было перевезено 361 109 т различных грузов, в том числе 262 419 т продовольствия. Из города было эвакуировано более 550 тысяч беженцев и более 35 тысяч раненых. Благодаря этим перевозкам, </w:t>
      </w:r>
      <w:r w:rsidR="00134CA2" w:rsidRPr="00C2653E">
        <w:rPr>
          <w:color w:val="000000"/>
          <w:sz w:val="28"/>
          <w:szCs w:val="28"/>
        </w:rPr>
        <w:t>с </w:t>
      </w:r>
      <w:hyperlink r:id="rId19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25 декабря</w:t>
        </w:r>
      </w:hyperlink>
      <w:r w:rsidR="00134CA2" w:rsidRPr="00424264">
        <w:rPr>
          <w:color w:val="000000"/>
          <w:sz w:val="28"/>
          <w:szCs w:val="28"/>
        </w:rPr>
        <w:t xml:space="preserve"> были увеличены нормы выдачи хлеба: рабочим и инженерно-техническим работникам на 100 грамм, а служащим, иждивенцам и детям на 75 грамм. Вторая навигация по Ладоге </w:t>
      </w:r>
      <w:r w:rsidR="00134CA2" w:rsidRPr="00C2653E">
        <w:rPr>
          <w:color w:val="000000"/>
          <w:sz w:val="28"/>
          <w:szCs w:val="28"/>
        </w:rPr>
        <w:t>началась </w:t>
      </w:r>
      <w:hyperlink r:id="rId20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23 мая</w:t>
        </w:r>
      </w:hyperlink>
      <w:r w:rsidR="00134CA2" w:rsidRPr="00C2653E">
        <w:rPr>
          <w:color w:val="000000"/>
          <w:sz w:val="28"/>
          <w:szCs w:val="28"/>
        </w:rPr>
        <w:t> </w:t>
      </w:r>
      <w:hyperlink r:id="rId21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1942 года</w:t>
        </w:r>
      </w:hyperlink>
      <w:r w:rsidR="00134CA2" w:rsidRPr="00424264">
        <w:rPr>
          <w:color w:val="000000"/>
          <w:sz w:val="28"/>
          <w:szCs w:val="28"/>
        </w:rPr>
        <w:t xml:space="preserve">, за время действия которой было перевезено в обоих направлениях 1 099 500 т различных грузов, из них в блокадный Ленинград — более 790 тыс. т, включая 353 тыс. т продовольствия. Из города на Большую землю было вывезено около 540 тыс. человек, в том числе более 448 тыс. эвакуированных жителей. Также для </w:t>
      </w:r>
      <w:r w:rsidR="00134CA2" w:rsidRPr="00C2653E">
        <w:rPr>
          <w:color w:val="000000"/>
          <w:sz w:val="28"/>
          <w:szCs w:val="28"/>
        </w:rPr>
        <w:t>пополнения </w:t>
      </w:r>
      <w:hyperlink r:id="rId22" w:history="1">
        <w:r w:rsidR="00134CA2" w:rsidRPr="00C2653E">
          <w:rPr>
            <w:rStyle w:val="a6"/>
            <w:color w:val="000000"/>
            <w:sz w:val="28"/>
            <w:szCs w:val="28"/>
            <w:u w:val="none"/>
          </w:rPr>
          <w:t>Ленинградского фронта</w:t>
        </w:r>
      </w:hyperlink>
      <w:r w:rsidR="00134CA2" w:rsidRPr="00424264">
        <w:rPr>
          <w:color w:val="000000"/>
          <w:sz w:val="28"/>
          <w:szCs w:val="28"/>
        </w:rPr>
        <w:t> было переброшено около 290 тыс. солдат и офицеров. [5]</w:t>
      </w:r>
    </w:p>
    <w:p w:rsidR="00134CA2" w:rsidRPr="00424264" w:rsidRDefault="00134CA2" w:rsidP="00134CA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4264">
        <w:rPr>
          <w:color w:val="000000"/>
          <w:sz w:val="28"/>
          <w:szCs w:val="28"/>
        </w:rPr>
        <w:lastRenderedPageBreak/>
        <w:t>И не смотря ни на что, множество людей рисковало жизнью, доставляя муку через Ладогу осажденному, умирающему, но не сдающемуся городу. Блокадный хлеб был бесценен.</w:t>
      </w:r>
    </w:p>
    <w:p w:rsidR="003268BE" w:rsidRDefault="00134CA2" w:rsidP="00C2653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4264">
        <w:rPr>
          <w:color w:val="000000"/>
          <w:sz w:val="28"/>
          <w:szCs w:val="28"/>
        </w:rPr>
        <w:t>Наша гипотеза подтвердилась, что действительно блокадный хлеб мало похож на тот хлеб, который мы сейчас употребляем за столом.</w:t>
      </w:r>
    </w:p>
    <w:p w:rsidR="003268BE" w:rsidRDefault="003268BE" w:rsidP="00C2653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2653E" w:rsidRPr="006B663A" w:rsidRDefault="00C2653E" w:rsidP="00C2653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B663A">
        <w:rPr>
          <w:b/>
          <w:color w:val="000000"/>
          <w:sz w:val="28"/>
          <w:szCs w:val="28"/>
        </w:rPr>
        <w:t>Заключение</w:t>
      </w:r>
    </w:p>
    <w:p w:rsidR="00C1780D" w:rsidRPr="00424264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В Великую Отечественную войну 1941-1945 гг. советский народ проявил массовый героизм и мужество, отстоял честь, свободу и независимость своей Родины, спас народы мира от угрозы фашистского порабощения.</w:t>
      </w:r>
    </w:p>
    <w:p w:rsidR="00C1780D" w:rsidRPr="00424264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 xml:space="preserve">Судьба человека и судьба хлеба неразрывно связаны. Хлебом определяется жизнь человека, но именно человек отвечает за жизнь хлеба. Блокадный хлеб не имел вкуса и аромата ржаного хлеба, на вкус он был горький и травянистый. Его даже трудно назвать хлебом – эту темно-коричневую липкую массу, наполовину состоявшую из примесей. Пытаясь заглушить муки голода, люди ели столярный клей, вазелин, глицерин, варили кожаные ремни. На территории сгоревших от бомбежки </w:t>
      </w:r>
      <w:proofErr w:type="spellStart"/>
      <w:r w:rsidRPr="00424264">
        <w:rPr>
          <w:color w:val="000000"/>
          <w:sz w:val="28"/>
          <w:szCs w:val="28"/>
        </w:rPr>
        <w:t>Бадаевских</w:t>
      </w:r>
      <w:proofErr w:type="spellEnd"/>
      <w:r w:rsidRPr="00424264">
        <w:rPr>
          <w:color w:val="000000"/>
          <w:sz w:val="28"/>
          <w:szCs w:val="28"/>
        </w:rPr>
        <w:t xml:space="preserve"> складов собирали комья промерзшей земли – ведь она пропиталась сахаром. Вымачивали эту землю и чуть сладковатой водой поили детей…</w:t>
      </w:r>
    </w:p>
    <w:p w:rsidR="00C1780D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4264">
        <w:rPr>
          <w:color w:val="000000"/>
          <w:sz w:val="28"/>
          <w:szCs w:val="28"/>
        </w:rPr>
        <w:t>Несмотря на огромные материальные лишения, недоедания, бытовое неустройство, благодаря самоотверженному и изнурительному труду, героической стойкости весь народ работал под девизом «Всё для фронта, всё для победы». Цена хлеба равнялась жизни не только в блокадном Ленинграде, но и в тылу.</w:t>
      </w:r>
    </w:p>
    <w:p w:rsidR="00C1780D" w:rsidRPr="00C1780D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Исследовав данную тему, я сделала</w:t>
      </w:r>
      <w:r w:rsidRPr="00424264">
        <w:rPr>
          <w:color w:val="000000"/>
          <w:sz w:val="28"/>
          <w:szCs w:val="28"/>
        </w:rPr>
        <w:t xml:space="preserve"> для себя главный вывод: помнить о тех, кто ценой своей жизни, дал жизнь нам, молодому поколению. Благодаря нашим прабабушкам и прадедушкам мы живем, радуемся и едим вкусный белый хлеб, о котором все мечтали в годы Великой Отечественной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24264">
        <w:rPr>
          <w:color w:val="000000"/>
          <w:sz w:val="28"/>
          <w:szCs w:val="28"/>
        </w:rPr>
        <w:t>Чтобы завершить исследование, мы</w:t>
      </w:r>
      <w:r>
        <w:rPr>
          <w:color w:val="000000"/>
          <w:sz w:val="28"/>
          <w:szCs w:val="28"/>
        </w:rPr>
        <w:t xml:space="preserve"> классом </w:t>
      </w:r>
      <w:r w:rsidRPr="00424264">
        <w:rPr>
          <w:color w:val="000000"/>
          <w:sz w:val="28"/>
          <w:szCs w:val="28"/>
        </w:rPr>
        <w:t xml:space="preserve"> пошли в  магазин и попросили </w:t>
      </w:r>
      <w:r w:rsidRPr="00424264">
        <w:rPr>
          <w:color w:val="000000"/>
          <w:sz w:val="28"/>
          <w:szCs w:val="28"/>
        </w:rPr>
        <w:lastRenderedPageBreak/>
        <w:t>продавца взвесить нам 125 граммов чёрного хлеба, чтобы воочию увидеть, как выглядит кусочек хлеба данной массы.</w:t>
      </w:r>
      <w:r>
        <w:rPr>
          <w:color w:val="000000"/>
          <w:sz w:val="28"/>
          <w:szCs w:val="28"/>
        </w:rPr>
        <w:t xml:space="preserve"> Затем мы вышли на торговую площадь и в память о погибших жителях блокадного </w:t>
      </w:r>
      <w:r w:rsidRPr="00C1780D">
        <w:rPr>
          <w:color w:val="000000"/>
          <w:sz w:val="28"/>
          <w:szCs w:val="28"/>
        </w:rPr>
        <w:t xml:space="preserve">Ленинграда </w:t>
      </w:r>
      <w:r w:rsidRPr="00424264">
        <w:rPr>
          <w:color w:val="000000"/>
          <w:sz w:val="28"/>
          <w:szCs w:val="28"/>
        </w:rPr>
        <w:t xml:space="preserve">27 января </w:t>
      </w:r>
      <w:r>
        <w:rPr>
          <w:color w:val="000000"/>
          <w:sz w:val="27"/>
          <w:szCs w:val="27"/>
        </w:rPr>
        <w:t xml:space="preserve">приняли участие во Всероссийской акции памяти «Блокадный хлеб», </w:t>
      </w:r>
      <w:r w:rsidRPr="00C1780D">
        <w:rPr>
          <w:color w:val="000000"/>
          <w:sz w:val="28"/>
          <w:szCs w:val="28"/>
        </w:rPr>
        <w:t xml:space="preserve">раздавали этот бесценный кусочек хлеба. </w:t>
      </w:r>
      <w:r w:rsidR="00752B62">
        <w:rPr>
          <w:color w:val="000000"/>
          <w:sz w:val="28"/>
          <w:szCs w:val="28"/>
        </w:rPr>
        <w:t>Подвиг, совершённый людьми во время блокады, нельзя ничем измерить. Его нужно всегда помнить и чтить память героев!</w:t>
      </w:r>
    </w:p>
    <w:p w:rsidR="00C1780D" w:rsidRPr="00C1780D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B663A" w:rsidRDefault="006B663A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C1780D" w:rsidRPr="006B663A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B663A"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C1780D" w:rsidRPr="00424264" w:rsidRDefault="00C1780D" w:rsidP="00C17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1780D" w:rsidRPr="00424264" w:rsidRDefault="00C1780D" w:rsidP="00C178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424264">
        <w:rPr>
          <w:color w:val="000000"/>
          <w:sz w:val="28"/>
          <w:szCs w:val="28"/>
        </w:rPr>
        <w:t>Воробьева О.В. Химия и жизнь. № 5, 2015</w:t>
      </w:r>
    </w:p>
    <w:p w:rsidR="00C1780D" w:rsidRPr="00424264" w:rsidRDefault="00C1780D" w:rsidP="00C178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1780D">
        <w:rPr>
          <w:color w:val="000000"/>
          <w:sz w:val="28"/>
          <w:szCs w:val="28"/>
        </w:rPr>
        <w:t>http://www.uchportfolio.ru/public_files/727054458.docx</w:t>
      </w:r>
    </w:p>
    <w:p w:rsidR="00C1780D" w:rsidRPr="00424264" w:rsidRDefault="00C1780D" w:rsidP="00C178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1780D">
        <w:rPr>
          <w:color w:val="000000"/>
          <w:sz w:val="28"/>
          <w:szCs w:val="28"/>
        </w:rPr>
        <w:t>http://ru.wikipedia.org/</w:t>
      </w:r>
      <w:r w:rsidRPr="00424264">
        <w:rPr>
          <w:color w:val="000000"/>
          <w:sz w:val="28"/>
          <w:szCs w:val="28"/>
        </w:rPr>
        <w:t>Дорога жизни</w:t>
      </w:r>
    </w:p>
    <w:p w:rsidR="00C1780D" w:rsidRPr="00424264" w:rsidRDefault="00C1780D" w:rsidP="00C178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1780D">
        <w:rPr>
          <w:color w:val="000000"/>
          <w:sz w:val="28"/>
          <w:szCs w:val="28"/>
        </w:rPr>
        <w:t>http://www.memorial.krsk.ru/</w:t>
      </w:r>
    </w:p>
    <w:p w:rsidR="0083664A" w:rsidRPr="00CC3BD8" w:rsidRDefault="0083664A" w:rsidP="00CC3BD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3664A" w:rsidRPr="00CC3BD8" w:rsidSect="00074C73">
      <w:footerReference w:type="default" r:id="rId2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41" w:rsidRDefault="00716A41" w:rsidP="00074C73">
      <w:pPr>
        <w:spacing w:after="0" w:line="240" w:lineRule="auto"/>
      </w:pPr>
      <w:r>
        <w:separator/>
      </w:r>
    </w:p>
  </w:endnote>
  <w:endnote w:type="continuationSeparator" w:id="0">
    <w:p w:rsidR="00716A41" w:rsidRDefault="00716A41" w:rsidP="0007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65623"/>
      <w:docPartObj>
        <w:docPartGallery w:val="Page Numbers (Bottom of Page)"/>
        <w:docPartUnique/>
      </w:docPartObj>
    </w:sdtPr>
    <w:sdtContent>
      <w:p w:rsidR="00074C73" w:rsidRDefault="00CC4D8F">
        <w:pPr>
          <w:pStyle w:val="a9"/>
          <w:jc w:val="right"/>
        </w:pPr>
        <w:fldSimple w:instr=" PAGE   \* MERGEFORMAT ">
          <w:r w:rsidR="00752B62">
            <w:rPr>
              <w:noProof/>
            </w:rPr>
            <w:t>11</w:t>
          </w:r>
        </w:fldSimple>
      </w:p>
    </w:sdtContent>
  </w:sdt>
  <w:p w:rsidR="00074C73" w:rsidRDefault="00074C73" w:rsidP="00074C7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41" w:rsidRDefault="00716A41" w:rsidP="00074C73">
      <w:pPr>
        <w:spacing w:after="0" w:line="240" w:lineRule="auto"/>
      </w:pPr>
      <w:r>
        <w:separator/>
      </w:r>
    </w:p>
  </w:footnote>
  <w:footnote w:type="continuationSeparator" w:id="0">
    <w:p w:rsidR="00716A41" w:rsidRDefault="00716A41" w:rsidP="0007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774"/>
    <w:multiLevelType w:val="multilevel"/>
    <w:tmpl w:val="C43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2770D"/>
    <w:multiLevelType w:val="hybridMultilevel"/>
    <w:tmpl w:val="825A426A"/>
    <w:lvl w:ilvl="0" w:tplc="53181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A49"/>
    <w:multiLevelType w:val="hybridMultilevel"/>
    <w:tmpl w:val="9F3E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3CD8"/>
    <w:multiLevelType w:val="multilevel"/>
    <w:tmpl w:val="D95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91DAC"/>
    <w:multiLevelType w:val="multilevel"/>
    <w:tmpl w:val="EF24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BD8"/>
    <w:rsid w:val="00074C73"/>
    <w:rsid w:val="00134CA2"/>
    <w:rsid w:val="00137A83"/>
    <w:rsid w:val="003268BE"/>
    <w:rsid w:val="004A12D7"/>
    <w:rsid w:val="005A4BA4"/>
    <w:rsid w:val="006B663A"/>
    <w:rsid w:val="006C66F0"/>
    <w:rsid w:val="00704A19"/>
    <w:rsid w:val="00716A41"/>
    <w:rsid w:val="00752B62"/>
    <w:rsid w:val="0083664A"/>
    <w:rsid w:val="00862015"/>
    <w:rsid w:val="008B066C"/>
    <w:rsid w:val="0091540E"/>
    <w:rsid w:val="00BC4BC1"/>
    <w:rsid w:val="00C1780D"/>
    <w:rsid w:val="00C2653E"/>
    <w:rsid w:val="00CC3BD8"/>
    <w:rsid w:val="00CC4D8F"/>
    <w:rsid w:val="00CD0E26"/>
    <w:rsid w:val="00D3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B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4CA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7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4C73"/>
  </w:style>
  <w:style w:type="paragraph" w:styleId="a9">
    <w:name w:val="footer"/>
    <w:basedOn w:val="a"/>
    <w:link w:val="aa"/>
    <w:uiPriority w:val="99"/>
    <w:unhideWhenUsed/>
    <w:rsid w:val="0007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ru.wikipedia.org%2Fwiki%2F%25D0%259B%25D1%2591%25D0%25B4" TargetMode="External"/><Relationship Id="rId18" Type="http://schemas.openxmlformats.org/officeDocument/2006/relationships/hyperlink" Target="https://infourok.ru/go.html?href=http%3A%2F%2Fru.wikipedia.org%2Fwiki%2F24_%25D0%25B0%25D0%25BF%25D1%2580%25D0%25B5%25D0%25BB%25D1%258F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ru.wikipedia.org%2Fwiki%2F1942_%25D0%25B3%25D0%25BE%25D0%25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ru.wikipedia.org%2Fwiki%2F%25D0%2592%25D0%25BE%25D0%25B4%25D0%25B0" TargetMode="External"/><Relationship Id="rId17" Type="http://schemas.openxmlformats.org/officeDocument/2006/relationships/hyperlink" Target="https://infourok.ru/go.html?href=http%3A%2F%2Fru.wikipedia.org%2Fwiki%2F%25D0%2591%25D0%25BB%25D0%25BE%25D0%25BA%25D0%25B0%25D0%25B4%25D0%25B0_%25D0%259B%25D0%25B5%25D0%25BD%25D0%25B8%25D0%25BD%25D0%25B3%25D1%2580%25D0%25B0%25D0%25B4%25D0%25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ru.wikipedia.org%2Fwiki%2F1943_%25D0%25B3%25D0%25BE%25D0%25B4" TargetMode="External"/><Relationship Id="rId20" Type="http://schemas.openxmlformats.org/officeDocument/2006/relationships/hyperlink" Target="https://infourok.ru/go.html?href=http%3A%2F%2Fru.wikipedia.org%2Fwiki%2F23_%25D0%25BC%25D0%25B0%25D1%258F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ru.wikipedia.org%2Fwiki%2F%25D0%259D%25D0%25B0%25D0%25B2%25D0%25B8%25D0%25B3%25D0%25B0%25D1%2586%25D0%25B8%25D1%25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ru.wikipedia.org%2Fwiki%2F1941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hyperlink" Target="https://infourok.ru/go.html?href=http%3A%2F%2Fru.wikipedia.org%2Fwiki%2F%25D0%259B%25D0%25B0%25D0%25B4%25D0%25BE%25D0%25B6%25D1%2581%25D0%25BA%25D0%25BE%25D0%25B5_%25D0%25BE%25D0%25B7%25D0%25B5%25D1%2580%25D0%25BE" TargetMode="External"/><Relationship Id="rId19" Type="http://schemas.openxmlformats.org/officeDocument/2006/relationships/hyperlink" Target="https://infourok.ru/go.html?href=http%3A%2F%2Fru.wikipedia.org%2Fwiki%2F25_%25D0%25B4%25D0%25B5%25D0%25BA%25D0%25B0%25D0%25B1%25D1%2580%25D1%25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4" Type="http://schemas.openxmlformats.org/officeDocument/2006/relationships/hyperlink" Target="https://infourok.ru/go.html?href=http%3A%2F%2Fru.wikipedia.org%2Fwiki%2F12_%25D1%2581%25D0%25B5%25D0%25BD%25D1%2582%25D1%258F%25D0%25B1%25D1%2580%25D1%258F" TargetMode="External"/><Relationship Id="rId22" Type="http://schemas.openxmlformats.org/officeDocument/2006/relationships/hyperlink" Target="https://infourok.ru/go.html?href=http%3A%2F%2Fru.wikipedia.org%2Fwiki%2F%25D0%259B%25D0%25B5%25D0%25BD%25D0%25B8%25D0%25BD%25D0%25B3%25D1%2580%25D0%25B0%25D0%25B4%25D1%2581%25D0%25BA%25D0%25B8%25D0%25B9_%25D1%2584%25D1%2580%25D0%25BE%25D0%25BD%25D1%258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64X2PM5VDV2E-154-382</_dlc_DocId>
    <_dlc_DocIdUrl xmlns="f3147fe7-8176-408f-93bd-a8e2f3df8503">
      <Url>http://www.eduportal44.ru/Okt/_layouts/15/DocIdRedir.aspx?ID=64X2PM5VDV2E-154-382</Url>
      <Description>64X2PM5VDV2E-154-382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5FAC-9B66-4015-97C1-4E4F734FEF97}"/>
</file>

<file path=customXml/itemProps2.xml><?xml version="1.0" encoding="utf-8"?>
<ds:datastoreItem xmlns:ds="http://schemas.openxmlformats.org/officeDocument/2006/customXml" ds:itemID="{708D4A30-B8BD-40FC-84F9-27877F587BE7}"/>
</file>

<file path=customXml/itemProps3.xml><?xml version="1.0" encoding="utf-8"?>
<ds:datastoreItem xmlns:ds="http://schemas.openxmlformats.org/officeDocument/2006/customXml" ds:itemID="{F389BE3D-217F-406F-BB9F-822BFC565633}"/>
</file>

<file path=customXml/itemProps4.xml><?xml version="1.0" encoding="utf-8"?>
<ds:datastoreItem xmlns:ds="http://schemas.openxmlformats.org/officeDocument/2006/customXml" ds:itemID="{9663080E-80FC-41E9-9C78-91D6D57AAF65}"/>
</file>

<file path=customXml/itemProps5.xml><?xml version="1.0" encoding="utf-8"?>
<ds:datastoreItem xmlns:ds="http://schemas.openxmlformats.org/officeDocument/2006/customXml" ds:itemID="{B976B839-2ADF-4A45-8232-67F4780C9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2021-03-16T19:22:00Z</dcterms:created>
  <dcterms:modified xsi:type="dcterms:W3CDTF">2021-03-16T19:22:00Z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2c64020c-c232-44f2-b629-91649aa4d310</vt:lpwstr>
  </property>
</Properties>
</file>