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66" w:rsidRPr="00565566" w:rsidRDefault="00565566" w:rsidP="00565566">
      <w:pPr>
        <w:spacing w:line="240" w:lineRule="auto"/>
        <w:jc w:val="center"/>
        <w:rPr>
          <w:rFonts w:ascii="Arial" w:eastAsia="Times New Roman" w:hAnsi="Arial" w:cs="Arial"/>
          <w:color w:val="848484"/>
          <w:sz w:val="21"/>
          <w:szCs w:val="21"/>
          <w:lang w:eastAsia="ru-RU"/>
        </w:rPr>
      </w:pPr>
      <w:r w:rsidRPr="00565566">
        <w:rPr>
          <w:rFonts w:ascii="Arial" w:eastAsia="Times New Roman" w:hAnsi="Arial" w:cs="Arial"/>
          <w:color w:val="848484"/>
          <w:sz w:val="21"/>
          <w:szCs w:val="21"/>
          <w:lang w:eastAsia="ru-RU"/>
        </w:rPr>
        <w:t>Российская Федерация</w:t>
      </w:r>
    </w:p>
    <w:p w:rsidR="00565566" w:rsidRPr="00565566" w:rsidRDefault="00565566" w:rsidP="00565566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 w:rsidRPr="00565566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>"МЕТОДИЧЕСКИЕ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ТРАНСПОРТОМ" (утв. Главным государственным санитарным врачом РФ 21.09.2006)</w:t>
      </w:r>
    </w:p>
    <w:p w:rsidR="00565566" w:rsidRPr="00565566" w:rsidRDefault="00565566" w:rsidP="0056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</w:p>
    <w:p w:rsidR="00565566" w:rsidRPr="00565566" w:rsidRDefault="00565566" w:rsidP="00565566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УТВЕРЖДАЮ</w:t>
      </w:r>
    </w:p>
    <w:p w:rsidR="00565566" w:rsidRPr="00565566" w:rsidRDefault="00565566" w:rsidP="00565566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Руководитель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Федеральной службы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по надзору в сфере защиты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прав потребителей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и благополучия человека,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Главный государственный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санитарный врач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Российской Федерации </w:t>
      </w:r>
      <w:bookmarkStart w:id="0" w:name="377fd"/>
      <w:bookmarkEnd w:id="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Г.Г.ОНИЩЕНКО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21 сентября 2006 года</w:t>
      </w:r>
    </w:p>
    <w:p w:rsidR="00565566" w:rsidRPr="00565566" w:rsidRDefault="00565566" w:rsidP="00565566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Главный государственный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инспектор безопасности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дорожного движения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Российской Федерации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В.Н.КИРЬЯНОВ 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565566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21 сентября 2006 года</w:t>
      </w:r>
    </w:p>
    <w:p w:rsidR="00565566" w:rsidRPr="00565566" w:rsidRDefault="00565566" w:rsidP="00565566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5" w:history="1">
        <w:r w:rsidRPr="00565566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Общие положения</w:t>
        </w:r>
      </w:hyperlink>
      <w:bookmarkStart w:id="1" w:name="0fcd8"/>
      <w:bookmarkEnd w:id="1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Настоящие Методические рекомендации определяют порядок </w:t>
      </w:r>
      <w:bookmarkStart w:id="2" w:name="745e9"/>
      <w:bookmarkEnd w:id="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 </w:t>
      </w:r>
      <w:bookmarkStart w:id="3" w:name="bdc1f"/>
      <w:bookmarkEnd w:id="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Главными задачами настоящих Методических рекомендаций являются: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обобщение требований по обеспечению безопасности </w:t>
      </w:r>
      <w:bookmarkStart w:id="4" w:name="c5342"/>
      <w:bookmarkEnd w:id="4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перевозки организованных групп детей в одном документе;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 </w:t>
      </w:r>
      <w:bookmarkStart w:id="5" w:name="54e5d"/>
      <w:bookmarkEnd w:id="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следования автомобильным транспортом;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 </w:t>
      </w:r>
      <w:bookmarkStart w:id="6" w:name="a34c9"/>
      <w:bookmarkEnd w:id="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детских коллективов.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В настоящих Методических рекомендациях используются следующие термины и определения: </w:t>
      </w:r>
      <w:bookmarkStart w:id="7" w:name="97f9f"/>
      <w:bookmarkEnd w:id="7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Исполнитель - организация, юридическое или физическое лицо, выполняющее услугу по перевозке детей по заявке Заказчика. </w:t>
      </w:r>
      <w:bookmarkStart w:id="8" w:name="326d7"/>
      <w:bookmarkEnd w:id="8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В соответствии с Законом РФ </w:t>
      </w:r>
      <w:hyperlink r:id="rId6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07.02.92 N 2300-1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 </w:t>
      </w:r>
      <w:bookmarkStart w:id="9" w:name="f3c81"/>
      <w:bookmarkEnd w:id="9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Массовые перевозки детей автомобильной колонной (3 </w:t>
      </w:r>
      <w:bookmarkStart w:id="10" w:name="2871a"/>
      <w:bookmarkEnd w:id="1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БДД пр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едъявляется Заказчиком вместе с заявкой на перевозку детей автомобильной </w:t>
      </w:r>
      <w:bookmarkStart w:id="11" w:name="1909c"/>
      <w:bookmarkEnd w:id="1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колонной Исполнителю.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7. Экскурсионные автобусные поездки детей организуются по маршрутам продолжительностью до 12 часов с одним водителем и до 16 часов - с двумя водителями.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Туристические поездки организуются с более длительной продолжительностью с обязательным использованием двух водителей, </w:t>
      </w:r>
      <w:bookmarkStart w:id="12" w:name="63a9e"/>
      <w:bookmarkEnd w:id="1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в данном случае при организации поездки предусматриваются условия для 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полноценного отдыха (в гостиницах, кемпингах и т.п.) водителей и пассажиров не менее 8 часов после 16 часов движения.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Перевозка детей при экскурсионных и туристических поездках </w:t>
      </w:r>
      <w:bookmarkStart w:id="13" w:name="f9526"/>
      <w:bookmarkEnd w:id="1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осуществляется в светлое время суток. Движение автобуса в период с 23.00 до 7.00 часов не разрешается.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Туристско-экскурсионные перевозки детей дошкольного возраста не рекомендуются. </w:t>
      </w:r>
      <w:bookmarkStart w:id="14" w:name="17497"/>
      <w:bookmarkEnd w:id="14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случае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,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Осуществлять перевозки детей автомобильным транспортом </w:t>
      </w:r>
      <w:bookmarkStart w:id="15" w:name="a6942"/>
      <w:bookmarkEnd w:id="1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8. В случаях осуществления нерегулярной (разовой) поездки </w:t>
      </w:r>
      <w:bookmarkStart w:id="16" w:name="0be2b"/>
      <w:bookmarkEnd w:id="1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565566" w:rsidRPr="00565566" w:rsidRDefault="00565566" w:rsidP="00565566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7" w:history="1">
        <w:r w:rsidRPr="00565566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Основные требования по организации перевозок детей</w:t>
        </w:r>
      </w:hyperlink>
      <w:bookmarkStart w:id="17" w:name="6aa28"/>
      <w:bookmarkEnd w:id="17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bookmarkStart w:id="18" w:name="661b8"/>
      <w:bookmarkEnd w:id="18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 </w:t>
      </w:r>
      <w:bookmarkStart w:id="19" w:name="df851"/>
      <w:bookmarkEnd w:id="19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если указанная деятельность осуществляется для обеспечения собственных нужд.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Передача лицензии или лицензионной карточки другому перевозчику запрещена.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Если хозяйствующий субъект, в том числе и детское учреждение, имеет собственный (собственные) автобус (автобусы), </w:t>
      </w:r>
      <w:bookmarkStart w:id="20" w:name="be211"/>
      <w:bookmarkEnd w:id="2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 </w:t>
      </w:r>
      <w:bookmarkStart w:id="21" w:name="b45df"/>
      <w:bookmarkEnd w:id="2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обеспечивать выполнение всех необходимых требований по обеспечению безопасности перевозок.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 </w:t>
      </w:r>
      <w:bookmarkStart w:id="22" w:name="6a082"/>
      <w:bookmarkEnd w:id="2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последних трех лет нарушений действующих Правил дорожного движения.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Перевозка организованных групп детей осуществляется при обязательном сопровождении на весь период поездки на каждое </w:t>
      </w:r>
      <w:bookmarkStart w:id="23" w:name="8baa7"/>
      <w:bookmarkEnd w:id="2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 </w:t>
      </w:r>
      <w:bookmarkStart w:id="24" w:name="59c8b"/>
      <w:bookmarkEnd w:id="24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либо, как исключение, руководителем Заказчика на основе настоящих Методических рекомендаций.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Заказчик несет ответственность за безопасность перевозки детей в части, его касающейся.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Автомобильная колонна с детьми до пункта назначения </w:t>
      </w:r>
      <w:bookmarkStart w:id="25" w:name="10077"/>
      <w:bookmarkEnd w:id="2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Техническое состояние автобусов Исполнителя должно отвечать требованиям основных положений по допуску транспортных </w:t>
      </w:r>
      <w:bookmarkStart w:id="26" w:name="2552c"/>
      <w:bookmarkEnd w:id="2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7. Автобус должен быть оборудован: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двумя легкосъемными огнетушителями емкостью не менее </w:t>
      </w:r>
      <w:bookmarkStart w:id="27" w:name="f424f"/>
      <w:bookmarkEnd w:id="27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двух литров каждый (один - в кабине водителя, другой - в пассажирском салоне автобуса);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 </w:t>
      </w:r>
      <w:bookmarkStart w:id="28" w:name="eb1e3"/>
      <w:bookmarkEnd w:id="28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дорожного знака 1.21 "Дети", которые должны быть установлены спереди и сзади автобуса;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двумя аптечками первой помощи (автомобильными);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двумя противооткатными упорами;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знаком аварийной остановки; </w:t>
      </w:r>
      <w:bookmarkStart w:id="29" w:name="5c0af"/>
      <w:bookmarkEnd w:id="29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автобусы с числом мест более 20, изготовленные после </w:t>
      </w:r>
      <w:bookmarkStart w:id="30" w:name="c6086"/>
      <w:bookmarkEnd w:id="3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01.01.98 и используемые в туристических поездках, должны быть оборудованы </w:t>
      </w:r>
      <w:proofErr w:type="spell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тахографами</w:t>
      </w:r>
      <w:proofErr w:type="spell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 </w:t>
      </w:r>
      <w:hyperlink r:id="rId8" w:anchor="6460f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Правил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31" w:name="4e6d3"/>
      <w:bookmarkEnd w:id="3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использования </w:t>
      </w:r>
      <w:proofErr w:type="spell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тахографов</w:t>
      </w:r>
      <w:proofErr w:type="spell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на автомобильном транспорте в Российской Федерации, утвержденных Приказом Минтранса России от 07.07.98 N 86.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8. Класс автобуса должен соответствовать виду осуществляемой перевозки детей. Каждый автобус перед выездом на </w:t>
      </w:r>
      <w:bookmarkStart w:id="32" w:name="246d7"/>
      <w:bookmarkEnd w:id="3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линию должен пройти проверку технического состояния и соответствия экипировки требованиям, установленным Правилами дорожного движения.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9. При выезде на линию к месту посадки водитель должен лично проверить состояние экипировки автобуса. </w:t>
      </w:r>
      <w:bookmarkStart w:id="33" w:name="0ab0e"/>
      <w:bookmarkEnd w:id="33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 </w:t>
      </w:r>
      <w:bookmarkStart w:id="34" w:name="4e099"/>
      <w:bookmarkEnd w:id="34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Сопровождение колонны автобусов при автомобильной перевозке групп детей осуществляется от места формирования до </w:t>
      </w:r>
      <w:bookmarkStart w:id="35" w:name="39287"/>
      <w:bookmarkEnd w:id="3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конечного пункта назначения.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11. При массовой перевозке детей руководителем Исполнителя назначаются: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- из числа допущенных к перевозке детей водителей - старший водитель;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- из числа специалистов работников Исполнителя -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старший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36" w:name="2ff41"/>
      <w:bookmarkEnd w:id="3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автомобильной колонны.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Старший водитель, как правило, управляет последним автобусом колонны.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12. Перед выполнением перевозок организованных детских коллективов Исполнитель совместно с Заказчиком не позднее трех </w:t>
      </w:r>
      <w:bookmarkStart w:id="37" w:name="6f861"/>
      <w:bookmarkEnd w:id="37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даты и маршрута движения;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графика движения, отвечающего требованиям режима труда и </w:t>
      </w:r>
      <w:bookmarkStart w:id="38" w:name="cf81d"/>
      <w:bookmarkEnd w:id="38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схемы трассы движения и маневрирования с обозначением на </w:t>
      </w:r>
      <w:bookmarkStart w:id="39" w:name="a112e"/>
      <w:bookmarkEnd w:id="39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ней опасных участков, постов ГИБДД, пунктов медицинской помощи, больниц и др.;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подтверждения выделения медицинского сопровождения;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марки и государственного номера автобуса (автобусов), фамилий водителей, которые будут осуществлять перевозку детей, с </w:t>
      </w:r>
      <w:bookmarkStart w:id="40" w:name="5cd76"/>
      <w:bookmarkEnd w:id="4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приложением списков детей и лиц, их сопровождающих, утвержденных территориальными управлениями образования.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13. Заказчик обязан обеспечить организованные группы детей, находящиеся в пути следования более трех часов, наборами </w:t>
      </w:r>
      <w:bookmarkStart w:id="41" w:name="5a57c"/>
      <w:bookmarkEnd w:id="4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пищевых продуктов (сухими пайками) с согласованием их ассортимента с территориальными управлениями </w:t>
      </w:r>
      <w:proofErr w:type="spell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Роспотребнадзора</w:t>
      </w:r>
      <w:proofErr w:type="spell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 </w:t>
      </w:r>
      <w:bookmarkStart w:id="42" w:name="2a618"/>
      <w:bookmarkEnd w:id="4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действующим санитарным законодательством.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 </w:t>
      </w:r>
      <w:bookmarkStart w:id="43" w:name="74010"/>
      <w:bookmarkEnd w:id="4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 </w:t>
      </w:r>
      <w:bookmarkStart w:id="44" w:name="6cc27"/>
      <w:bookmarkEnd w:id="44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15. Перед началом массовых перевозок детей в оздоровительные лагеря приказом руководителя Исполнителя </w:t>
      </w:r>
      <w:bookmarkStart w:id="45" w:name="7d779"/>
      <w:bookmarkEnd w:id="4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 </w:t>
      </w:r>
      <w:bookmarkStart w:id="46" w:name="55836"/>
      <w:bookmarkEnd w:id="4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специальные зоны отдыха, о чем составляется соответствующий акт.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трассмаршрутов</w:t>
      </w:r>
      <w:proofErr w:type="spell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и графиков движения </w:t>
      </w:r>
      <w:bookmarkStart w:id="47" w:name="8438e"/>
      <w:bookmarkEnd w:id="47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автобусов с органами ГИБДД.</w:t>
      </w:r>
    </w:p>
    <w:p w:rsidR="00565566" w:rsidRPr="00565566" w:rsidRDefault="00565566" w:rsidP="00565566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9" w:history="1">
        <w:r w:rsidRPr="00565566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Требования по выполнению перевозок</w:t>
        </w:r>
      </w:hyperlink>
      <w:bookmarkStart w:id="48" w:name="b8efd"/>
      <w:bookmarkEnd w:id="48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 </w:t>
      </w:r>
      <w:bookmarkStart w:id="49" w:name="31c38"/>
      <w:bookmarkEnd w:id="49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Уполномоченное лицо Исполнителя вносит в путевой лист автобуса отметку о прохождении водителем специального инструктажа.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Водитель, осуществляющий перевозки, должен выполнять указания старшего, в случае если они не противоречат Правилам </w:t>
      </w:r>
      <w:bookmarkStart w:id="50" w:name="c653b"/>
      <w:bookmarkEnd w:id="5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перевозки пассажиров, Правилам дорожного движения, не связаны с изменением маршрута движения автобуса.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 </w:t>
      </w:r>
      <w:bookmarkStart w:id="51" w:name="c7b6f"/>
      <w:bookmarkEnd w:id="5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 </w:t>
      </w:r>
      <w:bookmarkStart w:id="52" w:name="48fd8"/>
      <w:bookmarkEnd w:id="52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Скорость движения автобуса выбирается водителем в </w:t>
      </w:r>
      <w:bookmarkStart w:id="53" w:name="9e992"/>
      <w:bookmarkEnd w:id="5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зависимости от дорожных, метеорологических и других условий, но при этом не должна превышать 60 - 70 км/час.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Перед отправлением автобуса в рейс водитель (при движении колонной - старший колонны) должен лично убедиться в </w:t>
      </w:r>
      <w:bookmarkStart w:id="54" w:name="04ef7"/>
      <w:bookmarkEnd w:id="54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включении ближнего света фар. Окна в салоне автобуса при движении должны быть закрыты. На верхних полках могут находиться легкие личные </w:t>
      </w:r>
      <w:bookmarkStart w:id="55" w:name="d6a36"/>
      <w:bookmarkEnd w:id="5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вещи.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 </w:t>
      </w:r>
      <w:bookmarkStart w:id="56" w:name="a5a29"/>
      <w:bookmarkEnd w:id="56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(детей) на дорогу.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8.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 </w:t>
      </w:r>
      <w:bookmarkStart w:id="57" w:name="10b1d"/>
      <w:bookmarkEnd w:id="57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Первым из автобуса выходит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старший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и, располагаясь у передней части </w:t>
      </w:r>
      <w:bookmarkStart w:id="58" w:name="402a6"/>
      <w:bookmarkEnd w:id="58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автобуса, руководит высадкой детей.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</w:t>
      </w: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ближайший медицинский пункт (учреждение, больницу) для </w:t>
      </w:r>
      <w:bookmarkStart w:id="59" w:name="6561a"/>
      <w:bookmarkEnd w:id="59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оказания ребенку квалифицированной медицинской помощи.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10. Водителю автобуса при перевозке детей запрещается: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следовать со скоростью более 60 км/час;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изменять маршрут следования; </w:t>
      </w:r>
      <w:bookmarkStart w:id="60" w:name="d57af"/>
      <w:bookmarkEnd w:id="60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оставлять автобус или покидать свое место, если в салоне автобуса находятся дети;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при следовании в автомобильной колонне производить обгон </w:t>
      </w:r>
      <w:bookmarkStart w:id="61" w:name="f810c"/>
      <w:bookmarkEnd w:id="6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впереди идущего автобуса;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осуществлять движение автобуса задним ходом;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- покидать свое место или оставлять транспортное средство, </w:t>
      </w:r>
      <w:bookmarkStart w:id="62" w:name="a5b29"/>
      <w:bookmarkEnd w:id="6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11. В пути следования водитель обязан строго выполнять Правила дорожного движения, плавно трогаться с места, выдерживать </w:t>
      </w:r>
      <w:bookmarkStart w:id="63" w:name="b9b7c"/>
      <w:bookmarkEnd w:id="63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12. По прибытии к пункту высадки детей из автобуса </w:t>
      </w:r>
      <w:bookmarkStart w:id="64" w:name="b4b5b"/>
      <w:bookmarkEnd w:id="64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водитель должен осмотреть салон автобуса. При обнаружении в салоне личных вещей детей передать их сопровождающему.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13. При наличии каких-либо замечаний (недостатков) по организации дорожного движения, состоянию автомобильных дорог, </w:t>
      </w:r>
      <w:bookmarkStart w:id="65" w:name="0be8f"/>
      <w:bookmarkEnd w:id="65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</w:t>
      </w:r>
    </w:p>
    <w:p w:rsidR="00565566" w:rsidRPr="00565566" w:rsidRDefault="00565566" w:rsidP="00565566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0" w:history="1">
        <w:r w:rsidRPr="00565566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Перечень нормативных правовых актов, использованных при составлении Методических рекомендаций</w:t>
        </w:r>
      </w:hyperlink>
      <w:bookmarkStart w:id="66" w:name="59c35"/>
      <w:bookmarkEnd w:id="66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Федеральный закон </w:t>
      </w:r>
      <w:hyperlink r:id="rId11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10.12.95 N 196-ФЗ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безопасности дорожного движения".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Закон РФ </w:t>
      </w:r>
      <w:hyperlink r:id="rId12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07.02.92 N 2300-1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защите прав потребителей".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Федеральный закон </w:t>
      </w:r>
      <w:hyperlink r:id="rId13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30.03.99 N 52-ФЗ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 </w:t>
      </w:r>
      <w:bookmarkStart w:id="67" w:name="1a245"/>
      <w:bookmarkEnd w:id="67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санитарно-эпидемиологическом благополучии населения".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Федеральный закон </w:t>
      </w:r>
      <w:hyperlink r:id="rId14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08.08.2001 N 128-ФЗ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лицензировании отдельных видов деятельности".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5.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Приказ Минтранса России </w:t>
      </w:r>
      <w:hyperlink r:id="rId15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08.01.97 N 2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утверждении Положения об обеспечении безопасности перевозок пассажиров </w:t>
      </w:r>
      <w:bookmarkStart w:id="68" w:name="fdcf3"/>
      <w:bookmarkEnd w:id="68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автобусами" (зарегистрирован в Минюсте России 14.05.97, рег.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1302).</w:t>
      </w:r>
      <w:proofErr w:type="gramEnd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6.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Приказ Минтранса России </w:t>
      </w:r>
      <w:hyperlink r:id="rId16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09.03.95 N 27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утверждении Положения об обеспечении безопасности дорожного движения в предприятиях, учреждениях, организациях, </w:t>
      </w:r>
      <w:bookmarkStart w:id="69" w:name="a55e6"/>
      <w:bookmarkEnd w:id="69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осуществляющих перевозки пассажиров и грузов" (зарегистрирован в Минюсте России 09.06.95, рег.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868).</w:t>
      </w:r>
      <w:proofErr w:type="gramEnd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7.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Приказ Минтранса России </w:t>
      </w:r>
      <w:hyperlink r:id="rId17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20.08.2004 N 15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 утверждении Положения об особенностях режима рабочего времени и времени отдыха водителей автомобилей" (зарегистрирован в Минюсте </w:t>
      </w:r>
      <w:bookmarkStart w:id="70" w:name="e76cd"/>
      <w:bookmarkEnd w:id="70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России 01.11.2004, рег.</w:t>
      </w:r>
      <w:proofErr w:type="gram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</w:t>
      </w:r>
      <w:proofErr w:type="gram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6094).</w:t>
      </w:r>
      <w:proofErr w:type="gramEnd"/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8. Постановление Правительства РФ </w:t>
      </w:r>
      <w:hyperlink r:id="rId18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23.10.93 N 1090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Правилах дорожного движения" (с изменениями).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9. Приказ Минтранса России </w:t>
      </w:r>
      <w:hyperlink r:id="rId19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07.07.98 N 86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"Об </w:t>
      </w:r>
      <w:bookmarkStart w:id="71" w:name="6086a"/>
      <w:bookmarkEnd w:id="71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утверждении Правил использования </w:t>
      </w:r>
      <w:proofErr w:type="spellStart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тахографов</w:t>
      </w:r>
      <w:proofErr w:type="spellEnd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на автомобильном транспорте в Российской Федерации".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10. Постановление Правительства РФ </w:t>
      </w:r>
      <w:hyperlink r:id="rId20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10.06.2002 N 402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лицензировании перевозок пассажиров и грузов автомобильным транспортом".</w:t>
      </w:r>
    </w:p>
    <w:p w:rsidR="00565566" w:rsidRPr="00565566" w:rsidRDefault="00565566" w:rsidP="00565566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11. Приказ МВД России </w:t>
      </w:r>
      <w:hyperlink r:id="rId21" w:history="1">
        <w:r w:rsidRPr="00565566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от 06.07.95 N 260</w:t>
        </w:r>
      </w:hyperlink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мерах по </w:t>
      </w:r>
      <w:bookmarkStart w:id="72" w:name="24c55"/>
      <w:bookmarkEnd w:id="72"/>
      <w:r w:rsidRPr="00565566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обеспечению безопасного и беспрепятственного проезда автомобилей специального назначения".</w:t>
      </w:r>
    </w:p>
    <w:p w:rsidR="0024638C" w:rsidRDefault="0024638C">
      <w:bookmarkStart w:id="73" w:name="_GoBack"/>
      <w:bookmarkEnd w:id="73"/>
    </w:p>
    <w:sectPr w:rsidR="0024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CC"/>
    <w:rsid w:val="0024638C"/>
    <w:rsid w:val="00565566"/>
    <w:rsid w:val="00A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566"/>
  </w:style>
  <w:style w:type="character" w:styleId="a4">
    <w:name w:val="Hyperlink"/>
    <w:basedOn w:val="a0"/>
    <w:uiPriority w:val="99"/>
    <w:semiHidden/>
    <w:unhideWhenUsed/>
    <w:rsid w:val="00565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566"/>
  </w:style>
  <w:style w:type="character" w:styleId="a4">
    <w:name w:val="Hyperlink"/>
    <w:basedOn w:val="a0"/>
    <w:uiPriority w:val="99"/>
    <w:semiHidden/>
    <w:unhideWhenUsed/>
    <w:rsid w:val="00565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30924" TargetMode="External"/><Relationship Id="rId13" Type="http://schemas.openxmlformats.org/officeDocument/2006/relationships/hyperlink" Target="http://www.zakonprost.ru/zakony/52-fz-ot-2008-12-30-o-sanitarno" TargetMode="External"/><Relationship Id="rId18" Type="http://schemas.openxmlformats.org/officeDocument/2006/relationships/hyperlink" Target="http://www.zakonprost.ru/content/base/86644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zakonprost.ru/content/base/68828" TargetMode="External"/><Relationship Id="rId7" Type="http://schemas.openxmlformats.org/officeDocument/2006/relationships/hyperlink" Target="http://www.zakonprost.ru/content/base/part/500128" TargetMode="External"/><Relationship Id="rId12" Type="http://schemas.openxmlformats.org/officeDocument/2006/relationships/hyperlink" Target="http://www.zakonprost.ru/zakony/2300-1-ot-2006-11-25-o-zashhite-prav" TargetMode="External"/><Relationship Id="rId17" Type="http://schemas.openxmlformats.org/officeDocument/2006/relationships/hyperlink" Target="http://www.zakonprost.ru/content/base/66202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://www.zakonprost.ru/content/base/14128" TargetMode="External"/><Relationship Id="rId20" Type="http://schemas.openxmlformats.org/officeDocument/2006/relationships/hyperlink" Target="http://www.zakonprost.ru/content/base/71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2300-1-ot-2006-11-25-o-zashhite-prav" TargetMode="External"/><Relationship Id="rId11" Type="http://schemas.openxmlformats.org/officeDocument/2006/relationships/hyperlink" Target="http://www.zakonprost.ru/content/base/66057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zakonprost.ru/content/base/part/500126" TargetMode="External"/><Relationship Id="rId15" Type="http://schemas.openxmlformats.org/officeDocument/2006/relationships/hyperlink" Target="http://www.zakonprost.ru/content/base/390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prost.ru/content/base/part/500130" TargetMode="External"/><Relationship Id="rId19" Type="http://schemas.openxmlformats.org/officeDocument/2006/relationships/hyperlink" Target="http://www.zakonprost.ru/content/base/30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part/500129" TargetMode="External"/><Relationship Id="rId14" Type="http://schemas.openxmlformats.org/officeDocument/2006/relationships/hyperlink" Target="http://www.zakonprost.ru/zakony/128-fz-ot-2010-07-27-o-licenzirovanii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AWJJH2MPE6E2-7866752-31</_dlc_DocId>
    <_dlc_DocIdUrl xmlns="4a252ca3-5a62-4c1c-90a6-29f4710e47f8">
      <Url>http://edu-sps.koiro.local/Kostroma_EDU/mdou73/_layouts/15/DocIdRedir.aspx?ID=AWJJH2MPE6E2-7866752-31</Url>
      <Description>AWJJH2MPE6E2-7866752-31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C9A2A752F88940A977689EF7AF6132" ma:contentTypeVersion="49" ma:contentTypeDescription="Создание документа." ma:contentTypeScope="" ma:versionID="678a5ec9a82ebb569ea3eb099a6e8a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FEEE5-1B40-47CD-A1CE-4006718C1488}"/>
</file>

<file path=customXml/itemProps2.xml><?xml version="1.0" encoding="utf-8"?>
<ds:datastoreItem xmlns:ds="http://schemas.openxmlformats.org/officeDocument/2006/customXml" ds:itemID="{BF9677BD-42FA-4957-8875-1414A4BC9C27}"/>
</file>

<file path=customXml/itemProps3.xml><?xml version="1.0" encoding="utf-8"?>
<ds:datastoreItem xmlns:ds="http://schemas.openxmlformats.org/officeDocument/2006/customXml" ds:itemID="{6CC65615-D256-4AE9-81E3-2957259AE336}"/>
</file>

<file path=customXml/itemProps4.xml><?xml version="1.0" encoding="utf-8"?>
<ds:datastoreItem xmlns:ds="http://schemas.openxmlformats.org/officeDocument/2006/customXml" ds:itemID="{A8DB9228-ECF8-4EEC-B271-816DD0F21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2737</Words>
  <Characters>15607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2016-11-01T08:02:00Z</dcterms:created>
  <dcterms:modified xsi:type="dcterms:W3CDTF">2016-11-01T08:03:00Z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0x0101005FC9A2A752F88940A977689EF7AF6132</vt:lpwstr>
  </property>
  <property fmtid="{D5CDD505-2E9C-101B-9397-08002B2CF9AE}" pid="3" name="_dlc_DocIdItemGuid">
    <vt:lpwstr>d442149e-70ed-4c69-9355-3dbd3ec22c42</vt:lpwstr>
  </property>
</Properties>
</file>