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F2" w:rsidRDefault="005D3A45" w:rsidP="005D3A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A45"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учителей естественно- математического цикла </w:t>
      </w:r>
    </w:p>
    <w:p w:rsidR="005D3A45" w:rsidRDefault="005D3A45" w:rsidP="005D3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г Костромы «СОШ № 18»</w:t>
      </w:r>
    </w:p>
    <w:p w:rsidR="005D3A45" w:rsidRDefault="005D3A45" w:rsidP="005D3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A45" w:rsidRPr="005D3A45" w:rsidRDefault="005D3A45" w:rsidP="005D3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3A45">
        <w:rPr>
          <w:rFonts w:ascii="Times New Roman" w:hAnsi="Times New Roman" w:cs="Times New Roman"/>
          <w:sz w:val="28"/>
          <w:szCs w:val="28"/>
        </w:rPr>
        <w:t>Выступление по теме</w:t>
      </w:r>
    </w:p>
    <w:p w:rsidR="005D3A45" w:rsidRPr="005D3A45" w:rsidRDefault="005D3A45" w:rsidP="005D3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3A45">
        <w:rPr>
          <w:rFonts w:ascii="Times New Roman" w:hAnsi="Times New Roman" w:cs="Times New Roman"/>
          <w:sz w:val="28"/>
          <w:szCs w:val="28"/>
        </w:rPr>
        <w:t>«</w:t>
      </w:r>
      <w:r w:rsidRPr="005D3A45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формированию функциональной гр</w:t>
      </w:r>
      <w:r w:rsidRPr="005D3A4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D3A45">
        <w:rPr>
          <w:rFonts w:ascii="Times New Roman" w:hAnsi="Times New Roman" w:cs="Times New Roman"/>
          <w:b/>
          <w:bCs/>
          <w:sz w:val="28"/>
          <w:szCs w:val="28"/>
        </w:rPr>
        <w:t>мотности в урочной деятельности»</w:t>
      </w:r>
    </w:p>
    <w:p w:rsidR="005D3A45" w:rsidRDefault="005D3A45" w:rsidP="005D3A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D3A45" w:rsidRDefault="005D3A45" w:rsidP="005D3A4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день, уважаемые коллеги. Тема нашего выступления </w:t>
      </w:r>
      <w:r w:rsidRPr="005D3A45">
        <w:rPr>
          <w:rFonts w:ascii="Times New Roman" w:hAnsi="Times New Roman" w:cs="Times New Roman"/>
          <w:sz w:val="24"/>
          <w:szCs w:val="24"/>
        </w:rPr>
        <w:t>«</w:t>
      </w:r>
      <w:r w:rsidRPr="005D3A45">
        <w:rPr>
          <w:rFonts w:ascii="Times New Roman" w:hAnsi="Times New Roman" w:cs="Times New Roman"/>
          <w:bCs/>
          <w:sz w:val="24"/>
          <w:szCs w:val="24"/>
        </w:rPr>
        <w:t>Методические рек</w:t>
      </w:r>
      <w:r w:rsidRPr="005D3A45">
        <w:rPr>
          <w:rFonts w:ascii="Times New Roman" w:hAnsi="Times New Roman" w:cs="Times New Roman"/>
          <w:bCs/>
          <w:sz w:val="24"/>
          <w:szCs w:val="24"/>
        </w:rPr>
        <w:t>о</w:t>
      </w:r>
      <w:r w:rsidRPr="005D3A45">
        <w:rPr>
          <w:rFonts w:ascii="Times New Roman" w:hAnsi="Times New Roman" w:cs="Times New Roman"/>
          <w:bCs/>
          <w:sz w:val="24"/>
          <w:szCs w:val="24"/>
        </w:rPr>
        <w:t>мендации по формированию функциональной грамотности в урочной деятельности</w:t>
      </w:r>
      <w:r>
        <w:rPr>
          <w:rFonts w:ascii="Times New Roman" w:hAnsi="Times New Roman" w:cs="Times New Roman"/>
          <w:sz w:val="24"/>
          <w:szCs w:val="24"/>
        </w:rPr>
        <w:t>». Коне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но, мы будем говорить о формировании функциональной грамотности на уроках естестве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но-математического цикла. </w:t>
      </w:r>
    </w:p>
    <w:p w:rsidR="005D3A45" w:rsidRPr="00483AC6" w:rsidRDefault="005D3A45" w:rsidP="005D3A4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83AC6">
        <w:rPr>
          <w:rFonts w:ascii="Times New Roman" w:hAnsi="Times New Roman" w:cs="Times New Roman"/>
          <w:sz w:val="24"/>
          <w:szCs w:val="24"/>
        </w:rPr>
        <w:t>У хорошего задания по функциональной грамотности должно быть четыре характер</w:t>
      </w:r>
      <w:r w:rsidRPr="00483AC6">
        <w:rPr>
          <w:rFonts w:ascii="Times New Roman" w:hAnsi="Times New Roman" w:cs="Times New Roman"/>
          <w:sz w:val="24"/>
          <w:szCs w:val="24"/>
        </w:rPr>
        <w:t>и</w:t>
      </w:r>
      <w:r w:rsidRPr="00483AC6">
        <w:rPr>
          <w:rFonts w:ascii="Times New Roman" w:hAnsi="Times New Roman" w:cs="Times New Roman"/>
          <w:sz w:val="24"/>
          <w:szCs w:val="24"/>
        </w:rPr>
        <w:t>стики.</w:t>
      </w:r>
    </w:p>
    <w:p w:rsidR="005D3A45" w:rsidRPr="00483AC6" w:rsidRDefault="005D3A45" w:rsidP="001D2C98">
      <w:pPr>
        <w:pStyle w:val="a3"/>
        <w:spacing w:before="0" w:beforeAutospacing="0" w:after="0" w:afterAutospacing="0"/>
        <w:ind w:firstLine="709"/>
      </w:pPr>
      <w:r w:rsidRPr="00483AC6">
        <w:t>Во-первых, оно должно быть комплексным. Это значит, что ситуацию, которая ра</w:t>
      </w:r>
      <w:r w:rsidRPr="00483AC6">
        <w:t>с</w:t>
      </w:r>
      <w:r w:rsidRPr="00483AC6">
        <w:t>сматрив</w:t>
      </w:r>
      <w:r w:rsidRPr="00483AC6">
        <w:t>а</w:t>
      </w:r>
      <w:r w:rsidRPr="00483AC6">
        <w:t>ется в задаче, можно рассмотреть с разных сторон.</w:t>
      </w:r>
    </w:p>
    <w:p w:rsidR="005D3A45" w:rsidRPr="00483AC6" w:rsidRDefault="005D3A45" w:rsidP="001D2C98">
      <w:pPr>
        <w:pStyle w:val="a3"/>
        <w:spacing w:before="0" w:beforeAutospacing="0" w:after="0" w:afterAutospacing="0"/>
        <w:ind w:firstLine="709"/>
      </w:pPr>
      <w:r w:rsidRPr="00483AC6">
        <w:t>Во-вторых, оно должно быть связано с реальной жизнью. Дети должны видеть, зачем они делают задание. Если просто, чтобы освоить формулу – то речь точно не об обучении фун</w:t>
      </w:r>
      <w:r w:rsidRPr="00483AC6">
        <w:t>к</w:t>
      </w:r>
      <w:r w:rsidRPr="00483AC6">
        <w:t>циональной грамотности.</w:t>
      </w:r>
    </w:p>
    <w:p w:rsidR="005D3A45" w:rsidRPr="00483AC6" w:rsidRDefault="005D3A45" w:rsidP="001D2C98">
      <w:pPr>
        <w:pStyle w:val="a3"/>
        <w:spacing w:before="0" w:beforeAutospacing="0" w:after="0" w:afterAutospacing="0"/>
        <w:ind w:firstLine="709"/>
      </w:pPr>
      <w:r w:rsidRPr="00483AC6">
        <w:t>В-третьих, важна контекстность. Каждое задание по функциональной грамотности – это о</w:t>
      </w:r>
      <w:r w:rsidRPr="00483AC6">
        <w:t>т</w:t>
      </w:r>
      <w:r w:rsidRPr="00483AC6">
        <w:t>дельная ситуация со своей историей.</w:t>
      </w:r>
    </w:p>
    <w:p w:rsidR="005D3A45" w:rsidRPr="00483AC6" w:rsidRDefault="00483AC6" w:rsidP="001D2C98">
      <w:pPr>
        <w:pStyle w:val="a3"/>
        <w:spacing w:before="0" w:beforeAutospacing="0" w:after="0" w:afterAutospacing="0"/>
        <w:ind w:firstLine="709"/>
      </w:pPr>
      <w:r w:rsidRPr="00483AC6">
        <w:t>В-четвёртых</w:t>
      </w:r>
      <w:r w:rsidR="005D3A45" w:rsidRPr="00483AC6">
        <w:t xml:space="preserve"> – задания по функциональной грамотности охватывают сразу несколько компетенций. Как вопросы, с которыми мы сталкиваемся в жизни. </w:t>
      </w:r>
    </w:p>
    <w:p w:rsidR="001D2C98" w:rsidRPr="00483AC6" w:rsidRDefault="001D2C98" w:rsidP="001D2C98">
      <w:pPr>
        <w:pStyle w:val="a3"/>
        <w:spacing w:before="0" w:beforeAutospacing="0" w:after="0" w:afterAutospacing="0"/>
        <w:ind w:firstLine="709"/>
      </w:pPr>
      <w:r w:rsidRPr="00483AC6">
        <w:rPr>
          <w:b/>
        </w:rPr>
        <w:t>Цель</w:t>
      </w:r>
      <w:r w:rsidRPr="00483AC6">
        <w:t xml:space="preserve"> наших методических рекомендаций: формирование нового подхода к решению задач на уроках естественно- математического цикла</w:t>
      </w:r>
    </w:p>
    <w:p w:rsidR="001D2C98" w:rsidRPr="00483AC6" w:rsidRDefault="001D2C98" w:rsidP="00483AC6">
      <w:pPr>
        <w:pStyle w:val="a3"/>
        <w:spacing w:before="0" w:beforeAutospacing="0" w:after="0" w:afterAutospacing="0"/>
        <w:ind w:firstLine="709"/>
        <w:jc w:val="both"/>
      </w:pPr>
      <w:r>
        <w:t>На уроках естественно-математического цикла много времени уделяется решению з</w:t>
      </w:r>
      <w:r>
        <w:t>а</w:t>
      </w:r>
      <w:r>
        <w:t xml:space="preserve">дач. </w:t>
      </w:r>
      <w:r w:rsidR="00483AC6">
        <w:t xml:space="preserve">Её величество – задача. Через систему задач осуществляется система преподавания. </w:t>
      </w:r>
      <w:r>
        <w:t>Мы считаем, что, прежде всего педагог должен изменить отношение к задаче</w:t>
      </w:r>
      <w:r w:rsidRPr="00483AC6">
        <w:t>. Знание всегда п</w:t>
      </w:r>
      <w:r w:rsidRPr="00483AC6">
        <w:t>о</w:t>
      </w:r>
      <w:r w:rsidRPr="00483AC6">
        <w:t>является как ответ на задачу. Решение задачи – это и есть мышление. Это новая задача или старая? Подойдут ли знакомые методы или нужно придумать что-то новое, чтобы найти о</w:t>
      </w:r>
      <w:r w:rsidRPr="00483AC6">
        <w:t>т</w:t>
      </w:r>
      <w:r w:rsidRPr="00483AC6">
        <w:t xml:space="preserve">вет? </w:t>
      </w:r>
      <w:r w:rsidRPr="00483AC6">
        <w:rPr>
          <w:rStyle w:val="a5"/>
        </w:rPr>
        <w:t>«</w:t>
      </w:r>
      <w:r w:rsidRPr="00483AC6">
        <w:rPr>
          <w:rStyle w:val="a5"/>
          <w:i w:val="0"/>
        </w:rPr>
        <w:t>Проблема в том, что знания сообщаются детям отдельно, а мышление, то есть решение з</w:t>
      </w:r>
      <w:r w:rsidRPr="00483AC6">
        <w:rPr>
          <w:rStyle w:val="a5"/>
          <w:i w:val="0"/>
        </w:rPr>
        <w:t>а</w:t>
      </w:r>
      <w:r w:rsidRPr="00483AC6">
        <w:rPr>
          <w:rStyle w:val="a5"/>
          <w:i w:val="0"/>
        </w:rPr>
        <w:t>дач, существует отдельно»</w:t>
      </w:r>
      <w:r w:rsidRPr="00483AC6">
        <w:rPr>
          <w:i/>
        </w:rPr>
        <w:t>,</w:t>
      </w:r>
      <w:r w:rsidRPr="00483AC6">
        <w:t xml:space="preserve"> – считает </w:t>
      </w:r>
      <w:r w:rsidRPr="00483AC6">
        <w:rPr>
          <w:rStyle w:val="a4"/>
        </w:rPr>
        <w:t>Владимир Львовский</w:t>
      </w:r>
      <w:r w:rsidRPr="00483AC6">
        <w:t xml:space="preserve">, заведующий лабораторией проектирования </w:t>
      </w:r>
      <w:proofErr w:type="spellStart"/>
      <w:r w:rsidRPr="00483AC6">
        <w:t>деятельностного</w:t>
      </w:r>
      <w:proofErr w:type="spellEnd"/>
      <w:r w:rsidRPr="00483AC6">
        <w:t xml:space="preserve"> содержания образования Института системных прое</w:t>
      </w:r>
      <w:r w:rsidRPr="00483AC6">
        <w:t>к</w:t>
      </w:r>
      <w:r w:rsidRPr="00483AC6">
        <w:t>тов МГПУ.</w:t>
      </w:r>
    </w:p>
    <w:p w:rsidR="00D7137A" w:rsidRPr="00483AC6" w:rsidRDefault="00D7137A" w:rsidP="001D2C98">
      <w:pPr>
        <w:pStyle w:val="a3"/>
        <w:spacing w:before="0" w:beforeAutospacing="0" w:after="0" w:afterAutospacing="0"/>
        <w:ind w:firstLine="709"/>
      </w:pPr>
      <w:r w:rsidRPr="00483AC6">
        <w:t>Предлагаем новый взгляд на решение задач на современных уроках по развитию функциональной грамотности. Структура урока перед вами.</w:t>
      </w:r>
    </w:p>
    <w:p w:rsidR="001D2C98" w:rsidRPr="00483AC6" w:rsidRDefault="001D2C98" w:rsidP="001D2C98">
      <w:pPr>
        <w:pStyle w:val="a3"/>
        <w:tabs>
          <w:tab w:val="left" w:pos="709"/>
        </w:tabs>
        <w:spacing w:before="0" w:beforeAutospacing="0" w:after="0" w:afterAutospacing="0"/>
        <w:ind w:firstLine="709"/>
      </w:pPr>
      <w:r w:rsidRPr="00483AC6">
        <w:rPr>
          <w:noProof/>
        </w:rPr>
        <w:drawing>
          <wp:inline distT="0" distB="0" distL="0" distR="0">
            <wp:extent cx="6120130" cy="16115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1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A45" w:rsidRDefault="00D7137A" w:rsidP="001D2C9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Выделяем следующие шаги работы над задачей:</w:t>
      </w:r>
    </w:p>
    <w:p w:rsidR="00000000" w:rsidRPr="00D7137A" w:rsidRDefault="005D3A45" w:rsidP="00D7137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137A">
        <w:rPr>
          <w:rFonts w:ascii="Times New Roman" w:hAnsi="Times New Roman" w:cs="Times New Roman"/>
          <w:sz w:val="24"/>
          <w:szCs w:val="24"/>
        </w:rPr>
        <w:t xml:space="preserve"> </w:t>
      </w:r>
      <w:r w:rsidR="00483AC6" w:rsidRPr="00D7137A">
        <w:rPr>
          <w:rFonts w:ascii="Times New Roman" w:hAnsi="Times New Roman" w:cs="Times New Roman"/>
          <w:bCs/>
          <w:sz w:val="24"/>
          <w:szCs w:val="24"/>
        </w:rPr>
        <w:t>Вовлечение учителя и ученика задачей</w:t>
      </w:r>
    </w:p>
    <w:p w:rsidR="00000000" w:rsidRPr="00D7137A" w:rsidRDefault="00483AC6" w:rsidP="00D7137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137A">
        <w:rPr>
          <w:rFonts w:ascii="Times New Roman" w:hAnsi="Times New Roman" w:cs="Times New Roman"/>
          <w:bCs/>
          <w:sz w:val="24"/>
          <w:szCs w:val="24"/>
        </w:rPr>
        <w:t>Формирование плана решения задачи</w:t>
      </w:r>
    </w:p>
    <w:p w:rsidR="00000000" w:rsidRPr="00D7137A" w:rsidRDefault="00483AC6" w:rsidP="00D7137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137A">
        <w:rPr>
          <w:rFonts w:ascii="Times New Roman" w:hAnsi="Times New Roman" w:cs="Times New Roman"/>
          <w:bCs/>
          <w:sz w:val="24"/>
          <w:szCs w:val="24"/>
        </w:rPr>
        <w:t>Реализация действий разными способами</w:t>
      </w:r>
    </w:p>
    <w:p w:rsidR="00000000" w:rsidRPr="00D7137A" w:rsidRDefault="00483AC6" w:rsidP="00D7137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137A">
        <w:rPr>
          <w:rFonts w:ascii="Times New Roman" w:hAnsi="Times New Roman" w:cs="Times New Roman"/>
          <w:bCs/>
          <w:sz w:val="24"/>
          <w:szCs w:val="24"/>
        </w:rPr>
        <w:lastRenderedPageBreak/>
        <w:t>Ознакомление с результатами действий</w:t>
      </w:r>
    </w:p>
    <w:p w:rsidR="00000000" w:rsidRPr="00D7137A" w:rsidRDefault="00483AC6" w:rsidP="00D7137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137A">
        <w:rPr>
          <w:rFonts w:ascii="Times New Roman" w:hAnsi="Times New Roman" w:cs="Times New Roman"/>
          <w:bCs/>
          <w:sz w:val="24"/>
          <w:szCs w:val="24"/>
        </w:rPr>
        <w:t>Обозначение проблемы</w:t>
      </w:r>
    </w:p>
    <w:p w:rsidR="00000000" w:rsidRPr="00D7137A" w:rsidRDefault="00483AC6" w:rsidP="00D7137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137A">
        <w:rPr>
          <w:rFonts w:ascii="Times New Roman" w:hAnsi="Times New Roman" w:cs="Times New Roman"/>
          <w:bCs/>
          <w:sz w:val="24"/>
          <w:szCs w:val="24"/>
        </w:rPr>
        <w:t>Способ</w:t>
      </w:r>
      <w:r w:rsidRPr="00D7137A">
        <w:rPr>
          <w:rFonts w:ascii="Times New Roman" w:hAnsi="Times New Roman" w:cs="Times New Roman"/>
          <w:bCs/>
          <w:sz w:val="24"/>
          <w:szCs w:val="24"/>
        </w:rPr>
        <w:t>ы решения проблемы</w:t>
      </w:r>
    </w:p>
    <w:p w:rsidR="00000000" w:rsidRPr="00D7137A" w:rsidRDefault="00483AC6" w:rsidP="00D7137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137A">
        <w:rPr>
          <w:rFonts w:ascii="Times New Roman" w:hAnsi="Times New Roman" w:cs="Times New Roman"/>
          <w:bCs/>
          <w:sz w:val="24"/>
          <w:szCs w:val="24"/>
        </w:rPr>
        <w:t>Применение полученных знаний в жизненных ситуациях</w:t>
      </w:r>
      <w:r w:rsidRPr="00D71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A45" w:rsidRDefault="00D7137A" w:rsidP="00D713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Педагогу придется серьезно изменить своё отношение при работе с задачей. Приведу пример работы над задачей в 5 классе по теме «Единицы измерения объёмов». Стандартный способ: учитель записал единицы измерения объёмов, решает задачи переводит одни един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цы измерения в другие. Ученик слушает, но тема как-то мало его волнует</w:t>
      </w:r>
    </w:p>
    <w:p w:rsidR="00D7137A" w:rsidRDefault="00D7137A" w:rsidP="00177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 отношение к этой задаче. Одной из единиц измерения объёмов является – литр. Вопрос ученикам: «Сколько литров воды ваша семья расходует за месяц?» Уже возникает интерес</w:t>
      </w:r>
      <w:r w:rsidR="001773ED">
        <w:rPr>
          <w:rFonts w:ascii="Times New Roman" w:hAnsi="Times New Roman" w:cs="Times New Roman"/>
          <w:sz w:val="24"/>
          <w:szCs w:val="24"/>
        </w:rPr>
        <w:t xml:space="preserve"> к теме,</w:t>
      </w:r>
      <w:r>
        <w:rPr>
          <w:rFonts w:ascii="Times New Roman" w:hAnsi="Times New Roman" w:cs="Times New Roman"/>
          <w:sz w:val="24"/>
          <w:szCs w:val="24"/>
        </w:rPr>
        <w:t xml:space="preserve"> желание найти ответ на этот вопрос. </w:t>
      </w:r>
      <w:r w:rsidR="001773ED">
        <w:rPr>
          <w:rFonts w:ascii="Times New Roman" w:hAnsi="Times New Roman" w:cs="Times New Roman"/>
          <w:sz w:val="24"/>
          <w:szCs w:val="24"/>
        </w:rPr>
        <w:t>Где и как это можно узнать? Дети гов</w:t>
      </w:r>
      <w:r w:rsidR="001773ED">
        <w:rPr>
          <w:rFonts w:ascii="Times New Roman" w:hAnsi="Times New Roman" w:cs="Times New Roman"/>
          <w:sz w:val="24"/>
          <w:szCs w:val="24"/>
        </w:rPr>
        <w:t>о</w:t>
      </w:r>
      <w:r w:rsidR="001773ED">
        <w:rPr>
          <w:rFonts w:ascii="Times New Roman" w:hAnsi="Times New Roman" w:cs="Times New Roman"/>
          <w:sz w:val="24"/>
          <w:szCs w:val="24"/>
        </w:rPr>
        <w:t>рят, что можно спросить у родителей, дома стоят счетчики на воду. У некоторых возникает желание на него посмотреть и узнать, как он работает. Задание на дом: узнать, сколько ваша семья тратит воды. На следующий урок ребята приходят с результатами. Оказалось, что у половины семей в классе счётчики на воду отсутствуют. На уроке высчитываем, сколько литров воды тратит в среднем каждый член семьи. Получилось от 1500-1700 литров на чел</w:t>
      </w:r>
      <w:r w:rsidR="001773ED">
        <w:rPr>
          <w:rFonts w:ascii="Times New Roman" w:hAnsi="Times New Roman" w:cs="Times New Roman"/>
          <w:sz w:val="24"/>
          <w:szCs w:val="24"/>
        </w:rPr>
        <w:t>о</w:t>
      </w:r>
      <w:r w:rsidR="001773ED">
        <w:rPr>
          <w:rFonts w:ascii="Times New Roman" w:hAnsi="Times New Roman" w:cs="Times New Roman"/>
          <w:sz w:val="24"/>
          <w:szCs w:val="24"/>
        </w:rPr>
        <w:t>века. Учитель информирует, что расчётная норма потребления воды на человека 5000 ли</w:t>
      </w:r>
      <w:r w:rsidR="001773ED">
        <w:rPr>
          <w:rFonts w:ascii="Times New Roman" w:hAnsi="Times New Roman" w:cs="Times New Roman"/>
          <w:sz w:val="24"/>
          <w:szCs w:val="24"/>
        </w:rPr>
        <w:t>т</w:t>
      </w:r>
      <w:r w:rsidR="001773ED">
        <w:rPr>
          <w:rFonts w:ascii="Times New Roman" w:hAnsi="Times New Roman" w:cs="Times New Roman"/>
          <w:sz w:val="24"/>
          <w:szCs w:val="24"/>
        </w:rPr>
        <w:t xml:space="preserve">ров. Решаем задачу «Сколько сможет сэкономить семья из 4 человек при установке счётчика на воду за месяц, год?» Ставятся проблемы: экономия бюджета, экономия воды. </w:t>
      </w:r>
      <w:r w:rsidR="009F350D">
        <w:rPr>
          <w:rFonts w:ascii="Times New Roman" w:hAnsi="Times New Roman" w:cs="Times New Roman"/>
          <w:sz w:val="24"/>
          <w:szCs w:val="24"/>
        </w:rPr>
        <w:t>Необходимо уточнить, каким образом вода попадает в наши дома. Рассматриваются глобальные комп</w:t>
      </w:r>
      <w:r w:rsidR="009F350D">
        <w:rPr>
          <w:rFonts w:ascii="Times New Roman" w:hAnsi="Times New Roman" w:cs="Times New Roman"/>
          <w:sz w:val="24"/>
          <w:szCs w:val="24"/>
        </w:rPr>
        <w:t>е</w:t>
      </w:r>
      <w:r w:rsidR="009F350D">
        <w:rPr>
          <w:rFonts w:ascii="Times New Roman" w:hAnsi="Times New Roman" w:cs="Times New Roman"/>
          <w:sz w:val="24"/>
          <w:szCs w:val="24"/>
        </w:rPr>
        <w:t>тенции: экологические проблемы, нехватка питьевой воды в некоторых странах. Обуча</w:t>
      </w:r>
      <w:r w:rsidR="009F350D">
        <w:rPr>
          <w:rFonts w:ascii="Times New Roman" w:hAnsi="Times New Roman" w:cs="Times New Roman"/>
          <w:sz w:val="24"/>
          <w:szCs w:val="24"/>
        </w:rPr>
        <w:t>ю</w:t>
      </w:r>
      <w:r w:rsidR="009F350D">
        <w:rPr>
          <w:rFonts w:ascii="Times New Roman" w:hAnsi="Times New Roman" w:cs="Times New Roman"/>
          <w:sz w:val="24"/>
          <w:szCs w:val="24"/>
        </w:rPr>
        <w:t>щиеся придумывают способы экономии питьевой воды. Задумываются о влиянии воды на жизнь человека. И уходя с урока, задумываются в каких странах с водой хорошо, а в каких проблематично и готовы задавать эти вопросы на уроках географии.</w:t>
      </w:r>
    </w:p>
    <w:p w:rsidR="001773ED" w:rsidRDefault="009F350D" w:rsidP="00177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Таких задач можно найти достаточно. Здесь всё зависит от учителя, именно он до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жен пересмотреть своё отношение к</w:t>
      </w:r>
      <w:r w:rsidR="006C4D99">
        <w:rPr>
          <w:rFonts w:ascii="Times New Roman" w:hAnsi="Times New Roman" w:cs="Times New Roman"/>
          <w:sz w:val="24"/>
          <w:szCs w:val="24"/>
        </w:rPr>
        <w:t xml:space="preserve"> задачам, решаемым на уроках, найти моменты, на кот</w:t>
      </w:r>
      <w:r w:rsidR="006C4D99">
        <w:rPr>
          <w:rFonts w:ascii="Times New Roman" w:hAnsi="Times New Roman" w:cs="Times New Roman"/>
          <w:sz w:val="24"/>
          <w:szCs w:val="24"/>
        </w:rPr>
        <w:t>о</w:t>
      </w:r>
      <w:r w:rsidR="006C4D99">
        <w:rPr>
          <w:rFonts w:ascii="Times New Roman" w:hAnsi="Times New Roman" w:cs="Times New Roman"/>
          <w:sz w:val="24"/>
          <w:szCs w:val="24"/>
        </w:rPr>
        <w:t>рых можно и нужно формировать функциональную грамотность.</w:t>
      </w:r>
    </w:p>
    <w:p w:rsidR="006C4D99" w:rsidRDefault="006C4D99" w:rsidP="00177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коллеги на своих уроках также решают задачи и дают задания, используя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личные виды функциональной грамотности. Примеры таких заданий:</w:t>
      </w:r>
    </w:p>
    <w:p w:rsidR="006C4D99" w:rsidRDefault="006C4D99" w:rsidP="006C4D99">
      <w:pPr>
        <w:pStyle w:val="a8"/>
        <w:numPr>
          <w:ilvl w:val="0"/>
          <w:numId w:val="2"/>
        </w:numPr>
        <w:jc w:val="both"/>
      </w:pPr>
      <w:r>
        <w:t>б</w:t>
      </w:r>
      <w:r w:rsidRPr="006C4D99">
        <w:t>иология «Подсчёт пульса»</w:t>
      </w:r>
      <w:r>
        <w:t>;</w:t>
      </w:r>
    </w:p>
    <w:p w:rsidR="006C4D99" w:rsidRDefault="006C4D99" w:rsidP="006C4D99">
      <w:pPr>
        <w:pStyle w:val="a8"/>
        <w:numPr>
          <w:ilvl w:val="0"/>
          <w:numId w:val="2"/>
        </w:numPr>
        <w:jc w:val="both"/>
      </w:pPr>
      <w:r>
        <w:t>физ</w:t>
      </w:r>
      <w:r w:rsidRPr="006C4D99">
        <w:t xml:space="preserve">ика </w:t>
      </w:r>
      <w:r>
        <w:t>«Рас</w:t>
      </w:r>
      <w:r w:rsidRPr="006C4D99">
        <w:t>чёт использованной электроэнергии»</w:t>
      </w:r>
      <w:r>
        <w:t>;</w:t>
      </w:r>
    </w:p>
    <w:p w:rsidR="006C4D99" w:rsidRPr="006C4D99" w:rsidRDefault="006C4D99" w:rsidP="006C4D99">
      <w:pPr>
        <w:pStyle w:val="a8"/>
        <w:numPr>
          <w:ilvl w:val="0"/>
          <w:numId w:val="2"/>
        </w:numPr>
        <w:jc w:val="both"/>
      </w:pPr>
      <w:r w:rsidRPr="006C4D99">
        <w:t xml:space="preserve">химия </w:t>
      </w:r>
      <w:r>
        <w:t>«Почему медведи едят муравьев?»</w:t>
      </w:r>
    </w:p>
    <w:p w:rsidR="005D3A45" w:rsidRPr="005D3A45" w:rsidRDefault="006C4D99" w:rsidP="00177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Вообще</w:t>
      </w:r>
      <w:r w:rsidR="00483AC6">
        <w:rPr>
          <w:rFonts w:ascii="Times New Roman" w:hAnsi="Times New Roman" w:cs="Times New Roman"/>
          <w:sz w:val="24"/>
          <w:szCs w:val="24"/>
        </w:rPr>
        <w:t>, три стадии в процессе познания в своих трудах по диалектическому мат</w:t>
      </w:r>
      <w:r w:rsidR="00483AC6">
        <w:rPr>
          <w:rFonts w:ascii="Times New Roman" w:hAnsi="Times New Roman" w:cs="Times New Roman"/>
          <w:sz w:val="24"/>
          <w:szCs w:val="24"/>
        </w:rPr>
        <w:t>е</w:t>
      </w:r>
      <w:r w:rsidR="00483AC6">
        <w:rPr>
          <w:rFonts w:ascii="Times New Roman" w:hAnsi="Times New Roman" w:cs="Times New Roman"/>
          <w:sz w:val="24"/>
          <w:szCs w:val="24"/>
        </w:rPr>
        <w:t>риализму описал Гегель: от живого созерцания, к абстрактному мышлению, венцом позн</w:t>
      </w:r>
      <w:r w:rsidR="00483AC6">
        <w:rPr>
          <w:rFonts w:ascii="Times New Roman" w:hAnsi="Times New Roman" w:cs="Times New Roman"/>
          <w:sz w:val="24"/>
          <w:szCs w:val="24"/>
        </w:rPr>
        <w:t>а</w:t>
      </w:r>
      <w:r w:rsidR="00483AC6">
        <w:rPr>
          <w:rFonts w:ascii="Times New Roman" w:hAnsi="Times New Roman" w:cs="Times New Roman"/>
          <w:sz w:val="24"/>
          <w:szCs w:val="24"/>
        </w:rPr>
        <w:t>ния является практика. Только в деятельности формируется функциональная грамотность. Спасибо за внимание.</w:t>
      </w:r>
    </w:p>
    <w:sectPr w:rsidR="005D3A45" w:rsidRPr="005D3A45" w:rsidSect="005D3A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631"/>
    <w:multiLevelType w:val="hybridMultilevel"/>
    <w:tmpl w:val="17D4888C"/>
    <w:lvl w:ilvl="0" w:tplc="F6907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E266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CB6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82F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080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A8D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CE2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2C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47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949A2"/>
    <w:multiLevelType w:val="hybridMultilevel"/>
    <w:tmpl w:val="37922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D3A45"/>
    <w:rsid w:val="001773ED"/>
    <w:rsid w:val="001D2C98"/>
    <w:rsid w:val="00483AC6"/>
    <w:rsid w:val="005D3A45"/>
    <w:rsid w:val="006C4D99"/>
    <w:rsid w:val="007738F2"/>
    <w:rsid w:val="009F350D"/>
    <w:rsid w:val="00D7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C98"/>
    <w:rPr>
      <w:b/>
      <w:bCs/>
    </w:rPr>
  </w:style>
  <w:style w:type="character" w:styleId="a5">
    <w:name w:val="Emphasis"/>
    <w:basedOn w:val="a0"/>
    <w:uiPriority w:val="20"/>
    <w:qFormat/>
    <w:rsid w:val="001D2C9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C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13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D18765CF542A4A8AD95045545F96C9" ma:contentTypeVersion="49" ma:contentTypeDescription="Создание документа." ma:contentTypeScope="" ma:versionID="c5eaf24fef58eccde7cd6bd74034b1e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AWJJH2MPE6E2-707785966-102</_dlc_DocId>
    <_dlc_DocIdUrl xmlns="4a252ca3-5a62-4c1c-90a6-29f4710e47f8">
      <Url>http://edu-sps.koiro.local/Kostroma_EDU/gcoko/konkursdety/_layouts/15/DocIdRedir.aspx?ID=AWJJH2MPE6E2-707785966-102</Url>
      <Description>AWJJH2MPE6E2-707785966-102</Description>
    </_dlc_DocIdUrl>
  </documentManagement>
</p:properties>
</file>

<file path=customXml/itemProps1.xml><?xml version="1.0" encoding="utf-8"?>
<ds:datastoreItem xmlns:ds="http://schemas.openxmlformats.org/officeDocument/2006/customXml" ds:itemID="{52024292-4B5A-42EA-AC56-DA00E4964E97}"/>
</file>

<file path=customXml/itemProps2.xml><?xml version="1.0" encoding="utf-8"?>
<ds:datastoreItem xmlns:ds="http://schemas.openxmlformats.org/officeDocument/2006/customXml" ds:itemID="{52C452F6-DC1E-4DFE-9154-AA1E6ACF1A5E}"/>
</file>

<file path=customXml/itemProps3.xml><?xml version="1.0" encoding="utf-8"?>
<ds:datastoreItem xmlns:ds="http://schemas.openxmlformats.org/officeDocument/2006/customXml" ds:itemID="{3F1963F4-DB4F-4D29-809E-068CABF78F1F}"/>
</file>

<file path=customXml/itemProps4.xml><?xml version="1.0" encoding="utf-8"?>
<ds:datastoreItem xmlns:ds="http://schemas.openxmlformats.org/officeDocument/2006/customXml" ds:itemID="{415F1B4A-3970-4A17-A5DB-36EB6A0B3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Белянина</dc:creator>
  <cp:lastModifiedBy>Белянина</cp:lastModifiedBy>
  <cp:revision>1</cp:revision>
  <dcterms:created xsi:type="dcterms:W3CDTF">2021-01-15T02:19:00Z</dcterms:created>
  <dcterms:modified xsi:type="dcterms:W3CDTF">2021-01-15T03:30:00Z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0x0101009BD18765CF542A4A8AD95045545F96C9</vt:lpwstr>
  </property>
  <property fmtid="{D5CDD505-2E9C-101B-9397-08002B2CF9AE}" pid="3" name="_dlc_DocIdItemGuid">
    <vt:lpwstr>b3df86d4-58fe-4d7d-860d-0a504d5e014b</vt:lpwstr>
  </property>
</Properties>
</file>