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85F99" w:rsidRPr="00785F99" w:rsidTr="00785F9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85F99" w:rsidRPr="009F1D0A" w:rsidRDefault="00785F99" w:rsidP="00785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Развитие фонематического восприятия, навыков звукового анализа, синтеза, начальный этап обучения грамоте в дошкольном возрасте. </w:t>
            </w:r>
          </w:p>
        </w:tc>
      </w:tr>
    </w:tbl>
    <w:p w:rsidR="00785F99" w:rsidRPr="00785F99" w:rsidRDefault="00785F99" w:rsidP="00785F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6"/>
      </w:tblGrid>
      <w:tr w:rsidR="00785F99" w:rsidRPr="00785F99" w:rsidTr="009F1D0A">
        <w:trPr>
          <w:tblCellSpacing w:w="15" w:type="dxa"/>
        </w:trPr>
        <w:tc>
          <w:tcPr>
            <w:tcW w:w="9766" w:type="dxa"/>
            <w:vAlign w:val="center"/>
            <w:hideMark/>
          </w:tcPr>
          <w:p w:rsidR="00785F99" w:rsidRPr="00785F99" w:rsidRDefault="00785F99" w:rsidP="0078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99" w:rsidRPr="00785F99" w:rsidTr="009F1D0A">
        <w:trPr>
          <w:tblCellSpacing w:w="15" w:type="dxa"/>
        </w:trPr>
        <w:tc>
          <w:tcPr>
            <w:tcW w:w="9766" w:type="dxa"/>
            <w:hideMark/>
          </w:tcPr>
          <w:p w:rsidR="00785F99" w:rsidRPr="00785F99" w:rsidRDefault="00785F99" w:rsidP="0078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99" w:rsidRPr="00785F99" w:rsidTr="009F1D0A">
        <w:trPr>
          <w:tblCellSpacing w:w="15" w:type="dxa"/>
        </w:trPr>
        <w:tc>
          <w:tcPr>
            <w:tcW w:w="9766" w:type="dxa"/>
            <w:hideMark/>
          </w:tcPr>
          <w:p w:rsidR="00785F99" w:rsidRPr="00785F99" w:rsidRDefault="00785F99" w:rsidP="0078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99" w:rsidRPr="00785F99" w:rsidTr="009F1D0A">
        <w:trPr>
          <w:tblCellSpacing w:w="15" w:type="dxa"/>
        </w:trPr>
        <w:tc>
          <w:tcPr>
            <w:tcW w:w="9766" w:type="dxa"/>
            <w:hideMark/>
          </w:tcPr>
          <w:p w:rsidR="00785F99" w:rsidRPr="00785F99" w:rsidRDefault="00785F99" w:rsidP="00785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F99" w:rsidRPr="00785F99" w:rsidRDefault="00785F99" w:rsidP="00785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 и буквы.</w:t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(Шпаргалка для родителей)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67200" cy="1733550"/>
                  <wp:effectExtent l="19050" t="0" r="0" b="0"/>
                  <wp:docPr id="1" name="Рисунок 1" descr="звуки бук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вуки бук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64"/>
              <w:gridCol w:w="4315"/>
            </w:tblGrid>
            <w:tr w:rsidR="00785F99" w:rsidRPr="00785F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99" w:rsidRPr="00785F99" w:rsidRDefault="00785F99" w:rsidP="00785F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слышим и можем произнести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F99" w:rsidRPr="00785F99" w:rsidRDefault="00785F99" w:rsidP="00785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| Мы видим (читаем) и можем написать!!</w:t>
                  </w:r>
                </w:p>
              </w:tc>
            </w:tr>
          </w:tbl>
          <w:p w:rsidR="00785F99" w:rsidRPr="00785F99" w:rsidRDefault="00785F99" w:rsidP="00785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фонематического восприятия, навыков звукового анализа, синтеза, начальный этап обучения грамоте в дошкольном возрасте.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основе обучения грамоте - не буква, а звук. Прежде чем показать ребенку новую букву, следует научить его слышать этот звук в слогах, в словах.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 фонетики для взрослых.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1. Фонетика.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Звук - это то, что мы слышим. Вокруг нас множество разных звуков: ключи звенят, пакет шуршит, рвут бумагу</w:t>
            </w:r>
            <w:proofErr w:type="gram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издают животные и т.д. Звуки издают и люди. Звуки, которые издаются при помощи голоса, губ и языка называются звуками речи. Чтобы люди умели разговаривать, слова должны звучать по-разному. Звук 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по-древнегречески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назывался 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phone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которого и произошло название науки, изучающей звуки речи, закономерности их произношения и изменения. Это наука фонетика. Для обозначения звука в фонетике используется специальный значок</w:t>
            </w:r>
            <w:proofErr w:type="gram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[ ]. </w:t>
            </w:r>
            <w:proofErr w:type="gram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фонетической записи передается действительное звучание речи.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267200" cy="3048000"/>
                  <wp:effectExtent l="19050" t="0" r="0" b="0"/>
                  <wp:docPr id="2" name="Рисунок 2" descr="звуки бывают раз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вуки бывают раз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2. Гласные и согласные.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образовании звуков в гортани человека образуется тон. Тон - это музыкальный звук. Чтобы упростить объяснение образование звуков детям, тон называют голосом. Звуки речи могут состоять только из голоса </w:t>
            </w:r>
            <w:proofErr w:type="gram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по-старославянски из гласа), тогда они называются </w:t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гласными.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могут состоять из шума или из шума и голоса и называются согласными. Гласные - 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ртораскрыватели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чем громче мы их произносим, тем шире раскрываем рот. Например, звук [А]. Гласные звуки состоят из голоса, поются, не встречают преграды, образуют слог. </w:t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слове столько слогов, сколько гласных звуков.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Гласные звуки на схемах обозначаются красным цветом (кружком).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Ошибки взрослых.</w:t>
            </w:r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Случается</w:t>
            </w:r>
            <w:proofErr w:type="gramStart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взрослый просит малыша придумать слово на какую-нибудь букву, например, на Б(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бэ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 Для ребенка, еще не умеющего читать, задание сформулировано некорректно. Ведь буква - это письменный знак. Чтобы придумать слово на какую-нибудь букву, надо знать, как оно пишется. Поэтому следует предлагать малышу придумать слово на какой-нибудь звук. 'Гак если вы хотите услышать от ребенка слова на звук (б), то и произнести его надо четко и коротко, без гласной "добавки".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3. Звонкие и глухие согласные</w:t>
            </w:r>
            <w:proofErr w:type="gram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согласный звук состоит из голоса и шума, он называется звонким, если только из шума - глухим. Среди согласных существуют парные: [б</w:t>
            </w:r>
            <w:proofErr w:type="gram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]-</w:t>
            </w:r>
            <w:proofErr w:type="gram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[в]-[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ф|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[г]-[к],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]-[т],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]-[с], [ж]-[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Пары образуются так: если из звонкого согласного "вычесть" голос получается глухой согласный. Особенность звонких парных согласных состоит в том, что они не могут звучать на конце слова. В этом положении </w:t>
            </w:r>
            <w:proofErr w:type="gram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парный</w:t>
            </w:r>
            <w:proofErr w:type="gram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звонкий всегда заменяется парным глухим.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Ошибки взрослых.</w:t>
            </w:r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Если вы предлагаете ребенку определить, на какой звук оканчивается слово "дуб", правильным ответом будет такой: звук [</w:t>
            </w:r>
            <w:proofErr w:type="spellStart"/>
            <w:proofErr w:type="gramStart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]. О том, что в слове "дуб" на конце нужно писать букву б, ребенку станет известно только в начальной школе. Но к этому времени у него уже должно сформироваться представление о различии звука и буквы: Буквы мы видим и можем написать, прочитать и т.д., а звуки мы слышим и можем сами их произнести.</w:t>
            </w:r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24000" cy="1066800"/>
                  <wp:effectExtent l="19050" t="0" r="0" b="0"/>
                  <wp:docPr id="3" name="Рисунок 3" descr="Звонкий твердый зв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вонкий твердый зв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1381125"/>
                  <wp:effectExtent l="19050" t="0" r="0" b="0"/>
                  <wp:docPr id="4" name="Рисунок 4" descr="звон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вон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90850" cy="1438275"/>
                  <wp:effectExtent l="19050" t="0" r="0" b="0"/>
                  <wp:docPr id="5" name="Рисунок 5" descr="мяг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яг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4. Пары по твердости - мягкости</w:t>
            </w:r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согласных звуков могут быть как твердыми, так и мягкими. Мягкость согласного в фонетической записи передается значком Например, [г</w:t>
            </w:r>
            <w:proofErr w:type="gram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]-</w:t>
            </w:r>
            <w:proofErr w:type="gram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г'|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]-[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']. Однако некоторые согласные звуки являются всегда твердыми и не имеют мягких пар: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[ж],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другие - всегда мягкими: [и], [</w:t>
            </w:r>
            <w:proofErr w:type="gram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Глухие согласные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'],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[ч] не имеют звонких пар. Согласные [м], [м'],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|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'], [л], [л'], [</w:t>
            </w:r>
            <w:proofErr w:type="spellStart"/>
            <w:proofErr w:type="gram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'],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не имеют глухих пар. Они в любой позиции - даже в конце слова - звучат звонко и называются сонорными.</w:t>
            </w:r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Ошибки взрослых.</w:t>
            </w:r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Иногда можно услышать, как педагог спрашивает у ребенка: "С какого жука начинается слово "герой"</w:t>
            </w:r>
            <w:proofErr w:type="gramStart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 Тут </w:t>
            </w:r>
            <w:proofErr w:type="spellStart"/>
            <w:proofErr w:type="gramStart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ж-е</w:t>
            </w:r>
            <w:proofErr w:type="spellEnd"/>
            <w:proofErr w:type="gramEnd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отвечает: "Со звука /</w:t>
            </w:r>
            <w:proofErr w:type="gramStart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/". Это ошибка. И слове "герои" ясно слышится мягкий звук [г'] (именно поэтому после буквы Г пишется буква Е</w:t>
            </w:r>
            <w:proofErr w:type="gramStart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которая обозначает мягкость предшествующего согласного. Важно научить ребенка различать твердые и мягкие согласные, т.к. это дает ключ к использованию 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букв я, 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е, служащих для обозначения мягкости согласных на письме.</w:t>
            </w:r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67200" cy="3057525"/>
                  <wp:effectExtent l="19050" t="0" r="0" b="0"/>
                  <wp:docPr id="6" name="Рисунок 6" descr="бук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ук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5. Что обозначают буквы русского алфавита.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русском языке 33 буквы. А звуков гораздо больше. Чем это объясняется? Просто не каждый звук обозначается буквой, и не каждая буква передает звук. Например, не обозначают звуки: буквы</w:t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Есть еще </w:t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я, е, 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 буквы-слоги. Они передают йотированные гласные, состоящие из двух звуков: мягкого согласного [и] и соответствующих гласных -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йа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(яма),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(еж),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йу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(юла),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йэ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(ель). Буквы ч, 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обозначают всегда мягкие звуки [ч] и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spellEnd"/>
            <w:proofErr w:type="gramStart"/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ж, 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всегда твердые звуки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[ж], [</w:t>
            </w:r>
            <w:proofErr w:type="spell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ц|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буква м, например, в одних случаях будет звучать как [м] (мак), а в других как [м'](мир).</w:t>
            </w:r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анализ </w:t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Рекомендации и условные обозначения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звука в слове.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Любое слово можно условно разделить на три части: 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начало слова (первый звук), 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середина слова, 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конец слова (последний звук).</w:t>
            </w:r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67200" cy="1924050"/>
                  <wp:effectExtent l="19050" t="0" r="0" b="0"/>
                  <wp:docPr id="7" name="Рисунок 7" descr="место звука в слов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есто звука в слов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Например, слово улитка:</w:t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90850" cy="819150"/>
                  <wp:effectExtent l="19050" t="0" r="0" b="0"/>
                  <wp:docPr id="8" name="Рисунок 8" descr="у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у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- где слышим звук [У] ?</w:t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- где слышим звук [А] ?</w:t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- где слышим звук [И] ?</w:t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*Предлагая ребенку, например, определить место звука [о] в словах, выбирайте такие слова, в которых звук [о</w:t>
            </w:r>
            <w:proofErr w:type="gramStart"/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]н</w:t>
            </w:r>
            <w:proofErr w:type="gramEnd"/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аходится под ударением - ослик, осы — т.к. в безударной позиции звук изменяется. Слово облака мы произносим как [облака], слово корова - [корова], слово окно - [окно].</w:t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Слоги</w:t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Слог </w:t>
            </w:r>
            <w:proofErr w:type="gramStart"/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-э</w:t>
            </w:r>
            <w:proofErr w:type="gramEnd"/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 один гласный звук или сочетание одного или нескольких согласных звуков с гласным.</w:t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 слове столько слогов, сколько гласных звуков!</w:t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Открытые слоги оканчиваются на гласный звук, закрытые - на согласный звук.</w:t>
            </w:r>
          </w:p>
          <w:tbl>
            <w:tblPr>
              <w:tblW w:w="0" w:type="auto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48"/>
              <w:gridCol w:w="1696"/>
            </w:tblGrid>
            <w:tr w:rsidR="00785F99" w:rsidRPr="00785F9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5F99" w:rsidRPr="00785F99" w:rsidRDefault="00785F99" w:rsidP="00785F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Открытый слог: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F99" w:rsidRPr="00785F99" w:rsidRDefault="00785F99" w:rsidP="00785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5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Закрытый слог:</w:t>
                  </w:r>
                </w:p>
              </w:tc>
            </w:tr>
          </w:tbl>
          <w:p w:rsidR="00785F99" w:rsidRPr="00785F99" w:rsidRDefault="00785F99" w:rsidP="00785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67200" cy="1457325"/>
                  <wp:effectExtent l="19050" t="0" r="0" b="0"/>
                  <wp:docPr id="9" name="Рисунок 9" descr="сл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л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Деление слов на слоги:</w:t>
            </w:r>
            <w:r w:rsidRPr="0078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слове столько слогов, сколько гласных звуков!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267200" cy="3124200"/>
                  <wp:effectExtent l="19050" t="0" r="0" b="0"/>
                  <wp:docPr id="10" name="Рисунок 10" descr="сло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ло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67200" cy="2800350"/>
                  <wp:effectExtent l="19050" t="0" r="0" b="0"/>
                  <wp:docPr id="11" name="Рисунок 11" descr="схемы с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хемы с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Предложения могут быть разными по интонации: повелительные, вопросительные и восклицательные.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Попробуйте по-разному прочитать одно и то же предложение.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67200" cy="2428875"/>
                  <wp:effectExtent l="19050" t="0" r="0" b="0"/>
                  <wp:docPr id="12" name="Рисунок 12" descr="повелительные, вопросительные, восклицатель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овелительные, вопросительные, восклицатель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Речь состоит из предложений.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правила написания предложений: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Начало предложения всегда пишется с большой буквы! С большой буквы пишутся также имена и названия городов!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Слова в предложении пишутся отдельно друг от друга!*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конце предложения ставится точка (или вопросительный знак, или восклицательный знак - в зависимости от интонации)!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proofErr w:type="gramStart"/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- это маленькое слово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(У, В, НАД, ПОД и т.д.)</w:t>
            </w:r>
            <w:r w:rsidRPr="0078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67200" cy="2562225"/>
                  <wp:effectExtent l="19050" t="0" r="0" b="0"/>
                  <wp:docPr id="13" name="Рисунок 13" descr="сло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ло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</w:tc>
      </w:tr>
    </w:tbl>
    <w:p w:rsidR="00922206" w:rsidRDefault="009F1D0A"/>
    <w:sectPr w:rsidR="00922206" w:rsidSect="005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F99"/>
    <w:rsid w:val="0000294D"/>
    <w:rsid w:val="00540ED3"/>
    <w:rsid w:val="00785F99"/>
    <w:rsid w:val="009F1D0A"/>
    <w:rsid w:val="00E66CB1"/>
    <w:rsid w:val="00E9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F99"/>
    <w:rPr>
      <w:color w:val="0000FF"/>
      <w:u w:val="single"/>
    </w:rPr>
  </w:style>
  <w:style w:type="character" w:customStyle="1" w:styleId="small">
    <w:name w:val="small"/>
    <w:basedOn w:val="a0"/>
    <w:rsid w:val="00785F99"/>
  </w:style>
  <w:style w:type="paragraph" w:styleId="a4">
    <w:name w:val="Normal (Web)"/>
    <w:basedOn w:val="a"/>
    <w:uiPriority w:val="99"/>
    <w:unhideWhenUsed/>
    <w:rsid w:val="0078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F99"/>
    <w:rPr>
      <w:b/>
      <w:bCs/>
    </w:rPr>
  </w:style>
  <w:style w:type="character" w:styleId="a6">
    <w:name w:val="Emphasis"/>
    <w:basedOn w:val="a0"/>
    <w:uiPriority w:val="20"/>
    <w:qFormat/>
    <w:rsid w:val="00785F9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8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S5QAU4VNKZPS-590-3</_dlc_DocId>
    <_dlc_DocIdUrl xmlns="6434c500-c195-4837-b047-5e71706d4cb2">
      <Url>http://www.eduportal44.ru/Buy/Lesovik/_layouts/15/DocIdRedir.aspx?ID=S5QAU4VNKZPS-590-3</Url>
      <Description>S5QAU4VNKZPS-590-3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26CDC110649B4FAE865D799EA9C06E" ma:contentTypeVersion="1" ma:contentTypeDescription="Создание документа." ma:contentTypeScope="" ma:versionID="0e5c0a13b5e6dc279694508c03b7470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B3C91-FB3E-45F6-9107-724E189B6416}"/>
</file>

<file path=customXml/itemProps2.xml><?xml version="1.0" encoding="utf-8"?>
<ds:datastoreItem xmlns:ds="http://schemas.openxmlformats.org/officeDocument/2006/customXml" ds:itemID="{CBB5CE60-B2A5-4E82-80A1-6636A5157E95}"/>
</file>

<file path=customXml/itemProps3.xml><?xml version="1.0" encoding="utf-8"?>
<ds:datastoreItem xmlns:ds="http://schemas.openxmlformats.org/officeDocument/2006/customXml" ds:itemID="{E80CBCA4-338A-4257-B8B4-C35FCA5F48CC}"/>
</file>

<file path=customXml/itemProps4.xml><?xml version="1.0" encoding="utf-8"?>
<ds:datastoreItem xmlns:ds="http://schemas.openxmlformats.org/officeDocument/2006/customXml" ds:itemID="{33673BCC-2B9D-489D-A252-E306BA479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957</Words>
  <Characters>5457</Characters>
  <Application>Microsoft Office Word</Application>
  <DocSecurity>0</DocSecurity>
  <Lines>45</Lines>
  <Paragraphs>12</Paragraphs>
  <ScaleCrop>false</ScaleCrop>
  <Company>HOME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2012-10-31T06:33:00Z</dcterms:created>
  <dcterms:modified xsi:type="dcterms:W3CDTF">2012-11-01T06:13:00Z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0x0101009D26CDC110649B4FAE865D799EA9C06E</vt:lpwstr>
  </property>
  <property fmtid="{D5CDD505-2E9C-101B-9397-08002B2CF9AE}" pid="3" name="_dlc_DocIdItemGuid">
    <vt:lpwstr>d639a13b-73d6-4a6d-b1c1-50e8ca9da0dd</vt:lpwstr>
  </property>
</Properties>
</file>