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20" w:rsidRPr="00F255DC" w:rsidRDefault="006B5C20" w:rsidP="006B5C20">
      <w:pPr>
        <w:pStyle w:val="a3"/>
        <w:ind w:firstLine="708"/>
        <w:jc w:val="center"/>
        <w:rPr>
          <w:b/>
          <w:color w:val="0070C0"/>
          <w:sz w:val="28"/>
          <w:szCs w:val="28"/>
        </w:rPr>
      </w:pPr>
      <w:r w:rsidRPr="00F255DC">
        <w:rPr>
          <w:b/>
          <w:bCs/>
          <w:color w:val="0070C0"/>
          <w:sz w:val="28"/>
          <w:szCs w:val="28"/>
        </w:rPr>
        <w:t>РЕЧЕВОЕ РАЗВИТИЕ ДЕТЕЙ В НОРМЕ</w:t>
      </w:r>
    </w:p>
    <w:p w:rsidR="006B5C20" w:rsidRPr="00F255DC" w:rsidRDefault="006B5C20" w:rsidP="006B5C20">
      <w:pPr>
        <w:pStyle w:val="a3"/>
        <w:ind w:firstLine="708"/>
        <w:jc w:val="center"/>
        <w:rPr>
          <w:b/>
          <w:sz w:val="28"/>
          <w:szCs w:val="28"/>
        </w:rPr>
      </w:pPr>
      <w:r w:rsidRPr="00F255DC">
        <w:rPr>
          <w:b/>
          <w:sz w:val="28"/>
          <w:szCs w:val="28"/>
        </w:rPr>
        <w:t> </w:t>
      </w:r>
    </w:p>
    <w:p w:rsidR="006B5C20" w:rsidRPr="00F255DC" w:rsidRDefault="006B5C20" w:rsidP="006B5C20">
      <w:pPr>
        <w:pStyle w:val="a3"/>
        <w:ind w:firstLine="708"/>
        <w:jc w:val="center"/>
        <w:rPr>
          <w:b/>
          <w:sz w:val="28"/>
          <w:szCs w:val="28"/>
        </w:rPr>
      </w:pPr>
      <w:r w:rsidRPr="00F255DC">
        <w:rPr>
          <w:b/>
          <w:sz w:val="28"/>
          <w:szCs w:val="28"/>
        </w:rPr>
        <w:t> </w:t>
      </w:r>
    </w:p>
    <w:p w:rsidR="006B5C20" w:rsidRPr="00F255DC" w:rsidRDefault="006B5C20" w:rsidP="006B5C20">
      <w:pPr>
        <w:pStyle w:val="a3"/>
        <w:spacing w:line="360" w:lineRule="auto"/>
        <w:ind w:firstLine="708"/>
        <w:jc w:val="both"/>
        <w:rPr>
          <w:b/>
          <w:sz w:val="28"/>
          <w:szCs w:val="28"/>
        </w:rPr>
      </w:pPr>
      <w:r w:rsidRPr="00F255DC">
        <w:rPr>
          <w:b/>
          <w:sz w:val="28"/>
          <w:szCs w:val="28"/>
        </w:rPr>
        <w:t xml:space="preserve">Своевременное овладение правильной, чистой речью имеет </w:t>
      </w:r>
      <w:proofErr w:type="gramStart"/>
      <w:r w:rsidRPr="00F255DC">
        <w:rPr>
          <w:b/>
          <w:sz w:val="28"/>
          <w:szCs w:val="28"/>
        </w:rPr>
        <w:t>важное  значение</w:t>
      </w:r>
      <w:proofErr w:type="gramEnd"/>
      <w:r w:rsidRPr="00F255DC">
        <w:rPr>
          <w:b/>
          <w:sz w:val="28"/>
          <w:szCs w:val="28"/>
        </w:rPr>
        <w:t xml:space="preserve"> для формирования полноценной личности. Человек с хорошо развитой речью легко вступает в общение, он может понятно выражать свои мысли и желания, задавать вопросы, договариваться с партнёрами о совместной деятельности, руководить коллективом. И наоборот неясная  речь весьма затрудняет взаимоотношения с окружающими и нередко накладывает тяжёлый отпечаток на характер человека.</w:t>
      </w:r>
    </w:p>
    <w:p w:rsidR="006B5C20" w:rsidRPr="00F255DC" w:rsidRDefault="006B5C20" w:rsidP="006B5C20">
      <w:pPr>
        <w:pStyle w:val="a3"/>
        <w:spacing w:line="360" w:lineRule="auto"/>
        <w:jc w:val="both"/>
        <w:rPr>
          <w:b/>
          <w:sz w:val="28"/>
          <w:szCs w:val="28"/>
        </w:rPr>
      </w:pPr>
      <w:r w:rsidRPr="00F255DC">
        <w:rPr>
          <w:b/>
          <w:sz w:val="28"/>
          <w:szCs w:val="28"/>
        </w:rPr>
        <w:t xml:space="preserve">        Правильная, хорошо развитая речь является одним из показателей готовности ребёнка к успешному обучению в школе. Недостатки речи могут привести к неуспеваемости, породить неуверенность малыша в своих силах, а это будет иметь далеко идущие негативные последствия. Поэтому начинать  заботиться о правильности речи ребёнка надо как можно раньше.</w:t>
      </w:r>
    </w:p>
    <w:p w:rsidR="006B5C20" w:rsidRPr="00F255DC" w:rsidRDefault="006B5C20" w:rsidP="006B5C20">
      <w:pPr>
        <w:pStyle w:val="a3"/>
        <w:spacing w:line="360" w:lineRule="auto"/>
        <w:ind w:firstLine="708"/>
        <w:jc w:val="both"/>
        <w:rPr>
          <w:b/>
          <w:sz w:val="28"/>
          <w:szCs w:val="28"/>
        </w:rPr>
      </w:pPr>
      <w:r w:rsidRPr="00F255DC">
        <w:rPr>
          <w:b/>
          <w:sz w:val="28"/>
          <w:szCs w:val="28"/>
        </w:rPr>
        <w:t>Мы все с огромным нетерпением ожидаем первого слова своего малыша. И это понятно - появление речи один из важнейших показателей нормального психического развития ребёнка. И вот первое слово уже сказано, а что же дальше? Что должен уметь ребёнок в 2-4 года, 5-6 лет? На этот вопрос, волнующий многих родителей, постараюсь дать краткий ответ.</w:t>
      </w:r>
    </w:p>
    <w:p w:rsidR="006B5C20" w:rsidRPr="00F255DC" w:rsidRDefault="006B5C20" w:rsidP="006B5C20">
      <w:pPr>
        <w:pStyle w:val="a3"/>
        <w:spacing w:line="360" w:lineRule="auto"/>
        <w:ind w:firstLine="708"/>
        <w:jc w:val="both"/>
        <w:rPr>
          <w:b/>
          <w:sz w:val="28"/>
          <w:szCs w:val="28"/>
        </w:rPr>
      </w:pPr>
      <w:proofErr w:type="gramStart"/>
      <w:r w:rsidRPr="00F255DC">
        <w:rPr>
          <w:b/>
          <w:sz w:val="28"/>
          <w:szCs w:val="28"/>
        </w:rPr>
        <w:t xml:space="preserve">К </w:t>
      </w:r>
      <w:r w:rsidRPr="00F255DC">
        <w:rPr>
          <w:b/>
          <w:bCs/>
          <w:sz w:val="28"/>
          <w:szCs w:val="28"/>
        </w:rPr>
        <w:t>1,5-2</w:t>
      </w:r>
      <w:r w:rsidRPr="00F255DC">
        <w:rPr>
          <w:b/>
          <w:sz w:val="28"/>
          <w:szCs w:val="28"/>
        </w:rPr>
        <w:t xml:space="preserve"> годам ребёнок может говорить примерно 50-70 слов, в основном это - существительные: названия игрушек и предметов ближайшего окружения; имена; наречия "здесь" и "сейчас"; прилагательные "большой" и "маленький", реже - глаголы, личные местоимения. </w:t>
      </w:r>
      <w:proofErr w:type="gramEnd"/>
    </w:p>
    <w:p w:rsidR="006B5C20" w:rsidRPr="00F255DC" w:rsidRDefault="006B5C20" w:rsidP="006B5C20">
      <w:pPr>
        <w:pStyle w:val="a3"/>
        <w:spacing w:line="360" w:lineRule="auto"/>
        <w:ind w:firstLine="708"/>
        <w:jc w:val="both"/>
        <w:rPr>
          <w:b/>
          <w:sz w:val="28"/>
          <w:szCs w:val="28"/>
        </w:rPr>
      </w:pPr>
      <w:r w:rsidRPr="00F255DC">
        <w:rPr>
          <w:b/>
          <w:sz w:val="28"/>
          <w:szCs w:val="28"/>
        </w:rPr>
        <w:lastRenderedPageBreak/>
        <w:t xml:space="preserve">На </w:t>
      </w:r>
      <w:r w:rsidRPr="00F255DC">
        <w:rPr>
          <w:b/>
          <w:bCs/>
          <w:sz w:val="28"/>
          <w:szCs w:val="28"/>
        </w:rPr>
        <w:t>втором</w:t>
      </w:r>
      <w:r w:rsidRPr="00F255DC">
        <w:rPr>
          <w:b/>
          <w:sz w:val="28"/>
          <w:szCs w:val="28"/>
        </w:rPr>
        <w:t xml:space="preserve"> году жизни дети довольно чётко начинают произносить такие гласные звуки, как [а], [у], [о], [и]; звуки [э], [</w:t>
      </w:r>
      <w:proofErr w:type="spellStart"/>
      <w:r w:rsidRPr="00F255DC">
        <w:rPr>
          <w:b/>
          <w:sz w:val="28"/>
          <w:szCs w:val="28"/>
        </w:rPr>
        <w:t>ы</w:t>
      </w:r>
      <w:proofErr w:type="spellEnd"/>
      <w:r w:rsidRPr="00F255DC">
        <w:rPr>
          <w:b/>
          <w:sz w:val="28"/>
          <w:szCs w:val="28"/>
        </w:rPr>
        <w:t>] могут заменять созвучием [</w:t>
      </w:r>
      <w:proofErr w:type="spellStart"/>
      <w:r w:rsidRPr="00F255DC">
        <w:rPr>
          <w:b/>
          <w:sz w:val="28"/>
          <w:szCs w:val="28"/>
        </w:rPr>
        <w:t>йэ</w:t>
      </w:r>
      <w:proofErr w:type="spellEnd"/>
      <w:r w:rsidRPr="00F255DC">
        <w:rPr>
          <w:b/>
          <w:sz w:val="28"/>
          <w:szCs w:val="28"/>
        </w:rPr>
        <w:t>]. Некоторые согласные малыши заменяют более простыми, доступными, искажают звуки или вовсе их не произносят. Их речь изобилует мягкими согласными [т'], [</w:t>
      </w:r>
      <w:proofErr w:type="spellStart"/>
      <w:r w:rsidRPr="00F255DC">
        <w:rPr>
          <w:b/>
          <w:sz w:val="28"/>
          <w:szCs w:val="28"/>
        </w:rPr>
        <w:t>д</w:t>
      </w:r>
      <w:proofErr w:type="spellEnd"/>
      <w:r w:rsidRPr="00F255DC">
        <w:rPr>
          <w:b/>
          <w:sz w:val="28"/>
          <w:szCs w:val="28"/>
        </w:rPr>
        <w:t>'], [с'], [</w:t>
      </w:r>
      <w:proofErr w:type="spellStart"/>
      <w:r w:rsidRPr="00F255DC">
        <w:rPr>
          <w:b/>
          <w:sz w:val="28"/>
          <w:szCs w:val="28"/>
        </w:rPr>
        <w:t>з</w:t>
      </w:r>
      <w:proofErr w:type="spellEnd"/>
      <w:r w:rsidRPr="00F255DC">
        <w:rPr>
          <w:b/>
          <w:sz w:val="28"/>
          <w:szCs w:val="28"/>
        </w:rPr>
        <w:t>']. В этом возрасте возможно упрощенное произношение слов, например, укорачивание или называние слога, чаще всего ударного или первого: "</w:t>
      </w:r>
      <w:proofErr w:type="gramStart"/>
      <w:r w:rsidRPr="00F255DC">
        <w:rPr>
          <w:b/>
          <w:sz w:val="28"/>
          <w:szCs w:val="28"/>
        </w:rPr>
        <w:t>ко</w:t>
      </w:r>
      <w:proofErr w:type="gramEnd"/>
      <w:r w:rsidRPr="00F255DC">
        <w:rPr>
          <w:b/>
          <w:sz w:val="28"/>
          <w:szCs w:val="28"/>
        </w:rPr>
        <w:t>" или "</w:t>
      </w:r>
      <w:proofErr w:type="spellStart"/>
      <w:r w:rsidRPr="00F255DC">
        <w:rPr>
          <w:b/>
          <w:sz w:val="28"/>
          <w:szCs w:val="28"/>
        </w:rPr>
        <w:t>моко</w:t>
      </w:r>
      <w:proofErr w:type="spellEnd"/>
      <w:r w:rsidRPr="00F255DC">
        <w:rPr>
          <w:b/>
          <w:sz w:val="28"/>
          <w:szCs w:val="28"/>
        </w:rPr>
        <w:t>" вместо молоко. К двум годам в речи крохи должны появиться простые предложения, просьбы: "Мама, дай мяч. Мишка, сиди тут. Хочу пить сок!".</w:t>
      </w:r>
    </w:p>
    <w:p w:rsidR="006B5C20" w:rsidRPr="00F255DC" w:rsidRDefault="006B5C20" w:rsidP="006B5C20">
      <w:pPr>
        <w:pStyle w:val="a3"/>
        <w:spacing w:line="360" w:lineRule="auto"/>
        <w:ind w:firstLine="708"/>
        <w:jc w:val="both"/>
        <w:rPr>
          <w:b/>
          <w:sz w:val="28"/>
          <w:szCs w:val="28"/>
        </w:rPr>
      </w:pPr>
      <w:r w:rsidRPr="00F255DC">
        <w:rPr>
          <w:b/>
          <w:sz w:val="28"/>
          <w:szCs w:val="28"/>
        </w:rPr>
        <w:t xml:space="preserve">К </w:t>
      </w:r>
      <w:r w:rsidRPr="00F255DC">
        <w:rPr>
          <w:b/>
          <w:bCs/>
          <w:sz w:val="28"/>
          <w:szCs w:val="28"/>
        </w:rPr>
        <w:t>3 годам</w:t>
      </w:r>
      <w:r w:rsidRPr="00F255DC">
        <w:rPr>
          <w:b/>
          <w:sz w:val="28"/>
          <w:szCs w:val="28"/>
        </w:rPr>
        <w:t xml:space="preserve"> ребёнок задает много вопросов, сам охотно отвечает на вопросы, с удовольствием заучивает маленькие стишки и песенки, </w:t>
      </w:r>
      <w:proofErr w:type="spellStart"/>
      <w:r w:rsidRPr="00F255DC">
        <w:rPr>
          <w:b/>
          <w:sz w:val="28"/>
          <w:szCs w:val="28"/>
        </w:rPr>
        <w:t>потешки</w:t>
      </w:r>
      <w:proofErr w:type="spellEnd"/>
      <w:r w:rsidRPr="00F255DC">
        <w:rPr>
          <w:b/>
          <w:sz w:val="28"/>
          <w:szCs w:val="28"/>
        </w:rPr>
        <w:t xml:space="preserve"> и считалки. К этому возрасту обычно он правильно произносит гласные и согласные звуки ([б], [</w:t>
      </w:r>
      <w:proofErr w:type="spellStart"/>
      <w:r w:rsidRPr="00F255DC">
        <w:rPr>
          <w:b/>
          <w:sz w:val="28"/>
          <w:szCs w:val="28"/>
        </w:rPr>
        <w:t>бь</w:t>
      </w:r>
      <w:proofErr w:type="spellEnd"/>
      <w:r w:rsidRPr="00F255DC">
        <w:rPr>
          <w:b/>
          <w:sz w:val="28"/>
          <w:szCs w:val="28"/>
        </w:rPr>
        <w:t>], [</w:t>
      </w:r>
      <w:proofErr w:type="spellStart"/>
      <w:proofErr w:type="gramStart"/>
      <w:r w:rsidRPr="00F255DC">
        <w:rPr>
          <w:b/>
          <w:sz w:val="28"/>
          <w:szCs w:val="28"/>
        </w:rPr>
        <w:t>п</w:t>
      </w:r>
      <w:proofErr w:type="spellEnd"/>
      <w:proofErr w:type="gramEnd"/>
      <w:r w:rsidRPr="00F255DC">
        <w:rPr>
          <w:b/>
          <w:sz w:val="28"/>
          <w:szCs w:val="28"/>
        </w:rPr>
        <w:t>], [</w:t>
      </w:r>
      <w:proofErr w:type="spellStart"/>
      <w:r w:rsidRPr="00F255DC">
        <w:rPr>
          <w:b/>
          <w:sz w:val="28"/>
          <w:szCs w:val="28"/>
        </w:rPr>
        <w:t>пь</w:t>
      </w:r>
      <w:proofErr w:type="spellEnd"/>
      <w:r w:rsidRPr="00F255DC">
        <w:rPr>
          <w:b/>
          <w:sz w:val="28"/>
          <w:szCs w:val="28"/>
        </w:rPr>
        <w:t>], [м], [</w:t>
      </w:r>
      <w:proofErr w:type="spellStart"/>
      <w:r w:rsidRPr="00F255DC">
        <w:rPr>
          <w:b/>
          <w:sz w:val="28"/>
          <w:szCs w:val="28"/>
        </w:rPr>
        <w:t>мь</w:t>
      </w:r>
      <w:proofErr w:type="spellEnd"/>
      <w:r w:rsidRPr="00F255DC">
        <w:rPr>
          <w:b/>
          <w:sz w:val="28"/>
          <w:szCs w:val="28"/>
        </w:rPr>
        <w:t>], [т], [</w:t>
      </w:r>
      <w:proofErr w:type="spellStart"/>
      <w:r w:rsidRPr="00F255DC">
        <w:rPr>
          <w:b/>
          <w:sz w:val="28"/>
          <w:szCs w:val="28"/>
        </w:rPr>
        <w:t>ть</w:t>
      </w:r>
      <w:proofErr w:type="spellEnd"/>
      <w:r w:rsidRPr="00F255DC">
        <w:rPr>
          <w:b/>
          <w:sz w:val="28"/>
          <w:szCs w:val="28"/>
        </w:rPr>
        <w:t>], [</w:t>
      </w:r>
      <w:proofErr w:type="spellStart"/>
      <w:r w:rsidRPr="00F255DC">
        <w:rPr>
          <w:b/>
          <w:sz w:val="28"/>
          <w:szCs w:val="28"/>
        </w:rPr>
        <w:t>н</w:t>
      </w:r>
      <w:proofErr w:type="spellEnd"/>
      <w:r w:rsidRPr="00F255DC">
        <w:rPr>
          <w:b/>
          <w:sz w:val="28"/>
          <w:szCs w:val="28"/>
        </w:rPr>
        <w:t>], [</w:t>
      </w:r>
      <w:proofErr w:type="spellStart"/>
      <w:r w:rsidRPr="00F255DC">
        <w:rPr>
          <w:b/>
          <w:sz w:val="28"/>
          <w:szCs w:val="28"/>
        </w:rPr>
        <w:t>нь</w:t>
      </w:r>
      <w:proofErr w:type="spellEnd"/>
      <w:r w:rsidRPr="00F255DC">
        <w:rPr>
          <w:b/>
          <w:sz w:val="28"/>
          <w:szCs w:val="28"/>
        </w:rPr>
        <w:t>], [к], [</w:t>
      </w:r>
      <w:proofErr w:type="spellStart"/>
      <w:r w:rsidRPr="00F255DC">
        <w:rPr>
          <w:b/>
          <w:sz w:val="28"/>
          <w:szCs w:val="28"/>
        </w:rPr>
        <w:t>кь</w:t>
      </w:r>
      <w:proofErr w:type="spellEnd"/>
      <w:r w:rsidRPr="00F255DC">
        <w:rPr>
          <w:b/>
          <w:sz w:val="28"/>
          <w:szCs w:val="28"/>
        </w:rPr>
        <w:t>], [г], [</w:t>
      </w:r>
      <w:proofErr w:type="spellStart"/>
      <w:r w:rsidRPr="00F255DC">
        <w:rPr>
          <w:b/>
          <w:sz w:val="28"/>
          <w:szCs w:val="28"/>
        </w:rPr>
        <w:t>гь</w:t>
      </w:r>
      <w:proofErr w:type="spellEnd"/>
      <w:r w:rsidRPr="00F255DC">
        <w:rPr>
          <w:b/>
          <w:sz w:val="28"/>
          <w:szCs w:val="28"/>
        </w:rPr>
        <w:t>], [в], [</w:t>
      </w:r>
      <w:proofErr w:type="spellStart"/>
      <w:r w:rsidRPr="00F255DC">
        <w:rPr>
          <w:b/>
          <w:sz w:val="28"/>
          <w:szCs w:val="28"/>
        </w:rPr>
        <w:t>вь</w:t>
      </w:r>
      <w:proofErr w:type="spellEnd"/>
      <w:r w:rsidRPr="00F255DC">
        <w:rPr>
          <w:b/>
          <w:sz w:val="28"/>
          <w:szCs w:val="28"/>
        </w:rPr>
        <w:t>], [</w:t>
      </w:r>
      <w:proofErr w:type="spellStart"/>
      <w:r w:rsidRPr="00F255DC">
        <w:rPr>
          <w:b/>
          <w:sz w:val="28"/>
          <w:szCs w:val="28"/>
        </w:rPr>
        <w:t>ф</w:t>
      </w:r>
      <w:proofErr w:type="spellEnd"/>
      <w:r w:rsidRPr="00F255DC">
        <w:rPr>
          <w:b/>
          <w:sz w:val="28"/>
          <w:szCs w:val="28"/>
        </w:rPr>
        <w:t>], [</w:t>
      </w:r>
      <w:proofErr w:type="spellStart"/>
      <w:r w:rsidRPr="00F255DC">
        <w:rPr>
          <w:b/>
          <w:sz w:val="28"/>
          <w:szCs w:val="28"/>
        </w:rPr>
        <w:t>фь</w:t>
      </w:r>
      <w:proofErr w:type="spellEnd"/>
      <w:r w:rsidRPr="00F255DC">
        <w:rPr>
          <w:b/>
          <w:sz w:val="28"/>
          <w:szCs w:val="28"/>
        </w:rPr>
        <w:t>]). Дети 3-х лет уже говорят развернутыми предложениями. Ребенок называет свое имя, пол и возраст; понимает значение простых предлогов - выполняет задания типа "положи кубик под чашку", "положи кубик в коробку".</w:t>
      </w:r>
    </w:p>
    <w:p w:rsidR="006B5C20" w:rsidRPr="00F255DC" w:rsidRDefault="006B5C20" w:rsidP="006B5C20">
      <w:pPr>
        <w:pStyle w:val="a3"/>
        <w:spacing w:line="360" w:lineRule="auto"/>
        <w:ind w:firstLine="708"/>
        <w:jc w:val="both"/>
        <w:rPr>
          <w:b/>
          <w:sz w:val="28"/>
          <w:szCs w:val="28"/>
        </w:rPr>
      </w:pPr>
      <w:r w:rsidRPr="00F255DC">
        <w:rPr>
          <w:b/>
          <w:sz w:val="28"/>
          <w:szCs w:val="28"/>
        </w:rPr>
        <w:t xml:space="preserve">К </w:t>
      </w:r>
      <w:r w:rsidRPr="00F255DC">
        <w:rPr>
          <w:b/>
          <w:bCs/>
          <w:sz w:val="28"/>
          <w:szCs w:val="28"/>
        </w:rPr>
        <w:t>4 годам</w:t>
      </w:r>
      <w:r w:rsidRPr="00F255DC">
        <w:rPr>
          <w:b/>
          <w:sz w:val="28"/>
          <w:szCs w:val="28"/>
        </w:rPr>
        <w:t xml:space="preserve"> малыш правильно произносит свистящие звуки: [с], [</w:t>
      </w:r>
      <w:proofErr w:type="spellStart"/>
      <w:r w:rsidRPr="00F255DC">
        <w:rPr>
          <w:b/>
          <w:sz w:val="28"/>
          <w:szCs w:val="28"/>
        </w:rPr>
        <w:t>сь</w:t>
      </w:r>
      <w:proofErr w:type="spellEnd"/>
      <w:r w:rsidRPr="00F255DC">
        <w:rPr>
          <w:b/>
          <w:sz w:val="28"/>
          <w:szCs w:val="28"/>
        </w:rPr>
        <w:t>], [</w:t>
      </w:r>
      <w:proofErr w:type="spellStart"/>
      <w:r w:rsidRPr="00F255DC">
        <w:rPr>
          <w:b/>
          <w:sz w:val="28"/>
          <w:szCs w:val="28"/>
        </w:rPr>
        <w:t>з</w:t>
      </w:r>
      <w:proofErr w:type="spellEnd"/>
      <w:r w:rsidRPr="00F255DC">
        <w:rPr>
          <w:b/>
          <w:sz w:val="28"/>
          <w:szCs w:val="28"/>
        </w:rPr>
        <w:t>], [</w:t>
      </w:r>
      <w:proofErr w:type="spellStart"/>
      <w:r w:rsidRPr="00F255DC">
        <w:rPr>
          <w:b/>
          <w:sz w:val="28"/>
          <w:szCs w:val="28"/>
        </w:rPr>
        <w:t>зь</w:t>
      </w:r>
      <w:proofErr w:type="spellEnd"/>
      <w:r w:rsidRPr="00F255DC">
        <w:rPr>
          <w:b/>
          <w:sz w:val="28"/>
          <w:szCs w:val="28"/>
        </w:rPr>
        <w:t>], использует в речи сложноподчиненные предложения: "Я люблю рисовать красками, потому что они разноцветные", рассказывает о том, что видел на прогулке, что ему прочитали.</w:t>
      </w:r>
    </w:p>
    <w:p w:rsidR="006B5C20" w:rsidRPr="00F255DC" w:rsidRDefault="006B5C20" w:rsidP="006B5C20">
      <w:pPr>
        <w:pStyle w:val="a3"/>
        <w:spacing w:line="360" w:lineRule="auto"/>
        <w:ind w:firstLine="708"/>
        <w:jc w:val="both"/>
        <w:rPr>
          <w:b/>
          <w:sz w:val="28"/>
          <w:szCs w:val="28"/>
        </w:rPr>
      </w:pPr>
      <w:r w:rsidRPr="00F255DC">
        <w:rPr>
          <w:b/>
          <w:sz w:val="28"/>
          <w:szCs w:val="28"/>
        </w:rPr>
        <w:t xml:space="preserve">К </w:t>
      </w:r>
      <w:r w:rsidRPr="00F255DC">
        <w:rPr>
          <w:b/>
          <w:bCs/>
          <w:sz w:val="28"/>
          <w:szCs w:val="28"/>
        </w:rPr>
        <w:t>5 годам</w:t>
      </w:r>
      <w:r w:rsidRPr="00F255DC">
        <w:rPr>
          <w:b/>
          <w:sz w:val="28"/>
          <w:szCs w:val="28"/>
        </w:rPr>
        <w:t xml:space="preserve"> ребенок правильно произносит шипящие звуки: [</w:t>
      </w:r>
      <w:proofErr w:type="spellStart"/>
      <w:r w:rsidRPr="00F255DC">
        <w:rPr>
          <w:b/>
          <w:sz w:val="28"/>
          <w:szCs w:val="28"/>
        </w:rPr>
        <w:t>ш</w:t>
      </w:r>
      <w:proofErr w:type="spellEnd"/>
      <w:r w:rsidRPr="00F255DC">
        <w:rPr>
          <w:b/>
          <w:sz w:val="28"/>
          <w:szCs w:val="28"/>
        </w:rPr>
        <w:t xml:space="preserve">], [ж], почти не допускает в речи грамматических ошибок, может связно рассказать о том, что изображено на картинке или серии картинок. Нередко в рассказах появляются элементы фантазии, желание придумать эпизоды, которых в действительности не было. Ребенок активно употребляет обобщающие слова ("одежда", "овощи", </w:t>
      </w:r>
      <w:r w:rsidRPr="00F255DC">
        <w:rPr>
          <w:b/>
          <w:sz w:val="28"/>
          <w:szCs w:val="28"/>
        </w:rPr>
        <w:lastRenderedPageBreak/>
        <w:t xml:space="preserve">"животные" и т.п.), называет широкий круг предметов и явлений окружающей действительности. В словах уже не встречаются пропуски, перестановки звуков и слогов; исключение составляют только некоторые трудные незнакомые слова (экскаватор). В предложении используются все части речи. </w:t>
      </w:r>
    </w:p>
    <w:p w:rsidR="006B5C20" w:rsidRPr="00F255DC" w:rsidRDefault="006B5C20" w:rsidP="006B5C20">
      <w:pPr>
        <w:pStyle w:val="a3"/>
        <w:spacing w:line="360" w:lineRule="auto"/>
        <w:ind w:firstLine="708"/>
        <w:jc w:val="both"/>
        <w:rPr>
          <w:b/>
          <w:sz w:val="28"/>
          <w:szCs w:val="28"/>
        </w:rPr>
      </w:pPr>
      <w:r w:rsidRPr="00F255DC">
        <w:rPr>
          <w:b/>
          <w:sz w:val="28"/>
          <w:szCs w:val="28"/>
        </w:rPr>
        <w:t xml:space="preserve">В </w:t>
      </w:r>
      <w:r w:rsidRPr="00F255DC">
        <w:rPr>
          <w:b/>
          <w:bCs/>
          <w:sz w:val="28"/>
          <w:szCs w:val="28"/>
        </w:rPr>
        <w:t xml:space="preserve">6 </w:t>
      </w:r>
      <w:proofErr w:type="gramStart"/>
      <w:r w:rsidRPr="00F255DC">
        <w:rPr>
          <w:b/>
          <w:bCs/>
          <w:sz w:val="28"/>
          <w:szCs w:val="28"/>
        </w:rPr>
        <w:t>лет</w:t>
      </w:r>
      <w:proofErr w:type="gramEnd"/>
      <w:r w:rsidRPr="00F255DC">
        <w:rPr>
          <w:b/>
          <w:sz w:val="28"/>
          <w:szCs w:val="28"/>
        </w:rPr>
        <w:t xml:space="preserve"> нормально развивающийся ребенок правильно произносит все звуки родного языка, практически не допускает в речи грамматических ошибок. </w:t>
      </w:r>
      <w:r w:rsidRPr="00F255DC">
        <w:rPr>
          <w:b/>
          <w:sz w:val="28"/>
          <w:szCs w:val="28"/>
        </w:rPr>
        <w:tab/>
        <w:t>Наиболее яркой характеристикой этого возраста является активное освоение им построения разных типов текстов. Ребенок осваивает форму монолога. Речь становится контекстной, независимой от наглядно представленной ситуации общения. Контекстная речь появляется сначала при пересказе ребенком сказок, рассказов, затем при описании каких-нибудь событий из его личного опыта, его собственных переживаний, впечатлений. Совершенствование грамматического строя напрямую зависит от развития связной речи.</w:t>
      </w:r>
    </w:p>
    <w:p w:rsidR="006B5C20" w:rsidRPr="00F255DC" w:rsidRDefault="006B5C20" w:rsidP="006B5C20">
      <w:pPr>
        <w:pStyle w:val="a3"/>
        <w:spacing w:line="360" w:lineRule="auto"/>
        <w:ind w:firstLine="708"/>
        <w:jc w:val="both"/>
        <w:rPr>
          <w:b/>
          <w:sz w:val="28"/>
          <w:szCs w:val="28"/>
        </w:rPr>
      </w:pPr>
      <w:r w:rsidRPr="00F255DC">
        <w:rPr>
          <w:b/>
          <w:sz w:val="28"/>
          <w:szCs w:val="28"/>
        </w:rPr>
        <w:t xml:space="preserve">Вы познакомились с этапами речевого развития ребенка в норме. Любое отклонение от нормы требует незамедлительной консультации специалиста. </w:t>
      </w:r>
    </w:p>
    <w:p w:rsidR="006B5C20" w:rsidRPr="00F255DC" w:rsidRDefault="006B5C20" w:rsidP="006B5C20">
      <w:pPr>
        <w:pStyle w:val="a3"/>
        <w:spacing w:line="360" w:lineRule="auto"/>
        <w:ind w:firstLine="708"/>
        <w:rPr>
          <w:b/>
          <w:sz w:val="28"/>
          <w:szCs w:val="28"/>
        </w:rPr>
      </w:pPr>
      <w:r w:rsidRPr="00F255DC">
        <w:rPr>
          <w:b/>
          <w:sz w:val="28"/>
          <w:szCs w:val="28"/>
        </w:rPr>
        <w:t>Чем раньше выявлен дефект, тем быстрее и легче его можно исправить.</w:t>
      </w:r>
    </w:p>
    <w:p w:rsidR="006B5C20" w:rsidRPr="00F255DC" w:rsidRDefault="006B5C20" w:rsidP="006B5C20">
      <w:pPr>
        <w:pStyle w:val="a3"/>
        <w:spacing w:line="360" w:lineRule="auto"/>
        <w:ind w:firstLine="708"/>
        <w:jc w:val="both"/>
        <w:rPr>
          <w:b/>
          <w:sz w:val="28"/>
          <w:szCs w:val="28"/>
        </w:rPr>
      </w:pPr>
      <w:r w:rsidRPr="00F255DC">
        <w:rPr>
          <w:b/>
          <w:sz w:val="28"/>
          <w:szCs w:val="28"/>
        </w:rPr>
        <w:t>В школе дефекты речи опасны тем, что возрастает риск возникновения трудностей в чтении, овладении грамотой и усваивании необходимого объема школьных знаний.</w:t>
      </w:r>
    </w:p>
    <w:p w:rsidR="006B5C20" w:rsidRPr="00F255DC" w:rsidRDefault="006B5C20" w:rsidP="006B5C20">
      <w:pPr>
        <w:pStyle w:val="a3"/>
        <w:spacing w:line="360" w:lineRule="auto"/>
        <w:ind w:firstLine="708"/>
        <w:jc w:val="both"/>
        <w:rPr>
          <w:b/>
          <w:sz w:val="28"/>
          <w:szCs w:val="28"/>
        </w:rPr>
      </w:pPr>
      <w:r w:rsidRPr="00F255DC">
        <w:rPr>
          <w:b/>
          <w:sz w:val="28"/>
          <w:szCs w:val="28"/>
        </w:rPr>
        <w:t>Особое внимание хо</w:t>
      </w:r>
      <w:r w:rsidR="00F255DC">
        <w:rPr>
          <w:b/>
          <w:sz w:val="28"/>
          <w:szCs w:val="28"/>
        </w:rPr>
        <w:t>тим</w:t>
      </w:r>
      <w:r w:rsidRPr="00F255DC">
        <w:rPr>
          <w:b/>
          <w:sz w:val="28"/>
          <w:szCs w:val="28"/>
        </w:rPr>
        <w:t xml:space="preserve"> обратить на то, что, если ребёнок неправильно произносит звуки речи, то это неизбежно отразится и в </w:t>
      </w:r>
      <w:r w:rsidRPr="00F255DC">
        <w:rPr>
          <w:b/>
          <w:sz w:val="28"/>
          <w:szCs w:val="28"/>
        </w:rPr>
        <w:lastRenderedPageBreak/>
        <w:t xml:space="preserve">письменной речи. Поэтому все нарушения звукопроизношения необходимо исправить до начала обучения грамоте! </w:t>
      </w:r>
    </w:p>
    <w:p w:rsidR="006B5C20" w:rsidRPr="00F255DC" w:rsidRDefault="006B5C20" w:rsidP="006B5C20">
      <w:pPr>
        <w:pStyle w:val="a3"/>
        <w:rPr>
          <w:b/>
          <w:sz w:val="28"/>
          <w:szCs w:val="28"/>
        </w:rPr>
      </w:pPr>
      <w:r w:rsidRPr="00F255DC">
        <w:rPr>
          <w:b/>
          <w:sz w:val="28"/>
          <w:szCs w:val="28"/>
        </w:rPr>
        <w:t> </w:t>
      </w:r>
    </w:p>
    <w:p w:rsidR="006B5C20" w:rsidRPr="00F255DC" w:rsidRDefault="006B5C20" w:rsidP="006B5C20">
      <w:pPr>
        <w:pStyle w:val="a3"/>
        <w:rPr>
          <w:b/>
          <w:sz w:val="28"/>
          <w:szCs w:val="28"/>
        </w:rPr>
      </w:pPr>
      <w:r w:rsidRPr="00F255DC">
        <w:rPr>
          <w:b/>
          <w:sz w:val="28"/>
          <w:szCs w:val="28"/>
        </w:rPr>
        <w:t> </w:t>
      </w:r>
    </w:p>
    <w:p w:rsidR="006B5C20" w:rsidRPr="00F255DC" w:rsidRDefault="006B5C20" w:rsidP="006B5C20">
      <w:pPr>
        <w:pStyle w:val="a3"/>
        <w:rPr>
          <w:b/>
          <w:sz w:val="28"/>
          <w:szCs w:val="28"/>
        </w:rPr>
      </w:pPr>
      <w:r w:rsidRPr="00F255DC">
        <w:rPr>
          <w:b/>
          <w:sz w:val="28"/>
          <w:szCs w:val="28"/>
        </w:rPr>
        <w:t> </w:t>
      </w:r>
    </w:p>
    <w:p w:rsidR="006B5C20" w:rsidRPr="00F255DC" w:rsidRDefault="006B5C20" w:rsidP="006B5C20">
      <w:pPr>
        <w:pStyle w:val="a3"/>
        <w:jc w:val="center"/>
        <w:rPr>
          <w:sz w:val="28"/>
          <w:szCs w:val="28"/>
        </w:rPr>
      </w:pPr>
      <w:r w:rsidRPr="00F255DC">
        <w:rPr>
          <w:sz w:val="28"/>
          <w:szCs w:val="28"/>
        </w:rPr>
        <w:t> </w:t>
      </w:r>
    </w:p>
    <w:p w:rsidR="00922206" w:rsidRPr="00F255DC" w:rsidRDefault="00F255DC"/>
    <w:sectPr w:rsidR="00922206" w:rsidRPr="00F255DC" w:rsidSect="0004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C20"/>
    <w:rsid w:val="0000294D"/>
    <w:rsid w:val="00044001"/>
    <w:rsid w:val="005E35FB"/>
    <w:rsid w:val="006B5C20"/>
    <w:rsid w:val="00E66CB1"/>
    <w:rsid w:val="00F25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C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6434c500-c195-4837-b047-5e71706d4cb2">S5QAU4VNKZPS-572-2</_dlc_DocId>
    <_dlc_DocIdUrl xmlns="6434c500-c195-4837-b047-5e71706d4cb2">
      <Url>http://www.eduportal44.ru/Buy/Lesovik/_layouts/15/DocIdRedir.aspx?ID=S5QAU4VNKZPS-572-2</Url>
      <Description>S5QAU4VNKZPS-572-2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42DE3BA3DE3B140A7FFD4E420C5F321" ma:contentTypeVersion="2" ma:contentTypeDescription="Создание документа." ma:contentTypeScope="" ma:versionID="e08df625ecd15e56313a98a0fce1a1b8">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AF422-345D-4DCA-803B-0BEE48B03B4C}"/>
</file>

<file path=customXml/itemProps2.xml><?xml version="1.0" encoding="utf-8"?>
<ds:datastoreItem xmlns:ds="http://schemas.openxmlformats.org/officeDocument/2006/customXml" ds:itemID="{4EE5FF46-2D5F-4292-AD4C-414B17DFE71D}"/>
</file>

<file path=customXml/itemProps3.xml><?xml version="1.0" encoding="utf-8"?>
<ds:datastoreItem xmlns:ds="http://schemas.openxmlformats.org/officeDocument/2006/customXml" ds:itemID="{0C283B2E-8F59-43A4-845D-A883A397C7A0}"/>
</file>

<file path=customXml/itemProps4.xml><?xml version="1.0" encoding="utf-8"?>
<ds:datastoreItem xmlns:ds="http://schemas.openxmlformats.org/officeDocument/2006/customXml" ds:itemID="{5DF17AD8-7268-4A9B-86D8-6942F9094AC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4000</Characters>
  <Application>Microsoft Office Word</Application>
  <DocSecurity>0</DocSecurity>
  <Lines>33</Lines>
  <Paragraphs>9</Paragraphs>
  <ScaleCrop>false</ScaleCrop>
  <Company>HOME</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2012-11-01T04:48:00Z</dcterms:created>
  <dcterms:modified xsi:type="dcterms:W3CDTF">2012-11-01T04:50:00Z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0x010100942DE3BA3DE3B140A7FFD4E420C5F321</vt:lpwstr>
  </property>
  <property fmtid="{D5CDD505-2E9C-101B-9397-08002B2CF9AE}" pid="3" name="_dlc_DocIdItemGuid">
    <vt:lpwstr>bd59fb02-f4dd-49dd-9979-fd07b9141630</vt:lpwstr>
  </property>
</Properties>
</file>