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2" w:rsidRPr="007E29D8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  <w:t>«В игры играем – речь развиваем».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  Звуки поставлены и введены в речь, но если не контролировать речь ребёнка, он легко может их вновь утратить, и всё придётся начинать сначала. Не спешите выбрасывать тетрадь, папку с рекомендациями логопеда - в ней есть стихи, игры и упражнения, которые можно повторять летом.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  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- не упустите возможность использовать новые впечатления ребѐнка для развития выразительности речи. При описании, например, моря, гор, пейзажа обращайте внимание ребѐнка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  Наверное, невозможно себе представить современное развитие общества без информационно - коммуникационных технологий. Бесспорно, что владеть компьютером должен каждый образованный человек. ПК быстро входит в жизнь нашего ребенка.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Ребенок и 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он-лайн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 Логопедические игры 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он-лайн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помогут вашему малышу провести время с пользой и с интересом.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засиживании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за компьютером актуален. 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Разумно сделать ограничения занятий с ПК по времени</w:t>
      </w:r>
    </w:p>
    <w:p w:rsidR="00C20D22" w:rsidRPr="007E29D8" w:rsidRDefault="00C20D22" w:rsidP="00C2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• 5 лет – не более 7 минут;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6 лет – 10 минут;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7-9 лет – 15 минут;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10-12 лет – 20 минут;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13-14 лет – 25 минут;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15-16 лет – 30 минут.</w:t>
      </w:r>
      <w:proofErr w:type="gramEnd"/>
    </w:p>
    <w:p w:rsidR="00C20D22" w:rsidRPr="007E29D8" w:rsidRDefault="00C20D22" w:rsidP="00C2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  Кроме того, между занятиями, если они предполагают более длительное нахождение ребенка перед экраном, необходимо делать перерывы не менее 10 минут. 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Представленный перечень сайтов с логопедическими играми 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он-лайн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станет помощником в развитии речи ребенка: (</w:t>
      </w:r>
      <w:r w:rsidRPr="007E29D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листовка с адресами сайтов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Вами могут быть собраны презентации по лексическим темам, по автоматизации звуков, по обучению грамоте, а также 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физминутки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, пальчиковые гимнастики, тренажёры для глаз и многое другое. Сейчас мы расскажем о некоторых.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Логопедические </w:t>
      </w:r>
      <w:proofErr w:type="spellStart"/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распевки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. Основной принцип – тесная связь речевого материала с музыкой и движением. Тексты песенок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Обучающие презентации.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«Презентация - это - обучающий мини 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Применение обучающих </w:t>
      </w:r>
      <w:proofErr w:type="spell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мультимедийных</w:t>
      </w:r>
      <w:proofErr w:type="spell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презентаций позволяет повысить эффективность процесса обучения и развития ребенка, открывает новые возможности образования.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В разделе «Обучение чтению и счёту» Вы найдёте простые, но эффективные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игры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, которые помогут легко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выучить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дошкольнику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буквы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цифры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научиться читать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и </w:t>
      </w:r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считать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Там предлагаются картинки-раскраски по различным лексическим темам, которые отрабатываются на логопедических занятиях в детских садах. </w:t>
      </w:r>
      <w:proofErr w:type="gramStart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Вы вместе с детьми можете</w:t>
      </w:r>
      <w:proofErr w:type="gramEnd"/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распечатать и раскрасить эти картинки, а затем вклеить их в тетрадь, закрепляя тем самым словарь по этой теме.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Онлайн-игра</w:t>
      </w:r>
      <w:proofErr w:type="spellEnd"/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«Алфавит-раскраска» -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 игра помогает запомнить названия букв русского алфавита, тренирует в подборе слов на заданную букву, развивает фонематическое восприятие.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Онлайн-игра</w:t>
      </w:r>
      <w:proofErr w:type="spellEnd"/>
      <w:r w:rsidRPr="007E2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«Фонетическая раскраска» - </w:t>
      </w: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помогает в развитии фонематического восприятия, формирует навык выделения звука в слове, помогает научиться производить фонетический анализ слова.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Ребёнок выбирает звук, слышит его и видит на экране 4 картинки. Названия некоторых картинок содержат выбранный звук, их можно раскрашивать, щелкая на отдельные части картинки кисточкой. Названия других картинок не содержат выбранный звук, при попытке их раскрасить будет раздаваться звуковой сигнал.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Советы на лето!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иногда повторяйте пройденные стихи и разучивайте новые;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задавайте ребенку вопросы по темам, изучавшимся в течение года; 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наблюдайте живую природу, обговаривайте с ребенком всё, что он видит;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купите на лето бумагу и краски - пусть ребенок зарисовывает свои летние впечатления;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читайте ребенку книги вслух и спрашивайте, как он понял </w:t>
      </w:r>
      <w:proofErr w:type="gramStart"/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прочитанное</w:t>
      </w:r>
      <w:proofErr w:type="gramEnd"/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C20D22" w:rsidRPr="007E29D8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Уважаемые родители!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Помогите своему ребенку в его развитии, в преодолении трудностей!</w:t>
      </w:r>
    </w:p>
    <w:p w:rsidR="00C20D22" w:rsidRPr="007E29D8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20D22" w:rsidRPr="007E29D8" w:rsidRDefault="00C20D22" w:rsidP="00C20D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E29D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занятиях.</w:t>
      </w:r>
    </w:p>
    <w:p w:rsidR="003F6967" w:rsidRPr="007E29D8" w:rsidRDefault="003F6967">
      <w:pPr>
        <w:rPr>
          <w:sz w:val="32"/>
          <w:szCs w:val="32"/>
        </w:rPr>
      </w:pPr>
    </w:p>
    <w:sectPr w:rsidR="003F6967" w:rsidRPr="007E29D8" w:rsidSect="00C20D2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2F8"/>
    <w:multiLevelType w:val="multilevel"/>
    <w:tmpl w:val="0E4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D22"/>
    <w:rsid w:val="003F6967"/>
    <w:rsid w:val="007E29D8"/>
    <w:rsid w:val="00BE27EA"/>
    <w:rsid w:val="00C2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0D22"/>
    <w:rPr>
      <w:i/>
      <w:iCs/>
    </w:rPr>
  </w:style>
  <w:style w:type="character" w:styleId="a4">
    <w:name w:val="Strong"/>
    <w:basedOn w:val="a0"/>
    <w:uiPriority w:val="22"/>
    <w:qFormat/>
    <w:rsid w:val="00C20D22"/>
    <w:rPr>
      <w:b/>
      <w:bCs/>
    </w:rPr>
  </w:style>
  <w:style w:type="paragraph" w:styleId="a5">
    <w:name w:val="Normal (Web)"/>
    <w:basedOn w:val="a"/>
    <w:uiPriority w:val="99"/>
    <w:semiHidden/>
    <w:unhideWhenUsed/>
    <w:rsid w:val="00C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S5QAU4VNKZPS-313-12</_dlc_DocId>
    <_dlc_DocIdUrl xmlns="6434c500-c195-4837-b047-5e71706d4cb2">
      <Url>http://www.eduportal44.ru/Buy/Elektron/_layouts/15/DocIdRedir.aspx?ID=S5QAU4VNKZPS-313-12</Url>
      <Description>S5QAU4VNKZPS-313-12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E6A34-975A-4C2A-AA82-C23E12A8D626}"/>
</file>

<file path=customXml/itemProps2.xml><?xml version="1.0" encoding="utf-8"?>
<ds:datastoreItem xmlns:ds="http://schemas.openxmlformats.org/officeDocument/2006/customXml" ds:itemID="{FAF0CD56-5BB9-4466-BABA-B8BBD01B1DC3}"/>
</file>

<file path=customXml/itemProps3.xml><?xml version="1.0" encoding="utf-8"?>
<ds:datastoreItem xmlns:ds="http://schemas.openxmlformats.org/officeDocument/2006/customXml" ds:itemID="{EC31578C-B27D-4662-8EB4-6B77D11CCE4D}"/>
</file>

<file path=customXml/itemProps4.xml><?xml version="1.0" encoding="utf-8"?>
<ds:datastoreItem xmlns:ds="http://schemas.openxmlformats.org/officeDocument/2006/customXml" ds:itemID="{1547CD12-405B-4302-972D-04AF54708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774</Words>
  <Characters>4413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</cp:revision>
  <dcterms:created xsi:type="dcterms:W3CDTF">2015-03-09T17:38:00Z</dcterms:created>
  <dcterms:modified xsi:type="dcterms:W3CDTF">2019-05-13T11:02:00Z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ce64477f-0805-458e-818f-635116bf941f</vt:lpwstr>
  </property>
</Properties>
</file>