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7C" w:rsidRPr="00C71B7C" w:rsidRDefault="00C71B7C" w:rsidP="00D973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71B7C"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-734060</wp:posOffset>
            </wp:positionV>
            <wp:extent cx="7353300" cy="10525125"/>
            <wp:effectExtent l="19050" t="0" r="0" b="0"/>
            <wp:wrapNone/>
            <wp:docPr id="2" name="Рисунок 2" descr="D:\Мои документы\Света\Интернет\Папки передвижки\bumaga dlya stendov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Света\Интернет\Папки передвижки\bumaga dlya stendov\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B7C">
        <w:rPr>
          <w:rFonts w:ascii="Times New Roman" w:hAnsi="Times New Roman"/>
          <w:b/>
          <w:color w:val="FF0000"/>
          <w:sz w:val="36"/>
          <w:szCs w:val="36"/>
        </w:rPr>
        <w:t>ЗНАЧЕНИЕ АРТИКУЛЯЦИОННОЙ ГИМНАСТИКИ.</w:t>
      </w:r>
    </w:p>
    <w:p w:rsidR="00C71B7C" w:rsidRPr="00C71B7C" w:rsidRDefault="00C71B7C" w:rsidP="00C71B7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1B7C">
        <w:rPr>
          <w:rFonts w:ascii="Times New Roman" w:hAnsi="Times New Roman"/>
          <w:sz w:val="30"/>
          <w:szCs w:val="30"/>
        </w:rPr>
        <w:t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вступают  в общение, он может понятно выражать свои мысли и желания задавать вопросы, договариваться с партнёрами о совместной деятельности, руководить коллективом. И наоборот, неясная речь затрудняет взаимоотношения с окружающими, накладывает отпечаток на характер человека. Правильная, хорошо развитая речь является одним из основных показателей готовности ребёнка к успешному обучению в школе. Недостатки речи могут привести к неуспеваемости, породить неуверенность малыша в своих силах, а это будет иметь негативные последствия. Поэтому начинать заботиться о правильности речи ребёнка надо, как можно раньше. К сожалению, количество детей с дефектами речи, в том числе и с нарушениями звукопроизношения год от года не уменьшается, а растёт.</w:t>
      </w:r>
    </w:p>
    <w:p w:rsidR="00C71B7C" w:rsidRPr="00C71B7C" w:rsidRDefault="00C71B7C" w:rsidP="00C71B7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1B7C">
        <w:rPr>
          <w:rFonts w:ascii="Times New Roman" w:hAnsi="Times New Roman"/>
          <w:sz w:val="30"/>
          <w:szCs w:val="30"/>
        </w:rPr>
        <w:t>Речь не является врождённой способностью человека, она формируется постепенно, и её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Мнение о том, что звукопроизносительная сторона речи ребёнка развивается самостоятельно, без специального воздействия и помощи взрослого -  ошибочно. Это мнение часто является причиной того, что развитие звуковой стороны речи, особенно в раннем возрасте, происходит самотёком, без должного внимания со стороны родителей  и поэтому значительное число детей дошкольного возраста имеет те или иные другие недочёты произношения. А поскольку сами собой эти недостатки не исправляются, ежечасно мы слышим в той или иной мере неправильную речь как детей, так и взрослых. Воспитание чистой речи у детей – задача большой важности, и серьёзность её должны осознавать все.</w:t>
      </w:r>
    </w:p>
    <w:p w:rsidR="00C71B7C" w:rsidRPr="00C71B7C" w:rsidRDefault="00C71B7C" w:rsidP="00C71B7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1B7C">
        <w:rPr>
          <w:rFonts w:ascii="Times New Roman" w:hAnsi="Times New Roman"/>
          <w:sz w:val="30"/>
          <w:szCs w:val="30"/>
        </w:rPr>
        <w:t>Невмешательство в процесс формирования детской речи почти всегда влечёт за собой отставание в развитии. Нарушения в звукопроизношении, возникнув и закрепившись в детстве, с большим трудом преодолеваются в последующие годы и могут сохраниться на всю жизнь. Компенсировать это может только квалифицированная помощь специалиста.</w:t>
      </w:r>
    </w:p>
    <w:p w:rsidR="00C71B7C" w:rsidRPr="00C71B7C" w:rsidRDefault="00C71B7C" w:rsidP="00C71B7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1B7C">
        <w:rPr>
          <w:rFonts w:ascii="Times New Roman" w:hAnsi="Times New Roman"/>
          <w:sz w:val="30"/>
          <w:szCs w:val="30"/>
        </w:rPr>
        <w:t xml:space="preserve">Одним из условий нормального звукопроизношения является полноценная работа артикуляционного аппарата. Мы правильно произносим звуки благодаря силе, хорошей подвижности  и дифференцированной работе органов звукопроизносительного </w:t>
      </w:r>
      <w:r w:rsidRPr="00C71B7C">
        <w:rPr>
          <w:rFonts w:ascii="Times New Roman" w:hAnsi="Times New Roman"/>
          <w:sz w:val="30"/>
          <w:szCs w:val="30"/>
        </w:rPr>
        <w:lastRenderedPageBreak/>
        <w:t>аппарата. Таким образом, произношение звуков речи - это сложный двигательный навык.</w:t>
      </w:r>
    </w:p>
    <w:p w:rsidR="00C71B7C" w:rsidRPr="00C71B7C" w:rsidRDefault="00C71B7C" w:rsidP="00C71B7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-1391285</wp:posOffset>
            </wp:positionV>
            <wp:extent cx="7353300" cy="10525125"/>
            <wp:effectExtent l="19050" t="0" r="0" b="0"/>
            <wp:wrapNone/>
            <wp:docPr id="3" name="Рисунок 2" descr="D:\Мои документы\Света\Интернет\Папки передвижки\bumaga dlya stendov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Света\Интернет\Папки передвижки\bumaga dlya stendov\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B7C">
        <w:rPr>
          <w:rFonts w:ascii="Times New Roman" w:hAnsi="Times New Roman"/>
          <w:sz w:val="30"/>
          <w:szCs w:val="30"/>
        </w:rPr>
        <w:t>Уже с младенческих дней ребёнок проделывает массу артикуляторно-мимических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ребёнка; они играют роль гимнастики в естественных условиях жизни. Для чёткой артикуляции нужны сильные, упругие и подвижные органы речи – язык, губы, мягкое нёбо. Артикуляция связана с работой многочисленных мышц, в том числе жевательных, глотательных, мимических; процесс голосообразования происходит при участии органов дыхания (гортань, трахея, бронхи, лёгкие, диафрагма, межрёберные мышцы).</w:t>
      </w:r>
    </w:p>
    <w:p w:rsidR="00C71B7C" w:rsidRPr="00C71B7C" w:rsidRDefault="00C71B7C" w:rsidP="00C71B7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1B7C">
        <w:rPr>
          <w:rFonts w:ascii="Times New Roman" w:hAnsi="Times New Roman"/>
          <w:sz w:val="30"/>
          <w:szCs w:val="30"/>
        </w:rPr>
        <w:t>Таким образом, 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 Чтобы избежать появления недостатков произношения стоит начать заниматься артикуляционной гимнастикой как можно раньше. Цель артикуляционной гимнастики – выработка полноценных движений и определённых положений органов артикуляционного аппарата, умение объединять простые движения в сложные, необходимые для правильного произнесения звуков. Артикуляционная гимнастика является основой формирования речевых звуков – фонем и коррекции нарушений звукопроизношения любой этиологии и патогенеза, она включает упражнения для тренировки подвижности органов артикуляционного аппарата, отработки определённых положений губ, языка, мягкого нёба, необходимых для правильного произнесения, как всех звуков, так и каждого звука той или иной группы. Упражнения могут использоваться, начиная с раннего возраста детей в профилактических целях, а также для коррекции уже имеющихся речевых нарушений различной этиологии. Одних занятий с логопедом недостаточно для выработки прочных навыков правильного звукопроизношения, необходимы дополнительные упражнения дома с родителями.</w:t>
      </w:r>
    </w:p>
    <w:sectPr w:rsidR="00C71B7C" w:rsidRPr="00C71B7C" w:rsidSect="00C71B7C">
      <w:pgSz w:w="11906" w:h="16838"/>
      <w:pgMar w:top="1276" w:right="141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1B7C"/>
    <w:rsid w:val="006E10EE"/>
    <w:rsid w:val="008A2D1C"/>
    <w:rsid w:val="00C71B7C"/>
    <w:rsid w:val="00D97327"/>
    <w:rsid w:val="00E5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S5QAU4VNKZPS-260-4</_dlc_DocId>
    <_dlc_DocIdUrl xmlns="6434c500-c195-4837-b047-5e71706d4cb2">
      <Url>http://www.eduportal44.ru/Buy/Elektron/_layouts/15/DocIdRedir.aspx?ID=S5QAU4VNKZPS-260-4</Url>
      <Description>S5QAU4VNKZPS-260-4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C7508-DF9F-407B-B667-3732936390A4}"/>
</file>

<file path=customXml/itemProps2.xml><?xml version="1.0" encoding="utf-8"?>
<ds:datastoreItem xmlns:ds="http://schemas.openxmlformats.org/officeDocument/2006/customXml" ds:itemID="{162FE681-0738-40FC-B7A1-D8EC764E68BB}"/>
</file>

<file path=customXml/itemProps3.xml><?xml version="1.0" encoding="utf-8"?>
<ds:datastoreItem xmlns:ds="http://schemas.openxmlformats.org/officeDocument/2006/customXml" ds:itemID="{13831DE2-3FE6-4CCB-89C7-CC7581CD02A0}"/>
</file>

<file path=customXml/itemProps4.xml><?xml version="1.0" encoding="utf-8"?>
<ds:datastoreItem xmlns:ds="http://schemas.openxmlformats.org/officeDocument/2006/customXml" ds:itemID="{83D566A2-6838-4F48-B96D-37E6B1E75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2013-03-11T15:21:00Z</cp:lastPrinted>
  <dcterms:created xsi:type="dcterms:W3CDTF">2013-03-11T15:11:00Z</dcterms:created>
  <dcterms:modified xsi:type="dcterms:W3CDTF">2013-03-11T15:24:00Z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bbade048-d47e-44aa-87b9-12132e023a15</vt:lpwstr>
  </property>
</Properties>
</file>