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FF" w:rsidRPr="00A53AFF" w:rsidRDefault="00A53AFF" w:rsidP="00A53AFF">
      <w:pPr>
        <w:spacing w:line="240" w:lineRule="auto"/>
        <w:ind w:left="-142"/>
        <w:jc w:val="center"/>
        <w:rPr>
          <w:rFonts w:cs="Times New Roman"/>
          <w:b/>
          <w:i/>
          <w:szCs w:val="28"/>
          <w:shd w:val="clear" w:color="auto" w:fill="F9F9F9"/>
        </w:rPr>
      </w:pPr>
      <w:r w:rsidRPr="00A53AFF">
        <w:rPr>
          <w:rFonts w:cs="Times New Roman"/>
          <w:b/>
          <w:i/>
          <w:szCs w:val="28"/>
          <w:shd w:val="clear" w:color="auto" w:fill="F9F9F9"/>
        </w:rPr>
        <w:t>Консультация для воспитателей</w:t>
      </w:r>
    </w:p>
    <w:p w:rsidR="00A53AFF" w:rsidRPr="00A53AFF" w:rsidRDefault="00A53AFF" w:rsidP="00A53AFF">
      <w:pPr>
        <w:spacing w:line="240" w:lineRule="auto"/>
        <w:ind w:left="-142"/>
        <w:jc w:val="center"/>
        <w:rPr>
          <w:rStyle w:val="apple-converted-space"/>
          <w:rFonts w:cs="Times New Roman"/>
          <w:b/>
          <w:szCs w:val="28"/>
          <w:shd w:val="clear" w:color="auto" w:fill="F9F9F9"/>
        </w:rPr>
      </w:pPr>
      <w:r w:rsidRPr="00A53AFF">
        <w:rPr>
          <w:rFonts w:cs="Times New Roman"/>
          <w:b/>
          <w:szCs w:val="28"/>
          <w:shd w:val="clear" w:color="auto" w:fill="F9F9F9"/>
        </w:rPr>
        <w:t>«Духовно - нравственное воспитание детей дошкольного возраста средствами музыки»</w:t>
      </w:r>
    </w:p>
    <w:p w:rsidR="004E3658" w:rsidRPr="00A53AFF" w:rsidRDefault="00A53AFF" w:rsidP="00A53AFF">
      <w:pPr>
        <w:tabs>
          <w:tab w:val="left" w:pos="0"/>
        </w:tabs>
        <w:spacing w:line="240" w:lineRule="auto"/>
        <w:ind w:firstLine="284"/>
        <w:jc w:val="both"/>
        <w:rPr>
          <w:rFonts w:cs="Times New Roman"/>
          <w:szCs w:val="28"/>
        </w:rPr>
      </w:pP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>Проблема духовно - нравственного воспитания подрастающего поколения является одной из сложных и противоречивых задач, от решения которых зависит психосоциальное и духовное здоровье детей.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>Особая роль в духовно - нравственном воспитании ребенка принадлежит музыке. С этим искусством дети соприкасаются от рождения, а целенаправленное музыкальное воспитание они получают в детском саду - а в последующем и в школе. Ведь музыкальное воспитание является одним из средств формирования личности ребенка. Дать знания, развить навыки и умения - не самоцель, гораздо важнее пробудить интерес детей к познанию.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>Работая над проблемой духовно – нравственного развития детей дошкольного возраста средствами музыки, можно использовать средства музыкального фольклора. Народной музыке может передавать непосредственное движение человеческой жизни, она способна воплотить в себе дух эпохи, характер нации, позволяет формировать у ребенка чувство сопричастности традициям и духовным ценностям Родины. Поэтому так велико значение народного искусства в развитии личности ребенка.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 xml:space="preserve">Считаю, что фольклор является актуальным средством духовно-нравственного развития, поэтому советую использовать его в различных видах деятельности, прежде всего в режимных моментах, которые занимают много времени в педагогическом процессе с детьми. Такие режимные моменты как одевание, прием пищи, укладывание спать сопровождать различными жанрами устного народного творчества: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потешками</w:t>
      </w:r>
      <w:proofErr w:type="spellEnd"/>
      <w:r w:rsidRPr="00A53AFF">
        <w:rPr>
          <w:rFonts w:cs="Times New Roman"/>
          <w:szCs w:val="28"/>
          <w:shd w:val="clear" w:color="auto" w:fill="F9F9F9"/>
        </w:rPr>
        <w:t>, песенками и т. п</w:t>
      </w:r>
      <w:proofErr w:type="gramStart"/>
      <w:r w:rsidRPr="00A53AFF">
        <w:rPr>
          <w:rFonts w:cs="Times New Roman"/>
          <w:szCs w:val="28"/>
          <w:shd w:val="clear" w:color="auto" w:fill="F9F9F9"/>
        </w:rPr>
        <w:t>… Н</w:t>
      </w:r>
      <w:proofErr w:type="gramEnd"/>
      <w:r w:rsidRPr="00A53AFF">
        <w:rPr>
          <w:rFonts w:cs="Times New Roman"/>
          <w:szCs w:val="28"/>
          <w:shd w:val="clear" w:color="auto" w:fill="F9F9F9"/>
        </w:rPr>
        <w:t xml:space="preserve">апример, при мытье рук читать детям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потешки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: «Водичка, водичка...», «Ай, лады - лады - лады...», «В ручейке вода струится...», на прогулке на свежем воздухе использовать игры: «Я загораю». </w:t>
      </w:r>
      <w:proofErr w:type="gramStart"/>
      <w:r w:rsidRPr="00A53AFF">
        <w:rPr>
          <w:rFonts w:cs="Times New Roman"/>
          <w:szCs w:val="28"/>
          <w:shd w:val="clear" w:color="auto" w:fill="F9F9F9"/>
        </w:rPr>
        <w:t xml:space="preserve">«Я на солнышке лежу», «Ножки, ножки, где вы были?», «Солнышко –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колоколнышко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…» и т д.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Потешки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, песенки, прибаутки,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заклички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 и т.п. способствуют созданию положительно эмоционального настроения.</w:t>
      </w:r>
      <w:proofErr w:type="gramEnd"/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 xml:space="preserve">Большое внимание уделите обрядам, праздничным обрядам, таким как, Масленица, Пасха, Троица. </w:t>
      </w:r>
      <w:proofErr w:type="gramStart"/>
      <w:r w:rsidRPr="00A53AFF">
        <w:rPr>
          <w:rFonts w:cs="Times New Roman"/>
          <w:szCs w:val="28"/>
          <w:shd w:val="clear" w:color="auto" w:fill="F9F9F9"/>
        </w:rPr>
        <w:t>Встречая и провожая Масленицу, зазывайте весну, закликайте птиц, приносите веточки вербы и ждите пока они распустятся.</w:t>
      </w:r>
      <w:proofErr w:type="gramEnd"/>
      <w:r w:rsidRPr="00A53AFF">
        <w:rPr>
          <w:rFonts w:cs="Times New Roman"/>
          <w:szCs w:val="28"/>
          <w:shd w:val="clear" w:color="auto" w:fill="F9F9F9"/>
        </w:rPr>
        <w:t xml:space="preserve"> На Пасху устраивайте конкурс на самое красивое яичко к Христову дню. Празднуя Троицу, особое место уделяйте берёзе: проводите обряд завивания венков, украшение березки, водите хороводы. Прощаясь с осенью, провожайте её песнями, играми, хороводами.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 xml:space="preserve">Используя в свободной деятельности детский фольклор, вы помогаете детям расти </w:t>
      </w:r>
      <w:proofErr w:type="gramStart"/>
      <w:r w:rsidRPr="00A53AFF">
        <w:rPr>
          <w:rFonts w:cs="Times New Roman"/>
          <w:szCs w:val="28"/>
          <w:shd w:val="clear" w:color="auto" w:fill="F9F9F9"/>
        </w:rPr>
        <w:t>здоровыми</w:t>
      </w:r>
      <w:proofErr w:type="gramEnd"/>
      <w:r w:rsidRPr="00A53AFF">
        <w:rPr>
          <w:rFonts w:cs="Times New Roman"/>
          <w:szCs w:val="28"/>
          <w:shd w:val="clear" w:color="auto" w:fill="F9F9F9"/>
        </w:rPr>
        <w:t xml:space="preserve"> (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пестушки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),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веселы¬ми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 (прибаутки,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потешки</w:t>
      </w:r>
      <w:proofErr w:type="spellEnd"/>
      <w:r w:rsidRPr="00A53AFF">
        <w:rPr>
          <w:rFonts w:cs="Times New Roman"/>
          <w:szCs w:val="28"/>
          <w:shd w:val="clear" w:color="auto" w:fill="F9F9F9"/>
        </w:rPr>
        <w:t>), спокойными (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колыбель¬ные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). В свободной деятельности уделяйте большое </w:t>
      </w:r>
      <w:proofErr w:type="gramStart"/>
      <w:r w:rsidRPr="00A53AFF">
        <w:rPr>
          <w:rFonts w:cs="Times New Roman"/>
          <w:szCs w:val="28"/>
          <w:shd w:val="clear" w:color="auto" w:fill="F9F9F9"/>
        </w:rPr>
        <w:t>внимание</w:t>
      </w:r>
      <w:proofErr w:type="gramEnd"/>
      <w:r w:rsidRPr="00A53AFF">
        <w:rPr>
          <w:rFonts w:cs="Times New Roman"/>
          <w:szCs w:val="28"/>
          <w:shd w:val="clear" w:color="auto" w:fill="F9F9F9"/>
        </w:rPr>
        <w:t xml:space="preserve"> чтению сказок, рассказов, слушая которые ребенок также учится сопереживать, различать добро и зло. Читая детям рассказы и сказки о животных, о бережном отношении к ним, заботе о них, подбирайте музыку, песни, соответствующие теме.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 xml:space="preserve">Рассматривая картинки с изображением птиц можно прослушать песню </w:t>
      </w:r>
      <w:r w:rsidRPr="00A53AFF">
        <w:rPr>
          <w:rFonts w:cs="Times New Roman"/>
          <w:szCs w:val="28"/>
          <w:shd w:val="clear" w:color="auto" w:fill="F9F9F9"/>
        </w:rPr>
        <w:lastRenderedPageBreak/>
        <w:t xml:space="preserve">«Воробушки в мороз» муз. М.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Красева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, сл. А.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Барто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. Рассматривая картинку с изображением птиц весной, прослушайте музыку М. </w:t>
      </w:r>
      <w:proofErr w:type="spellStart"/>
      <w:r w:rsidRPr="00A53AFF">
        <w:rPr>
          <w:rFonts w:cs="Times New Roman"/>
          <w:szCs w:val="28"/>
          <w:shd w:val="clear" w:color="auto" w:fill="F9F9F9"/>
        </w:rPr>
        <w:t>Сидви</w:t>
      </w:r>
      <w:proofErr w:type="spellEnd"/>
      <w:r w:rsidRPr="00A53AFF">
        <w:rPr>
          <w:rFonts w:cs="Times New Roman"/>
          <w:szCs w:val="28"/>
          <w:shd w:val="clear" w:color="auto" w:fill="F9F9F9"/>
        </w:rPr>
        <w:t xml:space="preserve"> «Весеннее щебетанье».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>Формируя у дошкольников духовно – нравственные ценности, приобщайте их к классической музыке, способствующей их музыкальному и общекультурному развитию.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>Во время игр тоже можно слушать музыку. Например, во время дидактической игры «Кукла заболела», слушаем - «Новая кукла», «Болезнь куклы» (из детского альбома П.Чайковского).</w:t>
      </w:r>
      <w:r w:rsidRPr="00A53AFF">
        <w:rPr>
          <w:rStyle w:val="apple-converted-space"/>
          <w:rFonts w:cs="Times New Roman"/>
          <w:szCs w:val="28"/>
          <w:shd w:val="clear" w:color="auto" w:fill="F9F9F9"/>
        </w:rPr>
        <w:t> </w:t>
      </w:r>
      <w:r w:rsidRPr="00A53AFF">
        <w:rPr>
          <w:rFonts w:cs="Times New Roman"/>
          <w:szCs w:val="28"/>
        </w:rPr>
        <w:br/>
      </w:r>
      <w:r w:rsidRPr="00A53AFF">
        <w:rPr>
          <w:rFonts w:cs="Times New Roman"/>
          <w:szCs w:val="28"/>
          <w:shd w:val="clear" w:color="auto" w:fill="F9F9F9"/>
        </w:rPr>
        <w:t>Читайте детям сказки, беседуйте, обсуждайте музыкальные произведения. В результате у детей сформируются основы музыкальной культуры, способствующие развитию общей духовной культуры.</w:t>
      </w:r>
    </w:p>
    <w:sectPr w:rsidR="004E3658" w:rsidRPr="00A53AFF" w:rsidSect="00A53A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A53AFF"/>
    <w:rsid w:val="004E3658"/>
    <w:rsid w:val="009170D4"/>
    <w:rsid w:val="00A53AFF"/>
    <w:rsid w:val="00BA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S5QAU4VNKZPS-284-3</_dlc_DocId>
    <_dlc_DocIdUrl xmlns="6434c500-c195-4837-b047-5e71706d4cb2">
      <Url>http://www.eduportal44.ru/Buy/Elektron/_layouts/15/DocIdRedir.aspx?ID=S5QAU4VNKZPS-284-3</Url>
      <Description>S5QAU4VNKZPS-284-3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15591-300B-4D77-8986-AA75D16C7FC5}"/>
</file>

<file path=customXml/itemProps2.xml><?xml version="1.0" encoding="utf-8"?>
<ds:datastoreItem xmlns:ds="http://schemas.openxmlformats.org/officeDocument/2006/customXml" ds:itemID="{9D03B071-984A-4059-910A-08BB85CB57BB}"/>
</file>

<file path=customXml/itemProps3.xml><?xml version="1.0" encoding="utf-8"?>
<ds:datastoreItem xmlns:ds="http://schemas.openxmlformats.org/officeDocument/2006/customXml" ds:itemID="{0EAEC64C-679A-4758-A44B-8900C9F37604}"/>
</file>

<file path=customXml/itemProps4.xml><?xml version="1.0" encoding="utf-8"?>
<ds:datastoreItem xmlns:ds="http://schemas.openxmlformats.org/officeDocument/2006/customXml" ds:itemID="{BF75B6A5-7D03-456C-9A35-02E450380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2014-09-10T15:33:00Z</dcterms:created>
  <dcterms:modified xsi:type="dcterms:W3CDTF">2014-09-10T15:35:00Z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e99544d4-327d-4e01-8e9a-0e3761e86b4a</vt:lpwstr>
  </property>
</Properties>
</file>