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33" w:rsidRDefault="00865E33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5E33" w:rsidRDefault="00865E33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5E33" w:rsidRDefault="00865E33" w:rsidP="00865E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395.25pt;height:142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xscale="f" string="«Взаимодействие воспитателя&#10;и музыкального руководителя&#10;на утреннике»."/>
          </v:shape>
        </w:pict>
      </w:r>
    </w:p>
    <w:p w:rsidR="00865E33" w:rsidRDefault="00865E33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5E33" w:rsidRDefault="00865E33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1. Знать порядок номеров наизусть.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47453">
        <w:rPr>
          <w:rFonts w:ascii="Times New Roman" w:hAnsi="Times New Roman" w:cs="Times New Roman"/>
          <w:sz w:val="28"/>
          <w:szCs w:val="28"/>
        </w:rPr>
        <w:t>Следить за дисциплиной поправлять</w:t>
      </w:r>
      <w:proofErr w:type="gramEnd"/>
      <w:r w:rsidRPr="00847453">
        <w:rPr>
          <w:rFonts w:ascii="Times New Roman" w:hAnsi="Times New Roman" w:cs="Times New Roman"/>
          <w:sz w:val="28"/>
          <w:szCs w:val="28"/>
        </w:rPr>
        <w:t xml:space="preserve"> детей корректно.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3. Знать стихи и детей их читающих, вовремя подсказывать начало стихотворения.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4. Брать на себя роли в спектаклях. Не отказываться от принятой роли.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5. В младших группах должен быть быстрый темп ведения праздника без заминок и пауз со стороны ведущих (т.к. Внимание у детей неустойчивое).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6. Чётко знать, когда посадить детей. Когда поднести оборудование.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 xml:space="preserve">7. Взаимосвязь воспитателя с музыкальным руководителем посредством условных сигналов (Смотреть на </w:t>
      </w:r>
      <w:proofErr w:type="spellStart"/>
      <w:r w:rsidRPr="0084745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8474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4745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847453">
        <w:rPr>
          <w:rFonts w:ascii="Times New Roman" w:hAnsi="Times New Roman" w:cs="Times New Roman"/>
          <w:sz w:val="28"/>
          <w:szCs w:val="28"/>
        </w:rPr>
        <w:t>. ).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8. Роль своего героя выделить цветным карандашом сразу после получения сценария.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9. Если у ребёнка нет пары, её заменяет воспитатель.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10. Воспитатель должен видеть на празднике каждого ребёнка.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11. Стараться не критиковать и не дергать детей, успокаивать их поглаживанием по плечу.</w:t>
      </w:r>
    </w:p>
    <w:p w:rsidR="00865E33" w:rsidRDefault="00865E3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D52317" w:rsidRPr="00847453" w:rsidRDefault="00D52317" w:rsidP="008474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2317" w:rsidRPr="00847453" w:rsidRDefault="00D52317" w:rsidP="008474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7453">
        <w:rPr>
          <w:rFonts w:ascii="Times New Roman" w:hAnsi="Times New Roman" w:cs="Times New Roman"/>
          <w:b/>
          <w:i/>
          <w:sz w:val="28"/>
          <w:szCs w:val="28"/>
        </w:rPr>
        <w:t>Роль воспитателя на музыкальном занятии и при проведении праздника.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 xml:space="preserve">В музыкальном развитии детей большая роль отводится воспитателю. На занятиях он активно помогает музыкальному руководителю: поёт, показывает движения, участвует в играх, плясках, если это необходимо. Организует </w:t>
      </w:r>
      <w:proofErr w:type="gramStart"/>
      <w:r w:rsidRPr="00847453"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  <w:r w:rsidRPr="00847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453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847453">
        <w:rPr>
          <w:rFonts w:ascii="Times New Roman" w:hAnsi="Times New Roman" w:cs="Times New Roman"/>
          <w:sz w:val="28"/>
          <w:szCs w:val="28"/>
        </w:rPr>
        <w:t xml:space="preserve"> ребят, включает музыку в повседневную жизнь детского коллектива (утреннюю гимнастику, прогулку, экскурсию и т.д.)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Воспитатель проводит значительную работу, так как имеет непосредственный ежедневный контакт с детьми и может выяснить музыкальные интересы и склонности каждого ребёнка, создать необходимые условия для развития творческой деятельности ребят в группе, согласуя свои действия с педагогом-музыкантом.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Разнообразна деятельность воспитателя на праздничных утренниках.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определяет общий настрой и темп ведения праздника. Ведущий не только должен хорошо знать сценарий, музыкальный и литературный материал, чтобы в случае необходимости оказать детям своевременную помощь, но и уметь быстро реагировать на неожиданные случайные изменения. Из числа воспитателей выбирается ведущий праздника, его помощники, распределяются поручения между сотрудниками детского сада и устанавливаются сроки выполнения этих поручений (оформление зала, подготовка костюмов для детей на праздник, подарков, оформление постановок, сценок, сюрпризных моментов и т.п.).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Накануне праздника ведущий в присутствии музыкального руководителя проверяет готовность участвующих с ним воспитателей, уточняет всё, что связано с их совместной деятельностью. Ведущий отвечает за художественное и педагогическое содержание всей праздничной программы.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Воспитатели, не выступающие в каких-либо ролях, находятся с детьми своей группы. Они поют вместе с детьми, подготавливают детали костюмов, атрибуты, помогают при проведении игр, танцев, если это необходимо.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Помощники воспитателя должны активно участвовать в праздничном оформлении помещения, помочь одеть детей перед праздником.</w:t>
      </w:r>
    </w:p>
    <w:p w:rsidR="00D52317" w:rsidRPr="00865E3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lastRenderedPageBreak/>
        <w:t xml:space="preserve">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 воспитательное значение. </w:t>
      </w:r>
    </w:p>
    <w:p w:rsidR="00847453" w:rsidRPr="00865E33" w:rsidRDefault="00847453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317" w:rsidRPr="00847453" w:rsidRDefault="00D52317" w:rsidP="008474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7453">
        <w:rPr>
          <w:rFonts w:ascii="Times New Roman" w:hAnsi="Times New Roman" w:cs="Times New Roman"/>
          <w:b/>
          <w:i/>
          <w:sz w:val="28"/>
          <w:szCs w:val="28"/>
        </w:rPr>
        <w:t>Роль воспитателя в процессе музыкального воспитания.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Воспитатель обязан: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1). Развивать самостоятельность, инициативу детей в применении знакомых песен, хороводов в различных условиях (на прогулках, утренней гимнастике, занятиях), содействовать тому, чтобы дети отражали музыкальные впечатления в творческих играх;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2). Развивать мелодический слух, чувство ритма детей в процессе проведения музыкальных дидактических игр;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3). Углублять музыкальные впечатления детей путём многократного слушания магнитофонных записей.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4).знать все программные требования по музыкальному воспитанию, весь р</w:t>
      </w:r>
      <w:proofErr w:type="gramStart"/>
      <w:r w:rsidRPr="0084745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47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453">
        <w:rPr>
          <w:rFonts w:ascii="Times New Roman" w:hAnsi="Times New Roman" w:cs="Times New Roman"/>
          <w:sz w:val="28"/>
          <w:szCs w:val="28"/>
        </w:rPr>
        <w:t>пертуар</w:t>
      </w:r>
      <w:proofErr w:type="spellEnd"/>
      <w:r w:rsidRPr="00847453">
        <w:rPr>
          <w:rFonts w:ascii="Times New Roman" w:hAnsi="Times New Roman" w:cs="Times New Roman"/>
          <w:sz w:val="28"/>
          <w:szCs w:val="28"/>
        </w:rPr>
        <w:t xml:space="preserve"> своей группы и быть активным помощником музыкального руководителя на музыкальных занятиях;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5). Проводить регулярные музыкальные занятия с детьми своей группы в случае отсутствия музыкального руководителя (болезнь, отпуск).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МУЗЫКАЛЬНОЕ ЗАНЯТИЕ.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В 1-ой части занятия воспитатель участвует в показе всех видов упражнений. Это позволяет детям одновременно развивать своё зрительное и слуховое восприятие.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Во 2-ой части занятия при слушании музыки воспитатель личным примером воспитывает у детей умение слушать музыку, в нужных случаях тихо делает замечания детям, следит за дисциплиной.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При пении а) в распевании не участвует, чтобы не сбить детей. Упражнения с разными группами детей в разных тональностях поёт с ними;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б) при разучивании новой песни поёт с детьми, показывает правильную артикуляцию, правильное произношение слов (на мелодии).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Но ни в коем случае не учит слова до знакомства с мелодией.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lastRenderedPageBreak/>
        <w:t xml:space="preserve">При совершенствовании разучивания песни на 2-ом этапе первые занятия поёт песни с детьми, на 4 – 5-ом занятиях только подпевает в трудных местах, может петь «без голоса» - </w:t>
      </w:r>
      <w:proofErr w:type="spellStart"/>
      <w:r w:rsidRPr="00847453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847453">
        <w:rPr>
          <w:rFonts w:ascii="Times New Roman" w:hAnsi="Times New Roman" w:cs="Times New Roman"/>
          <w:sz w:val="28"/>
          <w:szCs w:val="28"/>
        </w:rPr>
        <w:t>, показывает кивком головы правильное вступление.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 xml:space="preserve">При выразительном исполнении детьми песни, находящейся на 3-ем этапе разучивания, воспитатель не поёт, так как задачей этого этапа является самостоятельное, эмоционально-выразительное пение без поддержки голоса взрослого. Исключение – пение песен с детьми младших групп, где зачастую ещё нет опыта хоровой деятельности, и </w:t>
      </w:r>
      <w:proofErr w:type="gramStart"/>
      <w:r w:rsidRPr="00847453">
        <w:rPr>
          <w:rFonts w:ascii="Times New Roman" w:hAnsi="Times New Roman" w:cs="Times New Roman"/>
          <w:sz w:val="28"/>
          <w:szCs w:val="28"/>
        </w:rPr>
        <w:t>разучиваемый материал не достигает</w:t>
      </w:r>
      <w:proofErr w:type="gramEnd"/>
      <w:r w:rsidRPr="00847453">
        <w:rPr>
          <w:rFonts w:ascii="Times New Roman" w:hAnsi="Times New Roman" w:cs="Times New Roman"/>
          <w:sz w:val="28"/>
          <w:szCs w:val="28"/>
        </w:rPr>
        <w:t xml:space="preserve"> третьего этапа исполнения без помощи взрослого.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В процессе музыкально-</w:t>
      </w:r>
      <w:proofErr w:type="gramStart"/>
      <w:r w:rsidRPr="00847453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847453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а) в играх несюжетных даёт разъяснения, указания, замечания по ходу игры, может включиться в игру при первом её исполнении или тогда, когда игра требует равного количества пар детей. С малышами играет на всех этапах разучивания игры.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б) В сюжетных играх является или только наблюдателем, делает указания, или (в сложной игре, проводимой 1-2ой раз, а также в группах младшего возраста) берёт на себя одну из ролей. Игру детей прерывать не следует. После того, как игра окончится, воспитатель даёт необходимые разъяснения, указания и дети играют вторично. Воспитатель, наблюдая игру детей, помогает музыкальному руководителю советом, говорит, что неудачно получается, какие движения следует вынести на упражнения для дальнейшего её совершенствования.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То же самое происходит и во время исполнения детьми плясок.</w:t>
      </w:r>
      <w:r w:rsidR="00847453" w:rsidRPr="00847453">
        <w:rPr>
          <w:rFonts w:ascii="Times New Roman" w:hAnsi="Times New Roman" w:cs="Times New Roman"/>
          <w:sz w:val="28"/>
          <w:szCs w:val="28"/>
        </w:rPr>
        <w:t xml:space="preserve"> </w:t>
      </w:r>
      <w:r w:rsidRPr="00847453">
        <w:rPr>
          <w:rFonts w:ascii="Times New Roman" w:hAnsi="Times New Roman" w:cs="Times New Roman"/>
          <w:sz w:val="28"/>
          <w:szCs w:val="28"/>
        </w:rPr>
        <w:t>Новую пляску парную, тройками, элементы которой дети разучили в процессе упражнений, воспитатель показывает вместе с музыкальным руководителем (мелодия напевается ими) или с ребёнком (музыкальный руководитель играет). В пляске хороводной 1-2 раза воспитатель танцует вместе с детьми, затем дети танцуют самостоятельно. Воспитатель же делает указания в процессе исполнения пляски детьми, так как его внимание охватывает большее количество детей, чем внимание музыкального руководителя, сидящего у рояля.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 xml:space="preserve">В плясках-импровизациях, проводимых с детьми старших возрастов, воспитатель не участвует, так как эти пляски проводятся в целях развития творческой инициативы детей. Он только записывает последовательность сочинённых детьми движений, и в конце пляски может одобрить их. Воспитатель может по согласованию </w:t>
      </w:r>
      <w:r w:rsidRPr="00847453">
        <w:rPr>
          <w:rFonts w:ascii="Times New Roman" w:hAnsi="Times New Roman" w:cs="Times New Roman"/>
          <w:sz w:val="28"/>
          <w:szCs w:val="28"/>
        </w:rPr>
        <w:lastRenderedPageBreak/>
        <w:t>с музыкальным руководителем сымпровизировать пляску, а детям предложить выполнить её по-своему.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В плясках с участием взрослого, где его действия зафиксированы автором воспитатель всегда, во всех возрастных группах танцует вместе с детьми.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В 3-ей части занятия воспитатель обычно активно не участвует (за исключением занятий в младших группах), так как оценку занятия даёт музыкальный руководитель. Но воспитатель делает замечание и указание детям при перестроении на марш, наблюдает за дисциплиной.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B24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 обязан:</w:t>
      </w:r>
      <w:r w:rsidR="00847453" w:rsidRPr="00847453">
        <w:rPr>
          <w:rFonts w:ascii="Times New Roman" w:hAnsi="Times New Roman" w:cs="Times New Roman"/>
          <w:sz w:val="28"/>
          <w:szCs w:val="28"/>
        </w:rPr>
        <w:t xml:space="preserve"> </w:t>
      </w:r>
      <w:r w:rsidRPr="00847453">
        <w:rPr>
          <w:rFonts w:ascii="Times New Roman" w:hAnsi="Times New Roman" w:cs="Times New Roman"/>
          <w:sz w:val="28"/>
          <w:szCs w:val="28"/>
        </w:rPr>
        <w:t>Проводить работу с педагогическим коллективом детского сада с целью его ознакомления с основами музыкального воспитания, практическим музыкальным материалом, формами и методическими приёмами внедрения музыки в повседневную жизнь детского сада; проводить групповые</w:t>
      </w:r>
      <w:r w:rsidR="00847453" w:rsidRPr="00847453">
        <w:rPr>
          <w:rFonts w:ascii="Times New Roman" w:hAnsi="Times New Roman" w:cs="Times New Roman"/>
          <w:sz w:val="28"/>
          <w:szCs w:val="28"/>
        </w:rPr>
        <w:t xml:space="preserve"> </w:t>
      </w:r>
      <w:r w:rsidRPr="00847453">
        <w:rPr>
          <w:rFonts w:ascii="Times New Roman" w:hAnsi="Times New Roman" w:cs="Times New Roman"/>
          <w:sz w:val="28"/>
          <w:szCs w:val="28"/>
        </w:rPr>
        <w:t>(2-4чел.) и индивидуальные консультации, на которых воспитатели знакомятся с очередными задачами музыкальной работы в группе, намечают содержание индивидуальной работы с детьми.</w:t>
      </w:r>
    </w:p>
    <w:sectPr w:rsidR="00401B24" w:rsidRPr="00847453" w:rsidSect="00865E33">
      <w:pgSz w:w="11906" w:h="16838"/>
      <w:pgMar w:top="720" w:right="720" w:bottom="720" w:left="720" w:header="708" w:footer="708" w:gutter="0"/>
      <w:pgBorders>
        <w:top w:val="musicNotes" w:sz="16" w:space="1" w:color="CC00CC"/>
        <w:left w:val="musicNotes" w:sz="16" w:space="4" w:color="CC00CC"/>
        <w:bottom w:val="musicNotes" w:sz="16" w:space="1" w:color="CC00CC"/>
        <w:right w:val="musicNotes" w:sz="16" w:space="4" w:color="CC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317"/>
    <w:rsid w:val="00401B24"/>
    <w:rsid w:val="00461E10"/>
    <w:rsid w:val="006B37EB"/>
    <w:rsid w:val="00847453"/>
    <w:rsid w:val="00865E33"/>
    <w:rsid w:val="00D5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S5QAU4VNKZPS-284-5</_dlc_DocId>
    <_dlc_DocIdUrl xmlns="6434c500-c195-4837-b047-5e71706d4cb2">
      <Url>http://www.eduportal44.ru/Buy/Elektron/_layouts/15/DocIdRedir.aspx?ID=S5QAU4VNKZPS-284-5</Url>
      <Description>S5QAU4VNKZPS-284-5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E78303B3D3B947BEDD9309B8117408" ma:contentTypeVersion="1" ma:contentTypeDescription="Создание документа." ma:contentTypeScope="" ma:versionID="1d5e9b2daf01480b2632b8040fb10e6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2766D-CB2A-4793-8B87-02C17CBF4105}"/>
</file>

<file path=customXml/itemProps2.xml><?xml version="1.0" encoding="utf-8"?>
<ds:datastoreItem xmlns:ds="http://schemas.openxmlformats.org/officeDocument/2006/customXml" ds:itemID="{FFF4B097-CB0F-4125-8099-CA893E495684}"/>
</file>

<file path=customXml/itemProps3.xml><?xml version="1.0" encoding="utf-8"?>
<ds:datastoreItem xmlns:ds="http://schemas.openxmlformats.org/officeDocument/2006/customXml" ds:itemID="{50CEAD49-CB28-41E5-A2A2-7595334B9D3E}"/>
</file>

<file path=customXml/itemProps4.xml><?xml version="1.0" encoding="utf-8"?>
<ds:datastoreItem xmlns:ds="http://schemas.openxmlformats.org/officeDocument/2006/customXml" ds:itemID="{99EA0B6B-1803-4BD7-9AB1-BA3BCE2ACE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1195</Words>
  <Characters>6815</Characters>
  <Application>Microsoft Office Word</Application>
  <DocSecurity>0</DocSecurity>
  <Lines>56</Lines>
  <Paragraphs>15</Paragraphs>
  <ScaleCrop>false</ScaleCrop>
  <Company>Microsoft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Internet</cp:lastModifiedBy>
  <cp:revision>4</cp:revision>
  <cp:lastPrinted>2011-01-11T17:25:00Z</cp:lastPrinted>
  <dcterms:created xsi:type="dcterms:W3CDTF">2010-12-28T17:45:00Z</dcterms:created>
  <dcterms:modified xsi:type="dcterms:W3CDTF">2013-03-01T12:37:00Z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0x01010092E78303B3D3B947BEDD9309B8117408</vt:lpwstr>
  </property>
  <property fmtid="{D5CDD505-2E9C-101B-9397-08002B2CF9AE}" pid="3" name="_dlc_DocIdItemGuid">
    <vt:lpwstr>506e8c64-eb9d-4ac5-a172-b1b4f10d6d64</vt:lpwstr>
  </property>
</Properties>
</file>