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88" w:rsidRP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EB5788" w:rsidRP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 xml:space="preserve"> детский сад № 117 «Электроник» комбинированного вида </w:t>
      </w:r>
    </w:p>
    <w:p w:rsidR="002F69B3" w:rsidRP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5788">
        <w:rPr>
          <w:rFonts w:ascii="Times New Roman" w:hAnsi="Times New Roman" w:cs="Times New Roman"/>
          <w:sz w:val="24"/>
          <w:szCs w:val="24"/>
        </w:rPr>
        <w:t xml:space="preserve">городского округа город Буй. </w:t>
      </w:r>
    </w:p>
    <w:p w:rsidR="00EB5788" w:rsidRP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 w:rsidP="00EB5788">
      <w:pPr>
        <w:spacing w:after="0" w:line="240" w:lineRule="auto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B5788" w:rsidRP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B5788">
        <w:rPr>
          <w:rFonts w:ascii="Times New Roman" w:hAnsi="Times New Roman" w:cs="Times New Roman"/>
          <w:sz w:val="52"/>
          <w:szCs w:val="52"/>
        </w:rPr>
        <w:t>Консультация</w:t>
      </w: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воспитателей:</w:t>
      </w: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EB5788">
        <w:rPr>
          <w:rFonts w:ascii="Times New Roman" w:hAnsi="Times New Roman" w:cs="Times New Roman"/>
          <w:sz w:val="52"/>
          <w:szCs w:val="52"/>
        </w:rPr>
        <w:t>«Самостоятельная двигательная акти</w:t>
      </w:r>
      <w:r w:rsidRPr="00EB5788">
        <w:rPr>
          <w:rFonts w:ascii="Times New Roman" w:hAnsi="Times New Roman" w:cs="Times New Roman"/>
          <w:sz w:val="52"/>
          <w:szCs w:val="52"/>
        </w:rPr>
        <w:t>в</w:t>
      </w:r>
      <w:r w:rsidRPr="00EB5788">
        <w:rPr>
          <w:rFonts w:ascii="Times New Roman" w:hAnsi="Times New Roman" w:cs="Times New Roman"/>
          <w:sz w:val="52"/>
          <w:szCs w:val="52"/>
        </w:rPr>
        <w:t>ность детей в условиях ограниченного пространства».</w:t>
      </w: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Подготовила </w:t>
      </w:r>
    </w:p>
    <w:p w:rsid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Кокошникова Н.Н.</w:t>
      </w:r>
    </w:p>
    <w:p w:rsidR="00EB5788" w:rsidRDefault="00EB5788" w:rsidP="00EB578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инструктор по ФИЗО.</w:t>
      </w:r>
    </w:p>
    <w:p w:rsidR="00EB5788" w:rsidRDefault="00EB5788" w:rsidP="00EB578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B5788" w:rsidRDefault="00EB5788" w:rsidP="00EB578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2009г.</w:t>
      </w:r>
    </w:p>
    <w:p w:rsidR="00EB5788" w:rsidRDefault="00EB5788" w:rsidP="00EB578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36A7" w:rsidRDefault="00FC36A7" w:rsidP="00FC3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-1-</w:t>
      </w:r>
    </w:p>
    <w:p w:rsidR="006E357E" w:rsidRDefault="00FC36A7" w:rsidP="006E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81D78">
        <w:rPr>
          <w:rFonts w:ascii="Times New Roman" w:hAnsi="Times New Roman" w:cs="Times New Roman"/>
          <w:sz w:val="28"/>
          <w:szCs w:val="28"/>
        </w:rPr>
        <w:t xml:space="preserve">« </w:t>
      </w:r>
      <w:r w:rsidR="006E357E">
        <w:rPr>
          <w:rFonts w:ascii="Times New Roman" w:hAnsi="Times New Roman" w:cs="Times New Roman"/>
          <w:sz w:val="28"/>
          <w:szCs w:val="28"/>
        </w:rPr>
        <w:t xml:space="preserve">Если ограничить двигательную активность </w:t>
      </w:r>
    </w:p>
    <w:p w:rsidR="006E357E" w:rsidRDefault="006E357E" w:rsidP="006E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D78">
        <w:rPr>
          <w:rFonts w:ascii="Times New Roman" w:hAnsi="Times New Roman" w:cs="Times New Roman"/>
          <w:sz w:val="28"/>
          <w:szCs w:val="28"/>
        </w:rPr>
        <w:t xml:space="preserve">    </w:t>
      </w:r>
      <w:r w:rsidR="00FC36A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детей, то недостаточно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развитая</w:t>
      </w:r>
      <w:proofErr w:type="gramEnd"/>
    </w:p>
    <w:p w:rsidR="006E357E" w:rsidRDefault="006E357E" w:rsidP="006E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81D78">
        <w:rPr>
          <w:rFonts w:ascii="Times New Roman" w:hAnsi="Times New Roman" w:cs="Times New Roman"/>
          <w:sz w:val="28"/>
          <w:szCs w:val="28"/>
        </w:rPr>
        <w:t xml:space="preserve">  </w:t>
      </w:r>
      <w:r w:rsidR="00FC36A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1D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двигательная память может атрофироваться,</w:t>
      </w:r>
    </w:p>
    <w:p w:rsidR="00281D78" w:rsidRDefault="006E357E" w:rsidP="006E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C36A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что приведёт к нарушению</w:t>
      </w:r>
      <w:r w:rsidRPr="006E35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условных связей</w:t>
      </w:r>
    </w:p>
    <w:p w:rsidR="006E357E" w:rsidRDefault="00281D78" w:rsidP="006E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E357E">
        <w:rPr>
          <w:rFonts w:ascii="Times New Roman" w:hAnsi="Times New Roman" w:cs="Times New Roman"/>
          <w:sz w:val="28"/>
          <w:szCs w:val="28"/>
        </w:rPr>
        <w:t xml:space="preserve"> </w:t>
      </w:r>
      <w:r w:rsidR="00FC36A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357E">
        <w:rPr>
          <w:rFonts w:ascii="Times New Roman" w:hAnsi="Times New Roman" w:cs="Times New Roman"/>
          <w:sz w:val="28"/>
          <w:szCs w:val="28"/>
        </w:rPr>
        <w:t>и</w:t>
      </w:r>
      <w:r w:rsidR="006E357E" w:rsidRPr="006E357E">
        <w:rPr>
          <w:rFonts w:ascii="Times New Roman" w:hAnsi="Times New Roman" w:cs="Times New Roman"/>
          <w:sz w:val="28"/>
          <w:szCs w:val="28"/>
        </w:rPr>
        <w:t xml:space="preserve"> </w:t>
      </w:r>
      <w:r w:rsidR="006E357E">
        <w:rPr>
          <w:rFonts w:ascii="Times New Roman" w:hAnsi="Times New Roman" w:cs="Times New Roman"/>
          <w:sz w:val="28"/>
          <w:szCs w:val="28"/>
        </w:rPr>
        <w:t>снижению психической активности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357E">
        <w:rPr>
          <w:rFonts w:ascii="Times New Roman" w:hAnsi="Times New Roman" w:cs="Times New Roman"/>
          <w:sz w:val="28"/>
          <w:szCs w:val="28"/>
        </w:rPr>
        <w:t>.</w:t>
      </w:r>
    </w:p>
    <w:p w:rsidR="00281D78" w:rsidRDefault="006E357E" w:rsidP="002B7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D78">
        <w:rPr>
          <w:rFonts w:ascii="Times New Roman" w:hAnsi="Times New Roman" w:cs="Times New Roman"/>
          <w:sz w:val="28"/>
          <w:szCs w:val="28"/>
        </w:rPr>
        <w:t>П. Ф. Лесгафт.</w:t>
      </w:r>
    </w:p>
    <w:p w:rsidR="002B796D" w:rsidRDefault="002B796D" w:rsidP="002B7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5788" w:rsidRDefault="006E357E" w:rsidP="00EB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839B1">
        <w:rPr>
          <w:rFonts w:ascii="Times New Roman" w:hAnsi="Times New Roman" w:cs="Times New Roman"/>
          <w:sz w:val="28"/>
          <w:szCs w:val="28"/>
        </w:rPr>
        <w:t xml:space="preserve"> </w:t>
      </w:r>
      <w:r w:rsidR="00EB5788">
        <w:rPr>
          <w:rFonts w:ascii="Times New Roman" w:hAnsi="Times New Roman" w:cs="Times New Roman"/>
          <w:sz w:val="28"/>
          <w:szCs w:val="28"/>
        </w:rPr>
        <w:t>Охрана и укрепление здоровья, совершенствование функций организма ребёнка и его полноценное физическое развитие являются неотъемлемой ч</w:t>
      </w:r>
      <w:r w:rsidR="00EB5788">
        <w:rPr>
          <w:rFonts w:ascii="Times New Roman" w:hAnsi="Times New Roman" w:cs="Times New Roman"/>
          <w:sz w:val="28"/>
          <w:szCs w:val="28"/>
        </w:rPr>
        <w:t>а</w:t>
      </w:r>
      <w:r w:rsidR="00EB5788">
        <w:rPr>
          <w:rFonts w:ascii="Times New Roman" w:hAnsi="Times New Roman" w:cs="Times New Roman"/>
          <w:sz w:val="28"/>
          <w:szCs w:val="28"/>
        </w:rPr>
        <w:t>стью педагогической работы в дошкольном учреждении</w:t>
      </w:r>
      <w:proofErr w:type="gramStart"/>
      <w:r w:rsidR="00EB5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5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57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B5788">
        <w:rPr>
          <w:rFonts w:ascii="Times New Roman" w:hAnsi="Times New Roman" w:cs="Times New Roman"/>
          <w:sz w:val="28"/>
          <w:szCs w:val="28"/>
        </w:rPr>
        <w:t>дна из важнейших задач в этой работе –</w:t>
      </w:r>
      <w:r w:rsidR="000839B1">
        <w:rPr>
          <w:rFonts w:ascii="Times New Roman" w:hAnsi="Times New Roman" w:cs="Times New Roman"/>
          <w:sz w:val="28"/>
          <w:szCs w:val="28"/>
        </w:rPr>
        <w:t xml:space="preserve"> </w:t>
      </w:r>
      <w:r w:rsidR="00EB5788">
        <w:rPr>
          <w:rFonts w:ascii="Times New Roman" w:hAnsi="Times New Roman" w:cs="Times New Roman"/>
          <w:sz w:val="28"/>
          <w:szCs w:val="28"/>
        </w:rPr>
        <w:t>удовлетворение естественной потребности</w:t>
      </w:r>
      <w:r w:rsidR="000839B1">
        <w:rPr>
          <w:rFonts w:ascii="Times New Roman" w:hAnsi="Times New Roman" w:cs="Times New Roman"/>
          <w:sz w:val="28"/>
          <w:szCs w:val="28"/>
        </w:rPr>
        <w:t xml:space="preserve"> детей в дв</w:t>
      </w:r>
      <w:r w:rsidR="000839B1">
        <w:rPr>
          <w:rFonts w:ascii="Times New Roman" w:hAnsi="Times New Roman" w:cs="Times New Roman"/>
          <w:sz w:val="28"/>
          <w:szCs w:val="28"/>
        </w:rPr>
        <w:t>и</w:t>
      </w:r>
      <w:r w:rsidR="000839B1">
        <w:rPr>
          <w:rFonts w:ascii="Times New Roman" w:hAnsi="Times New Roman" w:cs="Times New Roman"/>
          <w:sz w:val="28"/>
          <w:szCs w:val="28"/>
        </w:rPr>
        <w:t>жении.</w:t>
      </w:r>
    </w:p>
    <w:p w:rsidR="000839B1" w:rsidRDefault="000839B1" w:rsidP="00EB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Свой внутренний мир (удовольствие, удивление, сосредоточение, радость и т.д.) ребенок может выразить движением. Недостаточная двигательная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тивность ведёт к дефициту познавательной активности, знаний, умений, к мышечной пассивности и снижению работоспособности организма. </w:t>
      </w:r>
    </w:p>
    <w:p w:rsidR="000839B1" w:rsidRDefault="000839B1" w:rsidP="00EB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нашем детском саду большое внимание уделяется физкультурно - озд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ровительной работе, в т.ч. и организации двигательного режима. Для этого создаются все условия: спортивный, музыкальный залы, игротека, зоны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гательной активности в групповых комнатах, которые пополняются необх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димым оборудованием, в т.ч. и нестандартным.</w:t>
      </w:r>
      <w:r w:rsidR="008E152D">
        <w:rPr>
          <w:rFonts w:ascii="Times New Roman" w:hAnsi="Times New Roman" w:cs="Times New Roman"/>
          <w:sz w:val="28"/>
          <w:szCs w:val="28"/>
        </w:rPr>
        <w:t xml:space="preserve"> Однако важно отметить, что дети часто не имеют возможности для проявления достаточной самосто</w:t>
      </w:r>
      <w:r w:rsidR="008E152D">
        <w:rPr>
          <w:rFonts w:ascii="Times New Roman" w:hAnsi="Times New Roman" w:cs="Times New Roman"/>
          <w:sz w:val="28"/>
          <w:szCs w:val="28"/>
        </w:rPr>
        <w:t>я</w:t>
      </w:r>
      <w:r w:rsidR="008E152D">
        <w:rPr>
          <w:rFonts w:ascii="Times New Roman" w:hAnsi="Times New Roman" w:cs="Times New Roman"/>
          <w:sz w:val="28"/>
          <w:szCs w:val="28"/>
        </w:rPr>
        <w:t>тельной двигательной активности. Она всё больше ограничивается созда</w:t>
      </w:r>
      <w:r w:rsidR="008E152D">
        <w:rPr>
          <w:rFonts w:ascii="Times New Roman" w:hAnsi="Times New Roman" w:cs="Times New Roman"/>
          <w:sz w:val="28"/>
          <w:szCs w:val="28"/>
        </w:rPr>
        <w:t>н</w:t>
      </w:r>
      <w:r w:rsidR="008E152D">
        <w:rPr>
          <w:rFonts w:ascii="Times New Roman" w:hAnsi="Times New Roman" w:cs="Times New Roman"/>
          <w:sz w:val="28"/>
          <w:szCs w:val="28"/>
        </w:rPr>
        <w:t>ными условиями:</w:t>
      </w:r>
    </w:p>
    <w:p w:rsidR="008E152D" w:rsidRDefault="008E152D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замкнутым, перенасыщенным пространством групп в детском саду;</w:t>
      </w:r>
    </w:p>
    <w:p w:rsidR="008E152D" w:rsidRDefault="008E152D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ограничением двигательной активности на прогулках;</w:t>
      </w:r>
    </w:p>
    <w:p w:rsidR="008E152D" w:rsidRDefault="008E152D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требованиями</w:t>
      </w:r>
      <w:r w:rsidR="003F6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(запретами) взрослых: не лезь, не беги и т.д.;</w:t>
      </w:r>
    </w:p>
    <w:p w:rsidR="008E152D" w:rsidRDefault="003F6EF2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увеличением продолжительности познавательных занятий с преобл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данием статических поз;</w:t>
      </w:r>
    </w:p>
    <w:p w:rsidR="003F6EF2" w:rsidRDefault="003F6EF2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преобладанием статичного времяпрепровождения (просмотр телепр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грамм, компьютерные и настольные игры, конструктор, занятия 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бразительной деятельностью и т.д.);</w:t>
      </w:r>
    </w:p>
    <w:p w:rsidR="003F6EF2" w:rsidRDefault="003F6EF2" w:rsidP="008E152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генетической наследственностью (по статистическим данным только 10 % детей являются условно здоровыми).</w:t>
      </w:r>
    </w:p>
    <w:p w:rsidR="003F6EF2" w:rsidRDefault="003F6EF2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самая главная проблема – несмотря на большую работу по физическому воспитанию, дети не умеют правильно организовать самостоятельную двиг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 в условиях ограниченного пространства. В группе, где много детей, мебели, игрушек, невозможно бегать, бросать мяч, прыгать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рез скакалку. </w:t>
      </w:r>
      <w:r w:rsidR="005F4CFD">
        <w:rPr>
          <w:rFonts w:ascii="Times New Roman" w:hAnsi="Times New Roman" w:cs="Times New Roman"/>
          <w:sz w:val="28"/>
          <w:szCs w:val="28"/>
        </w:rPr>
        <w:t>Таким образом, одной из задач педагогов является научить д</w:t>
      </w:r>
      <w:r w:rsidR="005F4CFD">
        <w:rPr>
          <w:rFonts w:ascii="Times New Roman" w:hAnsi="Times New Roman" w:cs="Times New Roman"/>
          <w:sz w:val="28"/>
          <w:szCs w:val="28"/>
        </w:rPr>
        <w:t>е</w:t>
      </w:r>
      <w:r w:rsidR="005F4CFD">
        <w:rPr>
          <w:rFonts w:ascii="Times New Roman" w:hAnsi="Times New Roman" w:cs="Times New Roman"/>
          <w:sz w:val="28"/>
          <w:szCs w:val="28"/>
        </w:rPr>
        <w:t>тей самостоятельной двигательной активности в условиях малой площади.</w:t>
      </w:r>
    </w:p>
    <w:p w:rsidR="002B796D" w:rsidRDefault="005F4CFD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Дети старшего дошкольного возраста, часто очень активные, не могут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относить свои желания с возможностями группы. Традиционные подвижные игры трудно проводить в групповой комнате, где много мебели, и, кроме 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для таких игр требуется участие нескольких игроков. А если хочется п</w:t>
      </w:r>
      <w:r w:rsidR="002B796D">
        <w:rPr>
          <w:rFonts w:ascii="Times New Roman" w:hAnsi="Times New Roman" w:cs="Times New Roman"/>
          <w:sz w:val="28"/>
          <w:szCs w:val="28"/>
        </w:rPr>
        <w:t>о</w:t>
      </w:r>
    </w:p>
    <w:p w:rsidR="002B796D" w:rsidRDefault="002B796D" w:rsidP="002B7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-2-</w:t>
      </w:r>
    </w:p>
    <w:p w:rsidR="005F4CFD" w:rsidRDefault="005F4CFD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играть одному или с двумя друзьями? </w:t>
      </w:r>
      <w:r w:rsidR="002B796D">
        <w:rPr>
          <w:rFonts w:ascii="Times New Roman" w:hAnsi="Times New Roman" w:cs="Times New Roman"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 xml:space="preserve"> сделать самостоятельное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движение интересным и доступным для детей</w:t>
      </w:r>
      <w:r w:rsidR="002B796D">
        <w:rPr>
          <w:rFonts w:ascii="Times New Roman" w:hAnsi="Times New Roman" w:cs="Times New Roman"/>
          <w:sz w:val="28"/>
          <w:szCs w:val="28"/>
        </w:rPr>
        <w:t>.</w:t>
      </w:r>
    </w:p>
    <w:p w:rsidR="00281D78" w:rsidRDefault="005F4CFD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1D78">
        <w:rPr>
          <w:rFonts w:ascii="Times New Roman" w:hAnsi="Times New Roman" w:cs="Times New Roman"/>
          <w:sz w:val="28"/>
          <w:szCs w:val="28"/>
        </w:rPr>
        <w:t xml:space="preserve">   Наблюдая за самостоятельной деятельностью дошкольников, можно опр</w:t>
      </w:r>
      <w:r w:rsidR="00281D78">
        <w:rPr>
          <w:rFonts w:ascii="Times New Roman" w:hAnsi="Times New Roman" w:cs="Times New Roman"/>
          <w:sz w:val="28"/>
          <w:szCs w:val="28"/>
        </w:rPr>
        <w:t>е</w:t>
      </w:r>
      <w:r w:rsidR="00281D78">
        <w:rPr>
          <w:rFonts w:ascii="Times New Roman" w:hAnsi="Times New Roman" w:cs="Times New Roman"/>
          <w:sz w:val="28"/>
          <w:szCs w:val="28"/>
        </w:rPr>
        <w:t>делить их индивидуальные предпочтения. Это: постройки из крупного и ме</w:t>
      </w:r>
      <w:r w:rsidR="00281D78">
        <w:rPr>
          <w:rFonts w:ascii="Times New Roman" w:hAnsi="Times New Roman" w:cs="Times New Roman"/>
          <w:sz w:val="28"/>
          <w:szCs w:val="28"/>
        </w:rPr>
        <w:t>л</w:t>
      </w:r>
      <w:r w:rsidR="00281D78">
        <w:rPr>
          <w:rFonts w:ascii="Times New Roman" w:hAnsi="Times New Roman" w:cs="Times New Roman"/>
          <w:sz w:val="28"/>
          <w:szCs w:val="28"/>
        </w:rPr>
        <w:t>кого строительного материала, сюжетно – ролевые игры «Семья», «Маг</w:t>
      </w:r>
      <w:r w:rsidR="00281D78">
        <w:rPr>
          <w:rFonts w:ascii="Times New Roman" w:hAnsi="Times New Roman" w:cs="Times New Roman"/>
          <w:sz w:val="28"/>
          <w:szCs w:val="28"/>
        </w:rPr>
        <w:t>а</w:t>
      </w:r>
      <w:r w:rsidR="00281D78">
        <w:rPr>
          <w:rFonts w:ascii="Times New Roman" w:hAnsi="Times New Roman" w:cs="Times New Roman"/>
          <w:sz w:val="28"/>
          <w:szCs w:val="28"/>
        </w:rPr>
        <w:t xml:space="preserve">зин», «Больница».., настольные игры, рисование и раскрашивание.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959" w:rsidRDefault="00FB0959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1D78">
        <w:rPr>
          <w:rFonts w:ascii="Times New Roman" w:hAnsi="Times New Roman" w:cs="Times New Roman"/>
          <w:sz w:val="28"/>
          <w:szCs w:val="28"/>
        </w:rPr>
        <w:t>чень незначительное время уделяется играм с оборудованием спортивного уголка и подвижным играм</w:t>
      </w:r>
      <w:r>
        <w:rPr>
          <w:rFonts w:ascii="Times New Roman" w:hAnsi="Times New Roman" w:cs="Times New Roman"/>
          <w:sz w:val="28"/>
          <w:szCs w:val="28"/>
        </w:rPr>
        <w:t>, что приводит к тому, что двигательная 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в помещении значительно ниже нормы.</w:t>
      </w:r>
      <w:r w:rsidR="005F4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E49" w:rsidRPr="003464B2" w:rsidRDefault="00FB0959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5004E">
        <w:rPr>
          <w:rFonts w:ascii="Times New Roman" w:hAnsi="Times New Roman" w:cs="Times New Roman"/>
          <w:sz w:val="28"/>
          <w:szCs w:val="28"/>
        </w:rPr>
        <w:t xml:space="preserve"> </w:t>
      </w:r>
      <w:r w:rsidR="00230E49">
        <w:rPr>
          <w:rFonts w:ascii="Times New Roman" w:hAnsi="Times New Roman" w:cs="Times New Roman"/>
          <w:sz w:val="28"/>
          <w:szCs w:val="28"/>
        </w:rPr>
        <w:t>Для решения этого вопроса п</w:t>
      </w:r>
      <w:r>
        <w:rPr>
          <w:rFonts w:ascii="Times New Roman" w:hAnsi="Times New Roman" w:cs="Times New Roman"/>
          <w:sz w:val="28"/>
          <w:szCs w:val="28"/>
        </w:rPr>
        <w:t>редлагае</w:t>
      </w:r>
      <w:r w:rsidR="00230E49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сери</w:t>
      </w:r>
      <w:r w:rsidR="00230E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игр, учитывающих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дуальные потребности детей</w:t>
      </w:r>
      <w:r w:rsidR="00230E49">
        <w:rPr>
          <w:rFonts w:ascii="Times New Roman" w:hAnsi="Times New Roman" w:cs="Times New Roman"/>
          <w:sz w:val="28"/>
          <w:szCs w:val="28"/>
        </w:rPr>
        <w:t xml:space="preserve"> (игр</w:t>
      </w:r>
      <w:r w:rsidR="0045004E">
        <w:rPr>
          <w:rFonts w:ascii="Times New Roman" w:hAnsi="Times New Roman" w:cs="Times New Roman"/>
          <w:sz w:val="28"/>
          <w:szCs w:val="28"/>
        </w:rPr>
        <w:t>о</w:t>
      </w:r>
      <w:r w:rsidR="00230E49">
        <w:rPr>
          <w:rFonts w:ascii="Times New Roman" w:hAnsi="Times New Roman" w:cs="Times New Roman"/>
          <w:sz w:val="28"/>
          <w:szCs w:val="28"/>
        </w:rPr>
        <w:t xml:space="preserve">вые интересы, необходимость тренировки отдельных групп мышц, задачи развития данного возраста) и позволяющих активно двигаться в условиях группы. Игры вводятся в самостоятельную деятельность детей постепенно. Следует изготовить следующие </w:t>
      </w:r>
      <w:r w:rsidR="00230E49" w:rsidRPr="003464B2">
        <w:rPr>
          <w:rFonts w:ascii="Times New Roman" w:hAnsi="Times New Roman" w:cs="Times New Roman"/>
          <w:sz w:val="28"/>
          <w:szCs w:val="28"/>
          <w:u w:val="single"/>
        </w:rPr>
        <w:t>атрибуты для игр:</w:t>
      </w:r>
    </w:p>
    <w:p w:rsidR="005F4CFD" w:rsidRPr="003F6EF2" w:rsidRDefault="00230E49" w:rsidP="003F6E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0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6D">
        <w:rPr>
          <w:rFonts w:ascii="Times New Roman" w:hAnsi="Times New Roman" w:cs="Times New Roman"/>
          <w:b/>
          <w:sz w:val="28"/>
          <w:szCs w:val="28"/>
        </w:rPr>
        <w:t>квадраты из ленолиума</w:t>
      </w:r>
      <w:r>
        <w:rPr>
          <w:rFonts w:ascii="Times New Roman" w:hAnsi="Times New Roman" w:cs="Times New Roman"/>
          <w:sz w:val="28"/>
          <w:szCs w:val="28"/>
        </w:rPr>
        <w:t xml:space="preserve">, дерматина 25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см с разноцветными геометр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ческими фигурами в центре;</w:t>
      </w:r>
    </w:p>
    <w:p w:rsidR="008E152D" w:rsidRDefault="00230E49" w:rsidP="00EB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004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96D">
        <w:rPr>
          <w:rFonts w:ascii="Times New Roman" w:hAnsi="Times New Roman" w:cs="Times New Roman"/>
          <w:b/>
          <w:sz w:val="28"/>
          <w:szCs w:val="28"/>
        </w:rPr>
        <w:t>«тихий тренажёр»</w:t>
      </w:r>
      <w:r>
        <w:rPr>
          <w:rFonts w:ascii="Times New Roman" w:hAnsi="Times New Roman" w:cs="Times New Roman"/>
          <w:sz w:val="28"/>
          <w:szCs w:val="28"/>
        </w:rPr>
        <w:t xml:space="preserve"> - наклеенные на</w:t>
      </w:r>
      <w:r w:rsidR="0045004E">
        <w:rPr>
          <w:rFonts w:ascii="Times New Roman" w:hAnsi="Times New Roman" w:cs="Times New Roman"/>
          <w:sz w:val="28"/>
          <w:szCs w:val="28"/>
        </w:rPr>
        <w:t xml:space="preserve"> стене силуэты детских ладошек в ра</w:t>
      </w:r>
      <w:r w:rsidR="0045004E">
        <w:rPr>
          <w:rFonts w:ascii="Times New Roman" w:hAnsi="Times New Roman" w:cs="Times New Roman"/>
          <w:sz w:val="28"/>
          <w:szCs w:val="28"/>
        </w:rPr>
        <w:t>з</w:t>
      </w:r>
      <w:r w:rsidR="0045004E">
        <w:rPr>
          <w:rFonts w:ascii="Times New Roman" w:hAnsi="Times New Roman" w:cs="Times New Roman"/>
          <w:sz w:val="28"/>
          <w:szCs w:val="28"/>
        </w:rPr>
        <w:t>личных вариациях, разного цвета от пола и до 1,5 м; силуэты детских ножек от пола и до 70 см; разноцветные полоски (5-10 шт.) длиной 1 – 1,5 м. для подпрыгивания.</w:t>
      </w:r>
    </w:p>
    <w:p w:rsidR="003464B2" w:rsidRDefault="000839B1" w:rsidP="00EB57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04E">
        <w:rPr>
          <w:rFonts w:ascii="Times New Roman" w:hAnsi="Times New Roman" w:cs="Times New Roman"/>
          <w:sz w:val="28"/>
          <w:szCs w:val="28"/>
        </w:rPr>
        <w:t xml:space="preserve"> </w:t>
      </w:r>
      <w:r w:rsidR="002861A5">
        <w:rPr>
          <w:rFonts w:ascii="Times New Roman" w:hAnsi="Times New Roman" w:cs="Times New Roman"/>
          <w:sz w:val="28"/>
          <w:szCs w:val="28"/>
        </w:rPr>
        <w:t xml:space="preserve">  </w:t>
      </w:r>
      <w:r w:rsidR="0045004E">
        <w:rPr>
          <w:rFonts w:ascii="Times New Roman" w:hAnsi="Times New Roman" w:cs="Times New Roman"/>
          <w:sz w:val="28"/>
          <w:szCs w:val="28"/>
        </w:rPr>
        <w:t>Атрибуты и игры с ними можно испо</w:t>
      </w:r>
      <w:r w:rsidR="002861A5">
        <w:rPr>
          <w:rFonts w:ascii="Times New Roman" w:hAnsi="Times New Roman" w:cs="Times New Roman"/>
          <w:sz w:val="28"/>
          <w:szCs w:val="28"/>
        </w:rPr>
        <w:t>льзовать на физминутках, в совмес</w:t>
      </w:r>
      <w:r w:rsidR="002861A5">
        <w:rPr>
          <w:rFonts w:ascii="Times New Roman" w:hAnsi="Times New Roman" w:cs="Times New Roman"/>
          <w:sz w:val="28"/>
          <w:szCs w:val="28"/>
        </w:rPr>
        <w:t>т</w:t>
      </w:r>
      <w:r w:rsidR="002861A5">
        <w:rPr>
          <w:rFonts w:ascii="Times New Roman" w:hAnsi="Times New Roman" w:cs="Times New Roman"/>
          <w:sz w:val="28"/>
          <w:szCs w:val="28"/>
        </w:rPr>
        <w:t>ной деятельности.</w:t>
      </w:r>
      <w:r w:rsidR="0045004E">
        <w:rPr>
          <w:rFonts w:ascii="Times New Roman" w:hAnsi="Times New Roman" w:cs="Times New Roman"/>
          <w:sz w:val="28"/>
          <w:szCs w:val="28"/>
        </w:rPr>
        <w:t xml:space="preserve"> Простота игр, разнообразные варианты применения пр</w:t>
      </w:r>
      <w:r w:rsidR="0045004E">
        <w:rPr>
          <w:rFonts w:ascii="Times New Roman" w:hAnsi="Times New Roman" w:cs="Times New Roman"/>
          <w:sz w:val="28"/>
          <w:szCs w:val="28"/>
        </w:rPr>
        <w:t>и</w:t>
      </w:r>
      <w:r w:rsidR="0045004E">
        <w:rPr>
          <w:rFonts w:ascii="Times New Roman" w:hAnsi="Times New Roman" w:cs="Times New Roman"/>
          <w:sz w:val="28"/>
          <w:szCs w:val="28"/>
        </w:rPr>
        <w:t>вычных предметов дают возможность</w:t>
      </w:r>
      <w:r w:rsidR="002861A5">
        <w:rPr>
          <w:rFonts w:ascii="Times New Roman" w:hAnsi="Times New Roman" w:cs="Times New Roman"/>
          <w:sz w:val="28"/>
          <w:szCs w:val="28"/>
        </w:rPr>
        <w:t xml:space="preserve"> </w:t>
      </w:r>
      <w:r w:rsidR="0045004E">
        <w:rPr>
          <w:rFonts w:ascii="Times New Roman" w:hAnsi="Times New Roman" w:cs="Times New Roman"/>
          <w:sz w:val="28"/>
          <w:szCs w:val="28"/>
        </w:rPr>
        <w:t>дозировать физическую нагрузку и стимулируют детей и взрослых к придумыванию новых вариантов.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796D" w:rsidRDefault="002861A5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32"/>
          <w:szCs w:val="32"/>
        </w:rPr>
        <w:t>Подвижные игры в условиях группы</w:t>
      </w:r>
      <w:r w:rsidR="002B796D">
        <w:rPr>
          <w:rFonts w:ascii="Times New Roman" w:hAnsi="Times New Roman" w:cs="Times New Roman"/>
          <w:b/>
          <w:sz w:val="32"/>
          <w:szCs w:val="32"/>
        </w:rPr>
        <w:t xml:space="preserve"> с новым оборудованием спортивного уголка</w:t>
      </w:r>
      <w:r w:rsidRPr="00FC36A7">
        <w:rPr>
          <w:rFonts w:ascii="Times New Roman" w:hAnsi="Times New Roman" w:cs="Times New Roman"/>
          <w:b/>
          <w:sz w:val="32"/>
          <w:szCs w:val="32"/>
        </w:rPr>
        <w:t>.</w:t>
      </w:r>
    </w:p>
    <w:p w:rsidR="002861A5" w:rsidRPr="00FC36A7" w:rsidRDefault="002861A5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>1. « Классики».</w:t>
      </w:r>
    </w:p>
    <w:p w:rsidR="002861A5" w:rsidRPr="002861A5" w:rsidRDefault="002861A5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1A5">
        <w:rPr>
          <w:rFonts w:ascii="Times New Roman" w:hAnsi="Times New Roman" w:cs="Times New Roman"/>
          <w:b/>
          <w:sz w:val="28"/>
          <w:szCs w:val="28"/>
        </w:rPr>
        <w:t>Цель</w:t>
      </w:r>
      <w:r w:rsidRPr="002861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861A5">
        <w:rPr>
          <w:rFonts w:ascii="Times New Roman" w:hAnsi="Times New Roman" w:cs="Times New Roman"/>
          <w:sz w:val="28"/>
          <w:szCs w:val="28"/>
        </w:rPr>
        <w:t>развитие пространственного воображения и восприятия, крупной м</w:t>
      </w:r>
      <w:r w:rsidRPr="002861A5">
        <w:rPr>
          <w:rFonts w:ascii="Times New Roman" w:hAnsi="Times New Roman" w:cs="Times New Roman"/>
          <w:sz w:val="28"/>
          <w:szCs w:val="28"/>
        </w:rPr>
        <w:t>о</w:t>
      </w:r>
      <w:r w:rsidRPr="002861A5">
        <w:rPr>
          <w:rFonts w:ascii="Times New Roman" w:hAnsi="Times New Roman" w:cs="Times New Roman"/>
          <w:sz w:val="28"/>
          <w:szCs w:val="28"/>
        </w:rPr>
        <w:t>торики, координации; формирование перекрёстных движений.</w:t>
      </w:r>
    </w:p>
    <w:p w:rsidR="002861A5" w:rsidRPr="009B572F" w:rsidRDefault="002861A5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72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B572F">
        <w:rPr>
          <w:rFonts w:ascii="Times New Roman" w:hAnsi="Times New Roman" w:cs="Times New Roman"/>
          <w:sz w:val="28"/>
          <w:szCs w:val="28"/>
        </w:rPr>
        <w:t xml:space="preserve">: </w:t>
      </w:r>
      <w:r w:rsidR="009B572F" w:rsidRPr="009B572F">
        <w:rPr>
          <w:rFonts w:ascii="Times New Roman" w:hAnsi="Times New Roman" w:cs="Times New Roman"/>
          <w:sz w:val="28"/>
          <w:szCs w:val="28"/>
        </w:rPr>
        <w:t>коврики 25х25</w:t>
      </w:r>
      <w:r w:rsidR="009B572F">
        <w:rPr>
          <w:rFonts w:ascii="Times New Roman" w:hAnsi="Times New Roman" w:cs="Times New Roman"/>
          <w:sz w:val="28"/>
          <w:szCs w:val="28"/>
        </w:rPr>
        <w:t>, разложенные на полу с чередованием: 1ряд – два коврика рядом, 2 ряд – один коврик, 3 ряд – два  и т.д.</w:t>
      </w:r>
      <w:r w:rsidR="009B572F" w:rsidRPr="009B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88" w:rsidRDefault="009B572F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72F">
        <w:rPr>
          <w:rFonts w:ascii="Times New Roman" w:hAnsi="Times New Roman" w:cs="Times New Roman"/>
          <w:b/>
          <w:sz w:val="28"/>
          <w:szCs w:val="28"/>
        </w:rPr>
        <w:t>Ход</w:t>
      </w:r>
      <w:r w:rsidRPr="009B572F">
        <w:rPr>
          <w:rFonts w:ascii="Times New Roman" w:hAnsi="Times New Roman" w:cs="Times New Roman"/>
          <w:sz w:val="28"/>
          <w:szCs w:val="28"/>
        </w:rPr>
        <w:t>: Дети прыгают по коврикам, как по классикам.</w:t>
      </w:r>
    </w:p>
    <w:p w:rsidR="009B572F" w:rsidRDefault="009B572F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 ноги вместе – ноги врозь.</w:t>
      </w:r>
    </w:p>
    <w:p w:rsidR="009B572F" w:rsidRDefault="009B572F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две ноги врозь, на одной ноге, две врозь…</w:t>
      </w:r>
    </w:p>
    <w:p w:rsidR="009B572F" w:rsidRDefault="009B572F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вариант: ноги скрестно,  ноги вместе, ноги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72F" w:rsidRPr="009B572F" w:rsidRDefault="009B572F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72F">
        <w:rPr>
          <w:rFonts w:ascii="Times New Roman" w:hAnsi="Times New Roman" w:cs="Times New Roman"/>
          <w:b/>
          <w:sz w:val="28"/>
          <w:szCs w:val="28"/>
        </w:rPr>
        <w:t>2. «Гигантские шаги».</w:t>
      </w:r>
    </w:p>
    <w:p w:rsidR="009B572F" w:rsidRPr="002861A5" w:rsidRDefault="009B572F" w:rsidP="009B5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72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воображения и восприятия,</w:t>
      </w:r>
      <w:r w:rsidRPr="009B572F">
        <w:rPr>
          <w:rFonts w:ascii="Times New Roman" w:hAnsi="Times New Roman" w:cs="Times New Roman"/>
          <w:sz w:val="28"/>
          <w:szCs w:val="28"/>
        </w:rPr>
        <w:t xml:space="preserve"> </w:t>
      </w:r>
      <w:r w:rsidRPr="002861A5">
        <w:rPr>
          <w:rFonts w:ascii="Times New Roman" w:hAnsi="Times New Roman" w:cs="Times New Roman"/>
          <w:sz w:val="28"/>
          <w:szCs w:val="28"/>
        </w:rPr>
        <w:t>крупной м</w:t>
      </w:r>
      <w:r w:rsidRPr="002861A5">
        <w:rPr>
          <w:rFonts w:ascii="Times New Roman" w:hAnsi="Times New Roman" w:cs="Times New Roman"/>
          <w:sz w:val="28"/>
          <w:szCs w:val="28"/>
        </w:rPr>
        <w:t>о</w:t>
      </w:r>
      <w:r w:rsidRPr="002861A5">
        <w:rPr>
          <w:rFonts w:ascii="Times New Roman" w:hAnsi="Times New Roman" w:cs="Times New Roman"/>
          <w:sz w:val="28"/>
          <w:szCs w:val="28"/>
        </w:rPr>
        <w:t>торики, координации; формирование перекрёстных движений.</w:t>
      </w:r>
    </w:p>
    <w:p w:rsidR="002B796D" w:rsidRDefault="009B572F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B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коврики 25х25 раскладываются по кругу на расстоянии большого шага ребёнка. </w:t>
      </w:r>
    </w:p>
    <w:p w:rsidR="00AD72D8" w:rsidRDefault="009B572F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B2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по очереди различными способами перешагивают с коврика на коври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3464B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464B2">
        <w:rPr>
          <w:rFonts w:ascii="Times New Roman" w:hAnsi="Times New Roman" w:cs="Times New Roman"/>
          <w:sz w:val="28"/>
          <w:szCs w:val="28"/>
        </w:rPr>
        <w:t>прямые, боковые шаги, на носках, на пятках, спиной вперёд)</w:t>
      </w:r>
    </w:p>
    <w:p w:rsidR="009B572F" w:rsidRDefault="00FC36A7" w:rsidP="00AD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-3-</w:t>
      </w:r>
    </w:p>
    <w:p w:rsidR="009B572F" w:rsidRDefault="003464B2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«Весёлая дорожка».</w:t>
      </w:r>
    </w:p>
    <w:p w:rsidR="00AD72D8" w:rsidRDefault="00AD72D8" w:rsidP="0028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4B2" w:rsidRDefault="003464B2" w:rsidP="002861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4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воображения и восприятия,</w:t>
      </w:r>
      <w:r w:rsidRPr="009B572F">
        <w:rPr>
          <w:rFonts w:ascii="Times New Roman" w:hAnsi="Times New Roman" w:cs="Times New Roman"/>
          <w:sz w:val="28"/>
          <w:szCs w:val="28"/>
        </w:rPr>
        <w:t xml:space="preserve"> </w:t>
      </w:r>
      <w:r w:rsidRPr="002861A5">
        <w:rPr>
          <w:rFonts w:ascii="Times New Roman" w:hAnsi="Times New Roman" w:cs="Times New Roman"/>
          <w:sz w:val="28"/>
          <w:szCs w:val="28"/>
        </w:rPr>
        <w:t>крупной м</w:t>
      </w:r>
      <w:r w:rsidRPr="002861A5">
        <w:rPr>
          <w:rFonts w:ascii="Times New Roman" w:hAnsi="Times New Roman" w:cs="Times New Roman"/>
          <w:sz w:val="28"/>
          <w:szCs w:val="28"/>
        </w:rPr>
        <w:t>о</w:t>
      </w:r>
      <w:r w:rsidRPr="002861A5">
        <w:rPr>
          <w:rFonts w:ascii="Times New Roman" w:hAnsi="Times New Roman" w:cs="Times New Roman"/>
          <w:sz w:val="28"/>
          <w:szCs w:val="28"/>
        </w:rPr>
        <w:t>торики, координации</w:t>
      </w:r>
      <w:r>
        <w:rPr>
          <w:rFonts w:ascii="Times New Roman" w:hAnsi="Times New Roman" w:cs="Times New Roman"/>
          <w:sz w:val="28"/>
          <w:szCs w:val="28"/>
        </w:rPr>
        <w:t>, внимания</w:t>
      </w:r>
      <w:r w:rsidRPr="002861A5">
        <w:rPr>
          <w:rFonts w:ascii="Times New Roman" w:hAnsi="Times New Roman" w:cs="Times New Roman"/>
          <w:sz w:val="28"/>
          <w:szCs w:val="28"/>
        </w:rPr>
        <w:t>; формирование перекрёстных движен</w:t>
      </w:r>
      <w:r>
        <w:rPr>
          <w:rFonts w:ascii="Times New Roman" w:hAnsi="Times New Roman" w:cs="Times New Roman"/>
          <w:sz w:val="28"/>
          <w:szCs w:val="28"/>
        </w:rPr>
        <w:t>ий, оречевление пространственных отношений, закрепление цвета, формы, 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ражнение в прыжках и беге.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64B2" w:rsidRDefault="003464B2" w:rsidP="0028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коврики располагаются по полу хаотично, на расстоянии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большого прыжка.</w:t>
      </w:r>
    </w:p>
    <w:p w:rsidR="003464B2" w:rsidRDefault="003464B2" w:rsidP="00346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64B2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Выбирается водящий, который пер</w:t>
      </w:r>
      <w:r w:rsidR="00FC2DF8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м прыгает с коврика на коврик, дети следуют за ним, стараясь не ошибиться и прыгать по тем же коврикам.</w:t>
      </w:r>
    </w:p>
    <w:p w:rsidR="003464B2" w:rsidRDefault="003464B2" w:rsidP="0034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4B2" w:rsidRDefault="003464B2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4B2">
        <w:rPr>
          <w:rFonts w:ascii="Times New Roman" w:hAnsi="Times New Roman" w:cs="Times New Roman"/>
          <w:b/>
          <w:sz w:val="28"/>
          <w:szCs w:val="28"/>
        </w:rPr>
        <w:t>4. «Займи своё место».</w:t>
      </w:r>
    </w:p>
    <w:p w:rsidR="00AD72D8" w:rsidRDefault="00AD72D8" w:rsidP="0034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4B2" w:rsidRDefault="003464B2" w:rsidP="003464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346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пространственного воображения и восприятия,</w:t>
      </w:r>
      <w:r w:rsidRPr="009B572F">
        <w:rPr>
          <w:rFonts w:ascii="Times New Roman" w:hAnsi="Times New Roman" w:cs="Times New Roman"/>
          <w:sz w:val="28"/>
          <w:szCs w:val="28"/>
        </w:rPr>
        <w:t xml:space="preserve"> </w:t>
      </w:r>
      <w:r w:rsidRPr="002861A5">
        <w:rPr>
          <w:rFonts w:ascii="Times New Roman" w:hAnsi="Times New Roman" w:cs="Times New Roman"/>
          <w:sz w:val="28"/>
          <w:szCs w:val="28"/>
        </w:rPr>
        <w:t>крупной м</w:t>
      </w:r>
      <w:r w:rsidRPr="002861A5">
        <w:rPr>
          <w:rFonts w:ascii="Times New Roman" w:hAnsi="Times New Roman" w:cs="Times New Roman"/>
          <w:sz w:val="28"/>
          <w:szCs w:val="28"/>
        </w:rPr>
        <w:t>о</w:t>
      </w:r>
      <w:r w:rsidRPr="002861A5">
        <w:rPr>
          <w:rFonts w:ascii="Times New Roman" w:hAnsi="Times New Roman" w:cs="Times New Roman"/>
          <w:sz w:val="28"/>
          <w:szCs w:val="28"/>
        </w:rPr>
        <w:t>торики, координации</w:t>
      </w:r>
      <w:r>
        <w:rPr>
          <w:rFonts w:ascii="Times New Roman" w:hAnsi="Times New Roman" w:cs="Times New Roman"/>
          <w:sz w:val="28"/>
          <w:szCs w:val="28"/>
        </w:rPr>
        <w:t>, внимания</w:t>
      </w:r>
      <w:r w:rsidRPr="002861A5">
        <w:rPr>
          <w:rFonts w:ascii="Times New Roman" w:hAnsi="Times New Roman" w:cs="Times New Roman"/>
          <w:sz w:val="28"/>
          <w:szCs w:val="28"/>
        </w:rPr>
        <w:t>; формирование перекрёстных движен</w:t>
      </w:r>
      <w:r>
        <w:rPr>
          <w:rFonts w:ascii="Times New Roman" w:hAnsi="Times New Roman" w:cs="Times New Roman"/>
          <w:sz w:val="28"/>
          <w:szCs w:val="28"/>
        </w:rPr>
        <w:t xml:space="preserve">ий, оречевление пространственных отношений, закрепление цвета, формы,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848D4" w:rsidRDefault="00B848D4" w:rsidP="00346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Коврики 25х25 располагаются по большому кругу.</w:t>
      </w:r>
    </w:p>
    <w:p w:rsidR="00B848D4" w:rsidRDefault="00B848D4" w:rsidP="00B8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48D4">
        <w:rPr>
          <w:rFonts w:ascii="Times New Roman" w:hAnsi="Times New Roman" w:cs="Times New Roman"/>
          <w:b/>
          <w:sz w:val="28"/>
          <w:szCs w:val="28"/>
        </w:rPr>
        <w:t xml:space="preserve">Ход: </w:t>
      </w:r>
      <w:r>
        <w:rPr>
          <w:rFonts w:ascii="Times New Roman" w:hAnsi="Times New Roman" w:cs="Times New Roman"/>
          <w:sz w:val="28"/>
          <w:szCs w:val="28"/>
        </w:rPr>
        <w:t>Воспитатель даёт словесное указание игроку:- «встань на коврик с зел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ным овалом».  После того, как ребёнок выполнил команду, он сам даёт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зание следующему игроку, так игра продолжается пока все играющие не займут свои места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сигналу воспитателя дети разбегаются или бегают по кругу; по следующему сигналу занимают: 1 – свои коврики; 2 – любой ко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рик. Каждый игрок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рассказать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коврике он стоит.</w:t>
      </w:r>
    </w:p>
    <w:p w:rsidR="00B848D4" w:rsidRPr="00FC2DF8" w:rsidRDefault="00B848D4" w:rsidP="00B84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D4" w:rsidRDefault="00B848D4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>5. «Достань ягодку».</w:t>
      </w:r>
    </w:p>
    <w:p w:rsidR="00AD72D8" w:rsidRPr="00FC2DF8" w:rsidRDefault="00AD72D8" w:rsidP="00B84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48D4" w:rsidRDefault="00B848D4" w:rsidP="00B8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>Цель:</w:t>
      </w:r>
      <w:r w:rsidR="00FC2DF8">
        <w:rPr>
          <w:rFonts w:ascii="Times New Roman" w:hAnsi="Times New Roman" w:cs="Times New Roman"/>
          <w:sz w:val="28"/>
          <w:szCs w:val="28"/>
        </w:rPr>
        <w:t xml:space="preserve"> развитие координации,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пространственного воображения и восприятия</w:t>
      </w:r>
      <w:r w:rsidR="00FC2DF8">
        <w:rPr>
          <w:rFonts w:ascii="Times New Roman" w:hAnsi="Times New Roman" w:cs="Times New Roman"/>
          <w:sz w:val="28"/>
          <w:szCs w:val="28"/>
        </w:rPr>
        <w:t>, понимания пространственных отношений (</w:t>
      </w:r>
      <w:proofErr w:type="gramStart"/>
      <w:r w:rsidR="00FC2DF8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="00FC2DF8">
        <w:rPr>
          <w:rFonts w:ascii="Times New Roman" w:hAnsi="Times New Roman" w:cs="Times New Roman"/>
          <w:sz w:val="28"/>
          <w:szCs w:val="28"/>
        </w:rPr>
        <w:t>); тренировка мышц плечевого пояса и рук.</w:t>
      </w:r>
    </w:p>
    <w:p w:rsidR="00FC2DF8" w:rsidRDefault="00FC2DF8" w:rsidP="00B848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силуэты ладошек на стене, выше их изображение ягодки.</w:t>
      </w:r>
    </w:p>
    <w:p w:rsidR="00FC2DF8" w:rsidRDefault="00FC2DF8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По команде пара детей должна подняться по ладошкам от пола до яго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ки. Можно отрывать от стены только одну руку. Руки ставятся на силуэты, соблюдая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Побеждает тот, кто первым сорвал ягодку.</w:t>
      </w:r>
    </w:p>
    <w:p w:rsidR="00FC2DF8" w:rsidRDefault="00FC2DF8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DF8" w:rsidRDefault="00FC2DF8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>6. «Пройди по стенке».</w:t>
      </w:r>
    </w:p>
    <w:p w:rsidR="00AD72D8" w:rsidRPr="00FC2DF8" w:rsidRDefault="00AD72D8" w:rsidP="00FC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DF8" w:rsidRDefault="00FC2DF8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DF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координации, тренировка мышц спины и ног, релаксация.</w:t>
      </w:r>
    </w:p>
    <w:p w:rsidR="00FC36A7" w:rsidRDefault="00FC2DF8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наклеенные на стене разноцветные полоски от 1до 1,5м, </w:t>
      </w:r>
      <w:r w:rsidR="00FC36A7">
        <w:rPr>
          <w:rFonts w:ascii="Times New Roman" w:hAnsi="Times New Roman" w:cs="Times New Roman"/>
          <w:sz w:val="28"/>
          <w:szCs w:val="28"/>
        </w:rPr>
        <w:t>на полу мягкий коврик.</w:t>
      </w:r>
    </w:p>
    <w:p w:rsidR="00FC2DF8" w:rsidRDefault="00FC36A7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по очереди ложатся на пол и стараются пройти по дорожке на 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не. Начиная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поднимают ноги всё выше, переходя в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«Свечка».</w:t>
      </w:r>
    </w:p>
    <w:p w:rsidR="002B796D" w:rsidRDefault="002B796D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2D8" w:rsidRDefault="00AD72D8" w:rsidP="00FC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72D8" w:rsidRPr="00AD72D8" w:rsidRDefault="00AD72D8" w:rsidP="00AD72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2D8">
        <w:rPr>
          <w:rFonts w:ascii="Times New Roman" w:hAnsi="Times New Roman" w:cs="Times New Roman"/>
          <w:sz w:val="28"/>
          <w:szCs w:val="28"/>
        </w:rPr>
        <w:lastRenderedPageBreak/>
        <w:t>-4-</w:t>
      </w:r>
    </w:p>
    <w:p w:rsidR="00FC36A7" w:rsidRDefault="00FC36A7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 xml:space="preserve">7. «Допрыгни до </w:t>
      </w:r>
      <w:proofErr w:type="spellStart"/>
      <w:r w:rsidRPr="00FC36A7">
        <w:rPr>
          <w:rFonts w:ascii="Times New Roman" w:hAnsi="Times New Roman" w:cs="Times New Roman"/>
          <w:b/>
          <w:sz w:val="28"/>
          <w:szCs w:val="28"/>
        </w:rPr>
        <w:t>поло</w:t>
      </w:r>
      <w:r w:rsidR="00A936CF">
        <w:rPr>
          <w:rFonts w:ascii="Times New Roman" w:hAnsi="Times New Roman" w:cs="Times New Roman"/>
          <w:b/>
          <w:sz w:val="28"/>
          <w:szCs w:val="28"/>
        </w:rPr>
        <w:t>со</w:t>
      </w:r>
      <w:r w:rsidRPr="00FC36A7">
        <w:rPr>
          <w:rFonts w:ascii="Times New Roman" w:hAnsi="Times New Roman" w:cs="Times New Roman"/>
          <w:b/>
          <w:sz w:val="28"/>
          <w:szCs w:val="28"/>
        </w:rPr>
        <w:t>чки</w:t>
      </w:r>
      <w:proofErr w:type="spellEnd"/>
      <w:r w:rsidRPr="00FC36A7">
        <w:rPr>
          <w:rFonts w:ascii="Times New Roman" w:hAnsi="Times New Roman" w:cs="Times New Roman"/>
          <w:b/>
          <w:sz w:val="28"/>
          <w:szCs w:val="28"/>
        </w:rPr>
        <w:t>».</w:t>
      </w:r>
    </w:p>
    <w:p w:rsidR="00AD72D8" w:rsidRPr="00FC36A7" w:rsidRDefault="00AD72D8" w:rsidP="00FC2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6A7" w:rsidRDefault="00FC36A7" w:rsidP="00FC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координации, пространственных отношений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);</w:t>
      </w:r>
      <w:r w:rsidRPr="00FC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тренировка мышц плечевого пояса и рук.</w:t>
      </w:r>
    </w:p>
    <w:p w:rsidR="00FC36A7" w:rsidRDefault="00FC36A7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Дети строятся в колонну около полосок, наклеенных на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соте вытянутой руки ребёнка.</w:t>
      </w:r>
    </w:p>
    <w:p w:rsidR="00FC36A7" w:rsidRPr="00FC2DF8" w:rsidRDefault="00FC36A7" w:rsidP="00FC2D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36A7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по очереди подпрыгивают у стены, стараясь дотянуться как можно выше до разноцветных полосок.</w:t>
      </w:r>
    </w:p>
    <w:p w:rsidR="00FC2DF8" w:rsidRDefault="00FC2DF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2D8" w:rsidRPr="007B3C99" w:rsidRDefault="00AD72D8" w:rsidP="002B7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C99">
        <w:rPr>
          <w:rFonts w:ascii="Times New Roman" w:hAnsi="Times New Roman" w:cs="Times New Roman"/>
          <w:b/>
          <w:sz w:val="28"/>
          <w:szCs w:val="28"/>
        </w:rPr>
        <w:t>8. «Путаница».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9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координации, пространственного воображения и восприятия, понимания пространственных отношений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); тренировка мышц плечевого пояса и рук.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9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На стене наклеены силуэты ладошек в произвольном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ке.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3C99">
        <w:rPr>
          <w:rFonts w:ascii="Times New Roman" w:hAnsi="Times New Roman" w:cs="Times New Roman"/>
          <w:b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Дети проходят ладошками по силуэтам снизу доверху, руки можно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вить только на парные силуэты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>
        <w:rPr>
          <w:rFonts w:ascii="Times New Roman" w:hAnsi="Times New Roman" w:cs="Times New Roman"/>
          <w:sz w:val="28"/>
          <w:szCs w:val="28"/>
        </w:rPr>
        <w:t>), при этом кисти рук приходится поворачивать в разные стороны.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вариант: ребёнок играет один и «ходит» руками по стене.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вариант: игра в паре «Кто быстрее доберётся до условной метки?» При этом руки могут перекрещиваться, дети менят</w:t>
      </w:r>
      <w:r w:rsidR="00A936C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отрывая рук от стены.</w:t>
      </w:r>
    </w:p>
    <w:p w:rsidR="00AD72D8" w:rsidRDefault="00AD72D8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вариант: один ребёнок ведущий, он даёт команды другому ребёнку куда идти (правая – красная, левая – зелёная).</w:t>
      </w:r>
    </w:p>
    <w:p w:rsidR="007B3C99" w:rsidRDefault="007B3C99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99" w:rsidRPr="002B796D" w:rsidRDefault="007B3C99" w:rsidP="00AD72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групповых комнатах имеется перечень спортивного оборудования. Для </w:t>
      </w:r>
      <w:r w:rsidR="003F3A0C">
        <w:rPr>
          <w:rFonts w:ascii="Times New Roman" w:hAnsi="Times New Roman" w:cs="Times New Roman"/>
          <w:sz w:val="28"/>
          <w:szCs w:val="28"/>
        </w:rPr>
        <w:t>увеличения двигательной активности детей</w:t>
      </w:r>
      <w:r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2B796D">
        <w:rPr>
          <w:rFonts w:ascii="Times New Roman" w:hAnsi="Times New Roman" w:cs="Times New Roman"/>
          <w:b/>
          <w:sz w:val="28"/>
          <w:szCs w:val="28"/>
        </w:rPr>
        <w:t>методические р</w:t>
      </w:r>
      <w:r w:rsidRPr="002B796D">
        <w:rPr>
          <w:rFonts w:ascii="Times New Roman" w:hAnsi="Times New Roman" w:cs="Times New Roman"/>
          <w:b/>
          <w:sz w:val="28"/>
          <w:szCs w:val="28"/>
        </w:rPr>
        <w:t>е</w:t>
      </w:r>
      <w:r w:rsidRPr="002B796D">
        <w:rPr>
          <w:rFonts w:ascii="Times New Roman" w:hAnsi="Times New Roman" w:cs="Times New Roman"/>
          <w:b/>
          <w:sz w:val="28"/>
          <w:szCs w:val="28"/>
        </w:rPr>
        <w:t>комендации по обучению основным видам движений в условиях огран</w:t>
      </w:r>
      <w:r w:rsidRPr="002B796D">
        <w:rPr>
          <w:rFonts w:ascii="Times New Roman" w:hAnsi="Times New Roman" w:cs="Times New Roman"/>
          <w:b/>
          <w:sz w:val="28"/>
          <w:szCs w:val="28"/>
        </w:rPr>
        <w:t>и</w:t>
      </w:r>
      <w:r w:rsidRPr="002B796D">
        <w:rPr>
          <w:rFonts w:ascii="Times New Roman" w:hAnsi="Times New Roman" w:cs="Times New Roman"/>
          <w:b/>
          <w:sz w:val="28"/>
          <w:szCs w:val="28"/>
        </w:rPr>
        <w:t>ченного пространства.</w:t>
      </w:r>
    </w:p>
    <w:p w:rsidR="007B3C99" w:rsidRDefault="007B3C99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2"/>
        <w:gridCol w:w="2076"/>
        <w:gridCol w:w="2470"/>
        <w:gridCol w:w="2146"/>
        <w:gridCol w:w="1337"/>
      </w:tblGrid>
      <w:tr w:rsidR="002F69B3" w:rsidTr="00214738">
        <w:tc>
          <w:tcPr>
            <w:tcW w:w="1573" w:type="dxa"/>
          </w:tcPr>
          <w:p w:rsidR="003F3A0C" w:rsidRPr="003F3A0C" w:rsidRDefault="003F3A0C" w:rsidP="003F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Основные виды дв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1908" w:type="dxa"/>
          </w:tcPr>
          <w:p w:rsidR="003F3A0C" w:rsidRPr="003F3A0C" w:rsidRDefault="003F3A0C" w:rsidP="003F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Особенности ра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вития детей старшего дошк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льного возраста</w:t>
            </w:r>
          </w:p>
        </w:tc>
        <w:tc>
          <w:tcPr>
            <w:tcW w:w="2515" w:type="dxa"/>
          </w:tcPr>
          <w:p w:rsidR="003F3A0C" w:rsidRPr="003F3A0C" w:rsidRDefault="003F3A0C" w:rsidP="003F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Методические рек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мендации</w:t>
            </w:r>
          </w:p>
        </w:tc>
        <w:tc>
          <w:tcPr>
            <w:tcW w:w="2213" w:type="dxa"/>
          </w:tcPr>
          <w:p w:rsidR="003F3A0C" w:rsidRPr="003F3A0C" w:rsidRDefault="003F3A0C" w:rsidP="003F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Игры для сам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стоятельной де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362" w:type="dxa"/>
          </w:tcPr>
          <w:p w:rsidR="003F3A0C" w:rsidRPr="003F3A0C" w:rsidRDefault="003F3A0C" w:rsidP="003F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C">
              <w:rPr>
                <w:rFonts w:ascii="Times New Roman" w:hAnsi="Times New Roman" w:cs="Times New Roman"/>
                <w:sz w:val="24"/>
                <w:szCs w:val="24"/>
              </w:rPr>
              <w:t>Пособия и атрибуты</w:t>
            </w:r>
          </w:p>
        </w:tc>
      </w:tr>
      <w:tr w:rsidR="002F69B3" w:rsidTr="00214738">
        <w:tc>
          <w:tcPr>
            <w:tcW w:w="1573" w:type="dxa"/>
          </w:tcPr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0C" w:rsidRPr="00214738" w:rsidRDefault="003F3A0C" w:rsidP="00AD72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b/>
                <w:sz w:val="24"/>
                <w:szCs w:val="24"/>
              </w:rPr>
              <w:t>Ходьба</w:t>
            </w:r>
          </w:p>
        </w:tc>
        <w:tc>
          <w:tcPr>
            <w:tcW w:w="1908" w:type="dxa"/>
          </w:tcPr>
          <w:p w:rsidR="003F3A0C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Слабый </w:t>
            </w:r>
            <w:r w:rsidR="003F3A0C" w:rsidRPr="003F3A0C">
              <w:rPr>
                <w:rFonts w:ascii="Times New Roman" w:hAnsi="Times New Roman" w:cs="Times New Roman"/>
                <w:sz w:val="24"/>
                <w:szCs w:val="24"/>
              </w:rPr>
              <w:t>мыше</w:t>
            </w:r>
            <w:r w:rsidR="003F3A0C" w:rsidRPr="003F3A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F3A0C" w:rsidRPr="003F3A0C">
              <w:rPr>
                <w:rFonts w:ascii="Times New Roman" w:hAnsi="Times New Roman" w:cs="Times New Roman"/>
                <w:sz w:val="24"/>
                <w:szCs w:val="24"/>
              </w:rPr>
              <w:t>ный корсет</w:t>
            </w:r>
            <w:r w:rsidR="003F3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3A0C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сформировано ощущение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вильной осанки. </w:t>
            </w:r>
          </w:p>
          <w:p w:rsidR="003C7DC9" w:rsidRPr="003F3A0C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 разгиб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слабее.</w:t>
            </w:r>
          </w:p>
        </w:tc>
        <w:tc>
          <w:tcPr>
            <w:tcW w:w="2515" w:type="dxa"/>
          </w:tcPr>
          <w:p w:rsidR="003F3A0C" w:rsidRP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C9">
              <w:rPr>
                <w:rFonts w:ascii="Times New Roman" w:hAnsi="Times New Roman" w:cs="Times New Roman"/>
                <w:sz w:val="24"/>
                <w:szCs w:val="24"/>
              </w:rPr>
              <w:t>Следить за осанкой детей.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ходьбе давать ориентир, чтобы они не опускали голову.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ходьбу на носках с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на голове для ощущения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осанки.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задания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менением темпа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направления,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положением рук.</w:t>
            </w:r>
          </w:p>
          <w:p w:rsidR="003C7DC9" w:rsidRP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упражнения в ходьбе по песку, с поворотами,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одолением препятс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вий.</w:t>
            </w:r>
          </w:p>
        </w:tc>
        <w:tc>
          <w:tcPr>
            <w:tcW w:w="2213" w:type="dxa"/>
          </w:tcPr>
          <w:p w:rsidR="003F3A0C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Гигантские шаги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7DC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C7DC9">
              <w:rPr>
                <w:rFonts w:ascii="Times New Roman" w:hAnsi="Times New Roman" w:cs="Times New Roman"/>
                <w:sz w:val="24"/>
                <w:szCs w:val="24"/>
              </w:rPr>
              <w:t>ерешагивание различными сп</w:t>
            </w:r>
            <w:r w:rsidRPr="003C7D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7DC9">
              <w:rPr>
                <w:rFonts w:ascii="Times New Roman" w:hAnsi="Times New Roman" w:cs="Times New Roman"/>
                <w:sz w:val="24"/>
                <w:szCs w:val="24"/>
              </w:rPr>
              <w:t>собами с коврика на коврик.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дорожка - перешагивание по команде ведущ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негрит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та- </w:t>
            </w:r>
          </w:p>
          <w:p w:rsidR="003C7DC9" w:rsidRPr="003C7DC9" w:rsidRDefault="003C7DC9" w:rsidP="003C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мешо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с грузом на голове, ходьба по дорожке здоровья, между шнурами.</w:t>
            </w:r>
          </w:p>
        </w:tc>
        <w:tc>
          <w:tcPr>
            <w:tcW w:w="1362" w:type="dxa"/>
          </w:tcPr>
          <w:p w:rsidR="003F3A0C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Коврики.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Коврики.</w:t>
            </w: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Default="003C7DC9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DC9" w:rsidRPr="003C7DC9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дорожка здоровья.</w:t>
            </w:r>
          </w:p>
        </w:tc>
      </w:tr>
      <w:tr w:rsidR="002F69B3" w:rsidTr="00214738">
        <w:tc>
          <w:tcPr>
            <w:tcW w:w="1573" w:type="dxa"/>
          </w:tcPr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A0C" w:rsidRPr="00214738" w:rsidRDefault="002F69B3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1908" w:type="dxa"/>
          </w:tcPr>
          <w:p w:rsidR="003F3A0C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Слабая 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мышечная система.</w:t>
            </w:r>
          </w:p>
          <w:p w:rsidR="002F69B3" w:rsidRDefault="002F69B3" w:rsidP="002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свода стопы.</w:t>
            </w:r>
          </w:p>
          <w:p w:rsidR="002F69B3" w:rsidRDefault="002F69B3" w:rsidP="002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координации движений.</w:t>
            </w:r>
          </w:p>
          <w:p w:rsidR="002F69B3" w:rsidRDefault="002F69B3" w:rsidP="002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Быстрое утомл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9B3" w:rsidRP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3A0C" w:rsidRP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F69B3">
              <w:rPr>
                <w:rFonts w:ascii="Times New Roman" w:hAnsi="Times New Roman" w:cs="Times New Roman"/>
                <w:sz w:val="24"/>
                <w:szCs w:val="24"/>
              </w:rPr>
              <w:t xml:space="preserve"> осанкой во время бега.</w:t>
            </w:r>
          </w:p>
          <w:p w:rsid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ванностью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нуждённостью дв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69B3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стоп, не разводя в стороны носки ног.</w:t>
            </w:r>
          </w:p>
          <w:p w:rsid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требовать сгиб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рук в локтях и прижимания их к груди, что сковывает движения, плохо влияет на кровоо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ращение и дыхание.</w:t>
            </w:r>
          </w:p>
          <w:p w:rsidR="002F69B3" w:rsidRPr="002F69B3" w:rsidRDefault="002F69B3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бег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роткие дистанции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, чередуя с ходьбой.</w:t>
            </w:r>
          </w:p>
        </w:tc>
        <w:tc>
          <w:tcPr>
            <w:tcW w:w="2213" w:type="dxa"/>
          </w:tcPr>
          <w:p w:rsidR="003F3A0C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738" w:rsidRPr="00214738">
              <w:rPr>
                <w:rFonts w:ascii="Times New Roman" w:hAnsi="Times New Roman" w:cs="Times New Roman"/>
                <w:sz w:val="24"/>
                <w:szCs w:val="24"/>
              </w:rPr>
              <w:t>Весёлая дорожка – перешагивание с коврика на коврик по команде вед</w:t>
            </w:r>
            <w:r w:rsidR="00214738" w:rsidRPr="002147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14738" w:rsidRPr="00214738">
              <w:rPr>
                <w:rFonts w:ascii="Times New Roman" w:hAnsi="Times New Roman" w:cs="Times New Roman"/>
                <w:sz w:val="24"/>
                <w:szCs w:val="24"/>
              </w:rPr>
              <w:t>щего.</w:t>
            </w:r>
          </w:p>
          <w:p w:rsid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 xml:space="preserve">Займи своё место – </w:t>
            </w:r>
            <w:proofErr w:type="spellStart"/>
            <w:r w:rsidR="00214738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="00214738">
              <w:rPr>
                <w:rFonts w:ascii="Times New Roman" w:hAnsi="Times New Roman" w:cs="Times New Roman"/>
                <w:sz w:val="24"/>
                <w:szCs w:val="24"/>
              </w:rPr>
              <w:t xml:space="preserve"> по команде </w:t>
            </w:r>
            <w:proofErr w:type="gramStart"/>
            <w:r w:rsidR="002147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14738">
              <w:rPr>
                <w:rFonts w:ascii="Times New Roman" w:hAnsi="Times New Roman" w:cs="Times New Roman"/>
                <w:sz w:val="24"/>
                <w:szCs w:val="24"/>
              </w:rPr>
              <w:t xml:space="preserve"> коврика на коврик.</w:t>
            </w:r>
          </w:p>
          <w:p w:rsid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Прогулка – ход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ба по узкой д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рожке между ск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калок.</w:t>
            </w:r>
          </w:p>
          <w:p w:rsidR="00214738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Обезьянки - хо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дение руками и ногами по стене, развивая коорд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4738">
              <w:rPr>
                <w:rFonts w:ascii="Times New Roman" w:hAnsi="Times New Roman" w:cs="Times New Roman"/>
                <w:sz w:val="24"/>
                <w:szCs w:val="24"/>
              </w:rPr>
              <w:t>нацию.</w:t>
            </w:r>
          </w:p>
        </w:tc>
        <w:tc>
          <w:tcPr>
            <w:tcW w:w="1362" w:type="dxa"/>
          </w:tcPr>
          <w:p w:rsidR="003F3A0C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sz w:val="24"/>
                <w:szCs w:val="24"/>
              </w:rPr>
              <w:t>Коврики.</w:t>
            </w: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73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7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алки, дорожки.</w:t>
            </w: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738" w:rsidRDefault="00214738" w:rsidP="00AD7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38">
              <w:rPr>
                <w:rFonts w:ascii="Times New Roman" w:hAnsi="Times New Roman" w:cs="Times New Roman"/>
                <w:sz w:val="24"/>
                <w:szCs w:val="24"/>
              </w:rPr>
              <w:t>Тихий тренажёр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69B3" w:rsidRPr="00214738" w:rsidTr="00214738">
        <w:tc>
          <w:tcPr>
            <w:tcW w:w="1573" w:type="dxa"/>
          </w:tcPr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0C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F8">
              <w:rPr>
                <w:rFonts w:ascii="Times New Roman" w:hAnsi="Times New Roman" w:cs="Times New Roman"/>
                <w:b/>
                <w:sz w:val="24"/>
                <w:szCs w:val="24"/>
              </w:rPr>
              <w:t>Прыжки</w:t>
            </w: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3F3A0C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свода стопы,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бые связки и мышцы.</w:t>
            </w:r>
          </w:p>
          <w:p w:rsidR="00214738" w:rsidRDefault="002B796D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развиты координация движений, глаз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мер, чувство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новесия.</w:t>
            </w:r>
          </w:p>
          <w:p w:rsidR="00214738" w:rsidRPr="00214738" w:rsidRDefault="0021473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3A0C" w:rsidRPr="00214738" w:rsidRDefault="002B796D" w:rsidP="000D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мягким приземлением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прыгиванием. Шир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ко использовать по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водящие упражнения (поднимание на но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 xml:space="preserve">ках, сочетание </w:t>
            </w:r>
            <w:proofErr w:type="gramStart"/>
            <w:r w:rsidR="000D48F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D48F8">
              <w:rPr>
                <w:rFonts w:ascii="Times New Roman" w:hAnsi="Times New Roman" w:cs="Times New Roman"/>
                <w:sz w:val="24"/>
                <w:szCs w:val="24"/>
              </w:rPr>
              <w:t xml:space="preserve"> взмахом рук, подск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ки, подпрыгивания).</w:t>
            </w:r>
          </w:p>
        </w:tc>
        <w:tc>
          <w:tcPr>
            <w:tcW w:w="2213" w:type="dxa"/>
          </w:tcPr>
          <w:p w:rsidR="003F3A0C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Достань ягодку – подпрыгивание,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дотягивание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условной метки. </w:t>
            </w: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кочку-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репрыгивание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 мешочки с песком.</w:t>
            </w:r>
          </w:p>
          <w:p w:rsidR="000D48F8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 кочки на кочку – прыжки с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рата на квадрат.</w:t>
            </w:r>
          </w:p>
        </w:tc>
        <w:tc>
          <w:tcPr>
            <w:tcW w:w="1362" w:type="dxa"/>
          </w:tcPr>
          <w:p w:rsidR="003F3A0C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тренажёр.</w:t>
            </w: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 с песком.</w:t>
            </w: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8F8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Коврики.</w:t>
            </w:r>
          </w:p>
        </w:tc>
      </w:tr>
      <w:tr w:rsidR="002F69B3" w:rsidRPr="00214738" w:rsidTr="00214738">
        <w:tc>
          <w:tcPr>
            <w:tcW w:w="1573" w:type="dxa"/>
          </w:tcPr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48F8" w:rsidRDefault="000D48F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0C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F8">
              <w:rPr>
                <w:rFonts w:ascii="Times New Roman" w:hAnsi="Times New Roman" w:cs="Times New Roman"/>
                <w:b/>
                <w:sz w:val="24"/>
                <w:szCs w:val="24"/>
              </w:rPr>
              <w:t>Метание</w:t>
            </w: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3F3A0C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мышцы плечевого пояса.</w:t>
            </w:r>
          </w:p>
        </w:tc>
        <w:tc>
          <w:tcPr>
            <w:tcW w:w="2515" w:type="dxa"/>
          </w:tcPr>
          <w:p w:rsidR="003F3A0C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вильный замах,</w:t>
            </w:r>
          </w:p>
          <w:p w:rsidR="000D48F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и.п. при метании.</w:t>
            </w:r>
          </w:p>
          <w:p w:rsidR="000D48F8" w:rsidRPr="00214738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Уточнять элементы техники броска,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мяча.</w:t>
            </w:r>
          </w:p>
        </w:tc>
        <w:tc>
          <w:tcPr>
            <w:tcW w:w="2213" w:type="dxa"/>
          </w:tcPr>
          <w:p w:rsidR="003F3A0C" w:rsidRDefault="000D48F8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-Урожай собирай – забрасывание мешочков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робку.</w:t>
            </w:r>
          </w:p>
          <w:p w:rsidR="000D48F8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Попади в цель – метание мешочков в цветные ладо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0D48F8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  <w:p w:rsidR="000D48F8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-Ловкие руки – прокатывание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 из руки в руку разными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3105F2" w:rsidRPr="00214738" w:rsidRDefault="003105F2" w:rsidP="0031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-Кольцеброс,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</w:tc>
        <w:tc>
          <w:tcPr>
            <w:tcW w:w="1362" w:type="dxa"/>
          </w:tcPr>
          <w:p w:rsidR="003F3A0C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мешочки, тихий тренажёр.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F2" w:rsidRPr="00214738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большие и малые.</w:t>
            </w:r>
          </w:p>
        </w:tc>
      </w:tr>
      <w:tr w:rsidR="002F69B3" w:rsidRPr="00214738" w:rsidTr="00214738">
        <w:tc>
          <w:tcPr>
            <w:tcW w:w="1573" w:type="dxa"/>
          </w:tcPr>
          <w:p w:rsidR="003F3A0C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Лазание</w:t>
            </w: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F2" w:rsidRDefault="003105F2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05F2" w:rsidRPr="000D48F8" w:rsidRDefault="003105F2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0D4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738" w:rsidRPr="000D48F8" w:rsidRDefault="00214738" w:rsidP="0084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:rsidR="003F3A0C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 высоты.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Слабо развита координация движений.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вершенствуется двигательный анализатор.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Слабые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спины.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позвоно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изгибов.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5F2" w:rsidRPr="00214738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 w:rsidR="003F3A0C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хват.</w:t>
            </w:r>
          </w:p>
          <w:p w:rsidR="003105F2" w:rsidRDefault="003105F2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пропускать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кладин.</w:t>
            </w:r>
          </w:p>
          <w:p w:rsidR="003105F2" w:rsidRPr="00214738" w:rsidRDefault="003105F2" w:rsidP="00844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приставн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шага</w:t>
            </w:r>
            <w:r w:rsidR="008441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полз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на четвереньках обязателен посл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дующий переход в вертикальное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 и активное в</w:t>
            </w:r>
            <w:r w:rsidR="008441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прямление позв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ночника.</w:t>
            </w:r>
            <w:r w:rsidR="00844185">
              <w:rPr>
                <w:rFonts w:ascii="Times New Roman" w:hAnsi="Times New Roman" w:cs="Times New Roman"/>
                <w:sz w:val="24"/>
                <w:szCs w:val="24"/>
              </w:rPr>
              <w:t xml:space="preserve"> Усложнение препятствий.</w:t>
            </w:r>
          </w:p>
        </w:tc>
        <w:tc>
          <w:tcPr>
            <w:tcW w:w="2213" w:type="dxa"/>
          </w:tcPr>
          <w:p w:rsidR="003F3A0C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-Паутинк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двух натянутых 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-Достань ягодку- «лазание» по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хому тренажёру.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-Пройди по стен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Ходьба и лазание по тихому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жёру.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Паровозик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четв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реньках в обручи, под препятствие.</w:t>
            </w:r>
          </w:p>
          <w:p w:rsidR="00844185" w:rsidRPr="00214738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-Котят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четвереньках по дорожке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вья, коврикам.</w:t>
            </w:r>
          </w:p>
        </w:tc>
        <w:tc>
          <w:tcPr>
            <w:tcW w:w="1362" w:type="dxa"/>
          </w:tcPr>
          <w:p w:rsidR="003F3A0C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Скакалки, шнуры.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тренажёр.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Тихий тренажёр.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Обручи.</w:t>
            </w: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185" w:rsidRPr="00214738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Дорожки, коврики.</w:t>
            </w:r>
          </w:p>
        </w:tc>
      </w:tr>
      <w:tr w:rsidR="002F69B3" w:rsidRPr="00214738" w:rsidTr="00214738">
        <w:tc>
          <w:tcPr>
            <w:tcW w:w="1573" w:type="dxa"/>
          </w:tcPr>
          <w:p w:rsidR="00844185" w:rsidRPr="000D48F8" w:rsidRDefault="00844185" w:rsidP="00844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8F8">
              <w:rPr>
                <w:rFonts w:ascii="Times New Roman" w:hAnsi="Times New Roman" w:cs="Times New Roman"/>
                <w:b/>
                <w:sz w:val="24"/>
                <w:szCs w:val="24"/>
              </w:rPr>
              <w:t>Равновесие</w:t>
            </w:r>
          </w:p>
          <w:p w:rsidR="003F3A0C" w:rsidRPr="00214738" w:rsidRDefault="003F3A0C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</w:tcPr>
          <w:p w:rsidR="003F3A0C" w:rsidRPr="00214738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устойчивости и чувства равнов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сия.</w:t>
            </w:r>
          </w:p>
        </w:tc>
        <w:tc>
          <w:tcPr>
            <w:tcW w:w="2515" w:type="dxa"/>
          </w:tcPr>
          <w:p w:rsidR="003F3A0C" w:rsidRPr="00214738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 спокойном темпе, обращать внимание на увере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выполнения статичных поз.</w:t>
            </w:r>
          </w:p>
        </w:tc>
        <w:tc>
          <w:tcPr>
            <w:tcW w:w="2213" w:type="dxa"/>
          </w:tcPr>
          <w:p w:rsidR="00844185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 мостику – ходьба по 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рам, дорожке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ровья, между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калок.</w:t>
            </w:r>
          </w:p>
          <w:p w:rsidR="00844185" w:rsidRPr="00214738" w:rsidRDefault="00844185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Аисты – стойка на одной ноге </w:t>
            </w:r>
            <w:r w:rsidR="0068724F">
              <w:rPr>
                <w:rFonts w:ascii="Times New Roman" w:hAnsi="Times New Roman" w:cs="Times New Roman"/>
                <w:sz w:val="24"/>
                <w:szCs w:val="24"/>
              </w:rPr>
              <w:t>на полу на кирпич</w:t>
            </w:r>
            <w:r w:rsidR="00687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24F">
              <w:rPr>
                <w:rFonts w:ascii="Times New Roman" w:hAnsi="Times New Roman" w:cs="Times New Roman"/>
                <w:sz w:val="24"/>
                <w:szCs w:val="24"/>
              </w:rPr>
              <w:t>ке, на кубе.</w:t>
            </w:r>
          </w:p>
        </w:tc>
        <w:tc>
          <w:tcPr>
            <w:tcW w:w="1362" w:type="dxa"/>
          </w:tcPr>
          <w:p w:rsidR="003F3A0C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Шнуры, скакалки, дорожка.</w:t>
            </w:r>
          </w:p>
          <w:p w:rsidR="0068724F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4F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4F" w:rsidRPr="00214738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Куб, 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пичик.</w:t>
            </w:r>
          </w:p>
        </w:tc>
      </w:tr>
      <w:tr w:rsidR="00844185" w:rsidRPr="00214738" w:rsidTr="00214738">
        <w:tc>
          <w:tcPr>
            <w:tcW w:w="1573" w:type="dxa"/>
          </w:tcPr>
          <w:p w:rsidR="00844185" w:rsidRPr="0068724F" w:rsidRDefault="00844185" w:rsidP="006872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24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отдельных групп мышц</w:t>
            </w:r>
          </w:p>
        </w:tc>
        <w:tc>
          <w:tcPr>
            <w:tcW w:w="1908" w:type="dxa"/>
          </w:tcPr>
          <w:p w:rsidR="00844185" w:rsidRPr="00214738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Слабые мышцы шеи, груди, поя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ницы, свода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пы и кистей рук.</w:t>
            </w:r>
          </w:p>
        </w:tc>
        <w:tc>
          <w:tcPr>
            <w:tcW w:w="2515" w:type="dxa"/>
          </w:tcPr>
          <w:p w:rsidR="00844185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Дозировать упражн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применять их в разнообразных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бинациях.</w:t>
            </w:r>
          </w:p>
          <w:p w:rsidR="0068724F" w:rsidRPr="00214738" w:rsidRDefault="0068724F" w:rsidP="0068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Обеспечивать изб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рательный характер воздействия 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дельные звенья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гательного аппарат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зависимости от конкретных задач.</w:t>
            </w:r>
          </w:p>
        </w:tc>
        <w:tc>
          <w:tcPr>
            <w:tcW w:w="2213" w:type="dxa"/>
          </w:tcPr>
          <w:p w:rsidR="00844185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Сажаем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огород-игры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ковриками, дорожкой.</w:t>
            </w:r>
          </w:p>
          <w:p w:rsidR="0068724F" w:rsidRPr="00214738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Паутинка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натянутых шнуров.</w:t>
            </w:r>
          </w:p>
        </w:tc>
        <w:tc>
          <w:tcPr>
            <w:tcW w:w="1362" w:type="dxa"/>
          </w:tcPr>
          <w:p w:rsidR="00844185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Коврики, дорожка.</w:t>
            </w:r>
          </w:p>
          <w:p w:rsidR="0068724F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24F" w:rsidRPr="00214738" w:rsidRDefault="0068724F" w:rsidP="00AD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Шнуры, скакалки.</w:t>
            </w:r>
          </w:p>
        </w:tc>
      </w:tr>
    </w:tbl>
    <w:p w:rsidR="007B3C99" w:rsidRDefault="007B3C99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99" w:rsidRDefault="007B3C99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C99" w:rsidRPr="00FC2DF8" w:rsidRDefault="007B3C99" w:rsidP="00AD7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результате применения данного оборудования и игр возрастёт интерес детей к подвижным играм, снизится хаотичная спонтанная деятельность, возрастёт продолжительность и интенсивность движений, снизится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нарушений поведения и число травмоопасных ситуации.</w:t>
      </w:r>
    </w:p>
    <w:sectPr w:rsidR="007B3C99" w:rsidRPr="00FC2DF8" w:rsidSect="000E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526D"/>
    <w:multiLevelType w:val="hybridMultilevel"/>
    <w:tmpl w:val="ED742F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B5788"/>
    <w:rsid w:val="000839B1"/>
    <w:rsid w:val="000D48F8"/>
    <w:rsid w:val="000E5417"/>
    <w:rsid w:val="00135A6A"/>
    <w:rsid w:val="00214738"/>
    <w:rsid w:val="00230E49"/>
    <w:rsid w:val="00281D78"/>
    <w:rsid w:val="002861A5"/>
    <w:rsid w:val="002B796D"/>
    <w:rsid w:val="002F69B3"/>
    <w:rsid w:val="003105F2"/>
    <w:rsid w:val="003464B2"/>
    <w:rsid w:val="003C7DC9"/>
    <w:rsid w:val="003F3A0C"/>
    <w:rsid w:val="003F6EF2"/>
    <w:rsid w:val="0045004E"/>
    <w:rsid w:val="005F4CFD"/>
    <w:rsid w:val="0068724F"/>
    <w:rsid w:val="006E357E"/>
    <w:rsid w:val="007B3C99"/>
    <w:rsid w:val="00844185"/>
    <w:rsid w:val="008E152D"/>
    <w:rsid w:val="009B572F"/>
    <w:rsid w:val="00A936CF"/>
    <w:rsid w:val="00AD72D8"/>
    <w:rsid w:val="00B1782D"/>
    <w:rsid w:val="00B848D4"/>
    <w:rsid w:val="00EB5788"/>
    <w:rsid w:val="00FB0959"/>
    <w:rsid w:val="00FC2DF8"/>
    <w:rsid w:val="00FC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52D"/>
    <w:pPr>
      <w:ind w:left="720"/>
      <w:contextualSpacing/>
    </w:pPr>
  </w:style>
  <w:style w:type="table" w:styleId="a4">
    <w:name w:val="Table Grid"/>
    <w:basedOn w:val="a1"/>
    <w:uiPriority w:val="59"/>
    <w:rsid w:val="003F3A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S5QAU4VNKZPS-234-1</_dlc_DocId>
    <_dlc_DocIdUrl xmlns="6434c500-c195-4837-b047-5e71706d4cb2">
      <Url>http://www.eduportal44.ru/Buy/Elektron/_layouts/15/DocIdRedir.aspx?ID=S5QAU4VNKZPS-234-1</Url>
      <Description>S5QAU4VNKZPS-234-1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81B202996F234C8BBDDB22E31D5D56" ma:contentTypeVersion="1" ma:contentTypeDescription="Создание документа." ma:contentTypeScope="" ma:versionID="b3d8ffa1456817eae614a970b3417329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17EE1-408F-4798-957B-AD80A1D6D8D3}"/>
</file>

<file path=customXml/itemProps2.xml><?xml version="1.0" encoding="utf-8"?>
<ds:datastoreItem xmlns:ds="http://schemas.openxmlformats.org/officeDocument/2006/customXml" ds:itemID="{74D73C75-B3B4-458F-A7B8-0B7859F5D1B2}"/>
</file>

<file path=customXml/itemProps3.xml><?xml version="1.0" encoding="utf-8"?>
<ds:datastoreItem xmlns:ds="http://schemas.openxmlformats.org/officeDocument/2006/customXml" ds:itemID="{99FF11BD-FF97-4073-B7A9-BE21AAA300DA}"/>
</file>

<file path=customXml/itemProps4.xml><?xml version="1.0" encoding="utf-8"?>
<ds:datastoreItem xmlns:ds="http://schemas.openxmlformats.org/officeDocument/2006/customXml" ds:itemID="{F8C1F2DE-B0D5-4A9D-A0DD-099115E0356E}"/>
</file>

<file path=customXml/itemProps5.xml><?xml version="1.0" encoding="utf-8"?>
<ds:datastoreItem xmlns:ds="http://schemas.openxmlformats.org/officeDocument/2006/customXml" ds:itemID="{2E6942B6-7D4B-44D5-9DE3-A48698B581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дом</cp:lastModifiedBy>
  <cp:revision>5</cp:revision>
  <dcterms:created xsi:type="dcterms:W3CDTF">2009-10-25T09:12:00Z</dcterms:created>
  <dcterms:modified xsi:type="dcterms:W3CDTF">2009-10-26T09:55:00Z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0x0101005281B202996F234C8BBDDB22E31D5D56</vt:lpwstr>
  </property>
  <property fmtid="{D5CDD505-2E9C-101B-9397-08002B2CF9AE}" pid="3" name="_dlc_DocIdItemGuid">
    <vt:lpwstr>fa12925c-cf83-4059-a729-ee0ee209d1e5</vt:lpwstr>
  </property>
</Properties>
</file>