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7D" w:rsidRPr="00267D7D" w:rsidRDefault="00267D7D" w:rsidP="00267D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D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05"/>
      </w:tblGrid>
      <w:tr w:rsidR="00267D7D" w:rsidRPr="00267D7D" w:rsidTr="00267D7D">
        <w:trPr>
          <w:tblCellSpacing w:w="0" w:type="dxa"/>
        </w:trPr>
        <w:tc>
          <w:tcPr>
            <w:tcW w:w="0" w:type="auto"/>
            <w:hideMark/>
          </w:tcPr>
          <w:p w:rsidR="00267D7D" w:rsidRPr="00F53773" w:rsidRDefault="00F53773" w:rsidP="00533F5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ПОЛОЖЕНИЕ</w:t>
            </w:r>
          </w:p>
          <w:p w:rsidR="00267D7D" w:rsidRPr="00F53773" w:rsidRDefault="00267D7D" w:rsidP="00F5377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профсоюзной организации </w:t>
            </w:r>
            <w:r w:rsidR="00F53773" w:rsidRPr="00F53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МДОУ детский сад №117 «Электроник»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     ОБЩИЕ ПОЛОЖЕНИЯ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7D7D" w:rsidRPr="00533F57" w:rsidRDefault="00267D7D" w:rsidP="00533F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Первичная профсоюзная организация </w:t>
            </w:r>
            <w:r w:rsid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№117 «Электроник»</w:t>
            </w:r>
            <w:r w:rsidRPr="00533F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профсоюзная организация) создана</w:t>
            </w:r>
            <w:r w:rsid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решением профсоюзного собрания.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Профсоюзная организация </w:t>
            </w:r>
            <w:r w:rsid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  <w:proofErr w:type="spellStart"/>
            <w:r w:rsid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№117 «Электроник»</w:t>
            </w:r>
            <w:r w:rsidRPr="00533F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организацией Профсоюза работников народного образования и науки Российской Федерации и структурным звеном </w:t>
            </w:r>
            <w:proofErr w:type="spellStart"/>
            <w:r w:rsid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Буйской</w:t>
            </w:r>
            <w:proofErr w:type="spellEnd"/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общественной организации профсоюза работников народного образования и науки. Профсоюзная организация объединяет   работников   образования   -   членов   Профсоюза   работающих   в </w:t>
            </w:r>
            <w:r w:rsid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  <w:proofErr w:type="spellStart"/>
            <w:r w:rsid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№117 «Электроник».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Первичная профсоюзная организация МДОУ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</w:t>
            </w:r>
            <w:r w:rsid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Первичная профсоюзная организация МДОУ действует на основании Устава</w:t>
            </w:r>
            <w:r w:rsid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r w:rsid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соответствующих </w:t>
            </w:r>
            <w:r w:rsid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</w:t>
            </w:r>
            <w:proofErr w:type="spellStart"/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Прфсоюза</w:t>
            </w:r>
            <w:proofErr w:type="spellEnd"/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Положения первичной профсоюзной организации МДОУ и иных нормативных правовых актов Профсоюза, руководствуется в своей деятельности законодательством РФ,</w:t>
            </w:r>
            <w:r w:rsid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РФ, нормативными актами органов местного самоуправления, решениями руководящих органов областной, районной (городской) организации Профсоюза и профсоюза.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     ЦЕЛИ И ЗАДАЧИ ПЕРВИЧНОЙ ПРОФСОЮЗНОЙ ОРГАНИЗАЦИИ ДОУ.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Основной целью первичной профсоюзной организации ДОУ является реализация уставных целей и задач Профсоюза по представительству и защите индивидуальных и коллективных социально – трудовых,</w:t>
            </w:r>
            <w:r w:rsid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прав и интересов членов Профсоюза при взаимодействии с работодателем и объединением работодателей, органами местного самоуправления, общественными и иными организациями ДОУ;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33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Целями и задачами профсоюзной организации являются: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общественный </w:t>
            </w:r>
            <w:proofErr w:type="gramStart"/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законодательства о труде и охране труда;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материального положения, укрепление здоровья и повышение жизненного уровня членов Профсоюза; информационное обеспечение членов Профсоюза, разъяснение мер принимаемых Профсоюзом по реализации уставных целей и задач;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условий, обеспечивающих вовлечение членов Профсоюза в профсоюзную работу.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33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достижения уставных целей и задач профсоюзная организация через</w:t>
            </w:r>
            <w:r w:rsidR="00F53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33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свои выборные органы: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ведет переговоры с администрацией дошкольного учреждения;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заключает от имени работников дошкольного учреждения коллективный договор с администрацией и способствует его реализации;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оказывает непосредственно или через территориальный (районный,</w:t>
            </w:r>
            <w:proofErr w:type="gramEnd"/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городской) комитет профсоюза юридическую, материальную помощь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членам Профсоюза;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осуществляет непосредственно или через соответствующие органы Профсоюза общественный </w:t>
            </w:r>
            <w:proofErr w:type="gramStart"/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трудового законодательства, правил и норм охраны труда в отношении членов Профсоюза;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представляет интересы членов Профсоюза (по их поручению) при рассмотрении индивидуальных трудовых споров;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участвует в регулировании коллективных трудовых споров (конфликтов) в соответствии с действующим законодательством РФ;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поручению членов Профсоюза, а также по собственной инициативе обращается с заявлениями в защиту их трудовых прав в органы, рассматривающие трудовые споры;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участвует в избирательных кампаниях в соответствии с федеральным и местным законодательством о выборах;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осуществляет информационное обеспечение членов Профсоюза, разъяснение действий Профсоюза в ходе коллективных акций;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доводит до сведения </w:t>
            </w:r>
            <w:proofErr w:type="gramStart"/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профсоюза решения выборных органов вышестоящих организаций Профсоюза</w:t>
            </w:r>
            <w:proofErr w:type="gramEnd"/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осуществляет обучение профсоюзного актива, содействует повышению профессиональной квалификации членов Профсоюза;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осуществляет другие виды деятельности, предусмотренные Уставом Профсоюза.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      ОРГАНИЗАЦИЯ РАБОТЫ ПРОФСОЮЗНОЙ ОРГАНИЗАЦИИ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Профсоюзная организация самостоятельно решает вопросы своей организационной структуры. Деятельность профсоюзной организации дошкольного учреждения определяется перспективными и </w:t>
            </w:r>
            <w:proofErr w:type="gramStart"/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текущим</w:t>
            </w:r>
            <w:proofErr w:type="gramEnd"/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планами работы, решениями профсоюзных собраний и выборных органов вышестоящих организаций Профсоюза.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Профсоюзная организация проводит мероприятия, заседания профсоюзного комитета и собрания с учетом режима работы дошкольного учреждения.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     ОРГАНЫ ПЕРВИЧНОЙ ПРОФСОЮЗНОЙ ОРГАНИЗАЦИИ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Руководящими органами первичной профсоюзной организации ДОУ являются: профсоюзное собрание, профсоюзный комитет, председатель первичной профсоюзной организации дошкольного учреждения.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Контрольно-ревизионным органом первичной профсоюзной организации ДОУ является ревизионная комиссия ДОУ.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Высшим руководящим органом первичной профсоюзной организации ДОУ является собрание, которое созывается по мере необходимости.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период между собраниями постоянно действующим руководящим органом профсоюзной организации являются профсоюзный комитет.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33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Профсоюзный комитет: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осуществляет руководство и текущую деятельность профсоюзной организации в период между собраниями;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выражает, представляет и защищает социально - трудовые права и профессиональные интересы членов Профсоюза в отношениях с администрацией дошкольного учреждения (уполномоченными лицами), а также в органах местного самоуправления;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созывает профсоюзные собрания;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ведет коллективные переговоры с администрацией (уполномоченными лицами) дошкольного учреждения по заключению коллективного договора в порядке, предусмотренном законодательством РФ;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осуществляет общественный контроль за соблюдение норм, правил охраны труда в дошкольном учреждении, заключает соглашение по охране труда с администрацией дошкольного учреждения (уполномоченными лицами). В целях организации сотрудничества по охране труда администрации и работников в учреждении создается совместная комиссия, куда на паритетной основе входят представители профкома и администрации;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Заседание профсоюзного комитета проводятся по мере необходимости, но не реже 1 раза </w:t>
            </w: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месяц.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33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профсоюзной организации дошкольного учреждения: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 доверенности представляет интересы и действует от имени профсоюзной организации, представляет ее в органах государственной власти и управления, предприятиях, учреждениях и организациях всех форм собственности;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вступает во взаимоотношения и ведет переговоры от имени профсоюзной организации с администрацией дошкольного учреждения, органами местного самоуправления, хозяйственными и иными органами и должностными лицами;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организует выполнение решений профсоюзных собраний, профсоюзного комитета, выборных органов вышестоящей территориальной организации Профсоюза;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председательствует на профсоюзном собрании, подписывает постановление профсоюзного собрания;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организует работу профсоюзного комитета и профсоюзного актива;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созывает и ведет заседания профкома, подписывает принятые решения и протоколы заседания;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распоряжается от имени профсоюзной организации и по поручению профсоюзного комитета денежными средствами и имуществом профсоюзной организации;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выполняет другие функции, делегированные ему профсоюзным собранием и профкомом.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Председатель профсоюзной организации является председателем профсоюзного комитета и избирается на срок полномочий профкома. </w:t>
            </w:r>
            <w:proofErr w:type="gramStart"/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Подотчетен</w:t>
            </w:r>
            <w:proofErr w:type="gramEnd"/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профсоюзному собранию и несет ответственность за деятельность профсоюзной организации перед выборным органом соответствующей вышестоящей территориальной организации Профсоюза.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      РЕВИЗИОННАЯ КОМИССИЯ ПРОФСОЮЗНОЙ ОРГАНИЗАЦИИ</w:t>
            </w:r>
          </w:p>
          <w:p w:rsidR="00267D7D" w:rsidRPr="00533F57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Ревизионная комиссия профсоюзной организации дошкольного учреждения является самостоятельным контрольно - ревизионным органом, избираемым собранием одновременно с комитетом профсоюза и на тот же срок полномочий.</w:t>
            </w:r>
          </w:p>
          <w:p w:rsidR="00267D7D" w:rsidRPr="00267D7D" w:rsidRDefault="00267D7D" w:rsidP="00533F5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орган вышестоящий территориальной организации Профсоюза.</w:t>
            </w:r>
          </w:p>
        </w:tc>
      </w:tr>
    </w:tbl>
    <w:p w:rsidR="00267D7D" w:rsidRDefault="00267D7D" w:rsidP="00267D7D">
      <w:pPr>
        <w:spacing w:after="0" w:line="240" w:lineRule="auto"/>
        <w:contextualSpacing/>
        <w:rPr>
          <w:sz w:val="28"/>
          <w:szCs w:val="28"/>
        </w:rPr>
      </w:pPr>
    </w:p>
    <w:p w:rsidR="00267D7D" w:rsidRDefault="00267D7D" w:rsidP="00267D7D">
      <w:pPr>
        <w:pStyle w:val="a3"/>
        <w:spacing w:before="0" w:beforeAutospacing="0" w:after="0" w:afterAutospacing="0"/>
        <w:contextualSpacing/>
      </w:pPr>
      <w:r>
        <w:t> </w:t>
      </w:r>
    </w:p>
    <w:p w:rsidR="00F53773" w:rsidRDefault="00267D7D" w:rsidP="00F53773">
      <w:pPr>
        <w:pStyle w:val="a3"/>
        <w:spacing w:before="0" w:beforeAutospacing="0" w:after="0" w:afterAutospacing="0"/>
        <w:contextualSpacing/>
      </w:pPr>
      <w:r>
        <w:t> </w:t>
      </w:r>
    </w:p>
    <w:p w:rsidR="00267D7D" w:rsidRPr="00267D7D" w:rsidRDefault="00267D7D" w:rsidP="00267D7D">
      <w:pPr>
        <w:spacing w:after="0" w:line="240" w:lineRule="auto"/>
        <w:contextualSpacing/>
        <w:rPr>
          <w:sz w:val="28"/>
          <w:szCs w:val="28"/>
        </w:rPr>
      </w:pPr>
    </w:p>
    <w:sectPr w:rsidR="00267D7D" w:rsidRPr="00267D7D" w:rsidSect="00CC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03EA"/>
    <w:multiLevelType w:val="multilevel"/>
    <w:tmpl w:val="520A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471FF"/>
    <w:multiLevelType w:val="hybridMultilevel"/>
    <w:tmpl w:val="0A5260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B367D"/>
    <w:multiLevelType w:val="hybridMultilevel"/>
    <w:tmpl w:val="3E8E4618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51091E69"/>
    <w:multiLevelType w:val="multilevel"/>
    <w:tmpl w:val="8CEE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EF71BC"/>
    <w:multiLevelType w:val="multilevel"/>
    <w:tmpl w:val="01CA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D7D"/>
    <w:rsid w:val="001C129B"/>
    <w:rsid w:val="00267D7D"/>
    <w:rsid w:val="002A3E48"/>
    <w:rsid w:val="004245F2"/>
    <w:rsid w:val="00533F57"/>
    <w:rsid w:val="00981166"/>
    <w:rsid w:val="00A305C1"/>
    <w:rsid w:val="00A4484C"/>
    <w:rsid w:val="00A91252"/>
    <w:rsid w:val="00C034E2"/>
    <w:rsid w:val="00C141F1"/>
    <w:rsid w:val="00C77BC8"/>
    <w:rsid w:val="00CC2707"/>
    <w:rsid w:val="00F20E1C"/>
    <w:rsid w:val="00F5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07"/>
  </w:style>
  <w:style w:type="paragraph" w:styleId="1">
    <w:name w:val="heading 1"/>
    <w:basedOn w:val="a"/>
    <w:next w:val="a"/>
    <w:link w:val="10"/>
    <w:uiPriority w:val="9"/>
    <w:qFormat/>
    <w:rsid w:val="00267D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7D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7D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6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D7D"/>
    <w:rPr>
      <w:b/>
      <w:bCs/>
    </w:rPr>
  </w:style>
  <w:style w:type="character" w:styleId="a5">
    <w:name w:val="Emphasis"/>
    <w:basedOn w:val="a0"/>
    <w:uiPriority w:val="20"/>
    <w:qFormat/>
    <w:rsid w:val="00267D7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6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D7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67D7D"/>
    <w:rPr>
      <w:color w:val="0000FF"/>
      <w:u w:val="single"/>
    </w:rPr>
  </w:style>
  <w:style w:type="paragraph" w:styleId="a9">
    <w:name w:val="No Spacing"/>
    <w:basedOn w:val="a"/>
    <w:uiPriority w:val="1"/>
    <w:qFormat/>
    <w:rsid w:val="0026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7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a">
    <w:name w:val="a"/>
    <w:basedOn w:val="a"/>
    <w:rsid w:val="0026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объекта1"/>
    <w:basedOn w:val="a0"/>
    <w:rsid w:val="00267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8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2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38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S5QAU4VNKZPS-321-1</_dlc_DocId>
    <_dlc_DocIdUrl xmlns="6434c500-c195-4837-b047-5e71706d4cb2">
      <Url>http://www.eduportal44.ru/Buy/Elektron/_layouts/15/DocIdRedir.aspx?ID=S5QAU4VNKZPS-321-1</Url>
      <Description>S5QAU4VNKZPS-321-1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244EC7843648429FB3057C939806FA" ma:contentTypeVersion="1" ma:contentTypeDescription="Создание документа." ma:contentTypeScope="" ma:versionID="555d45d99541506d57d5de95b1474147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2719A9-E04E-4D48-B437-29A25F8D9D9A}"/>
</file>

<file path=customXml/itemProps2.xml><?xml version="1.0" encoding="utf-8"?>
<ds:datastoreItem xmlns:ds="http://schemas.openxmlformats.org/officeDocument/2006/customXml" ds:itemID="{737669C7-DFDA-4EEF-8E43-840D364184DA}"/>
</file>

<file path=customXml/itemProps3.xml><?xml version="1.0" encoding="utf-8"?>
<ds:datastoreItem xmlns:ds="http://schemas.openxmlformats.org/officeDocument/2006/customXml" ds:itemID="{376930AD-11C2-43DB-96DA-0E28E4B1483A}"/>
</file>

<file path=customXml/itemProps4.xml><?xml version="1.0" encoding="utf-8"?>
<ds:datastoreItem xmlns:ds="http://schemas.openxmlformats.org/officeDocument/2006/customXml" ds:itemID="{CE729EF0-9A73-4658-A6A5-C78314AB3A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5</cp:revision>
  <dcterms:created xsi:type="dcterms:W3CDTF">2012-09-05T17:03:00Z</dcterms:created>
  <dcterms:modified xsi:type="dcterms:W3CDTF">2012-09-06T17:40:00Z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0x01010093244EC7843648429FB3057C939806FA</vt:lpwstr>
  </property>
  <property fmtid="{D5CDD505-2E9C-101B-9397-08002B2CF9AE}" pid="3" name="_dlc_DocIdItemGuid">
    <vt:lpwstr>1ca097eb-a444-4278-bf5b-fdb75c972aa6</vt:lpwstr>
  </property>
</Properties>
</file>