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55" w:rsidRPr="000A5355" w:rsidRDefault="000A5355" w:rsidP="000A5355">
      <w:pPr>
        <w:spacing w:line="480" w:lineRule="auto"/>
        <w:jc w:val="center"/>
        <w:rPr>
          <w:b/>
          <w:color w:val="000000"/>
        </w:rPr>
      </w:pPr>
      <w:r w:rsidRPr="000A5355">
        <w:rPr>
          <w:b/>
          <w:color w:val="000000"/>
        </w:rPr>
        <w:t>ПРАВИЛА ДЛЯ РОДИТЕЛЕЙ</w:t>
      </w:r>
      <w:r>
        <w:rPr>
          <w:b/>
          <w:color w:val="000000"/>
        </w:rPr>
        <w:t xml:space="preserve"> В ДОУ</w:t>
      </w:r>
    </w:p>
    <w:p w:rsidR="000A5355" w:rsidRDefault="000A5355" w:rsidP="000A5355">
      <w:pPr>
        <w:spacing w:line="480" w:lineRule="auto"/>
        <w:rPr>
          <w:color w:val="000000"/>
        </w:rPr>
      </w:pPr>
      <w:r w:rsidRPr="00D851E1">
        <w:rPr>
          <w:color w:val="000000"/>
        </w:rPr>
        <w:t xml:space="preserve">• Прием детей осуществляется с 7.00 до 8.00. </w:t>
      </w:r>
    </w:p>
    <w:p w:rsidR="000A5355" w:rsidRDefault="000A5355" w:rsidP="000A5355">
      <w:pPr>
        <w:spacing w:line="480" w:lineRule="auto"/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6941820</wp:posOffset>
            </wp:positionV>
            <wp:extent cx="1154430" cy="1847850"/>
            <wp:effectExtent l="266700" t="19050" r="160020" b="0"/>
            <wp:wrapTight wrapText="bothSides">
              <wp:wrapPolygon edited="0">
                <wp:start x="15067" y="92"/>
                <wp:lineTo x="-399" y="-239"/>
                <wp:lineTo x="-568" y="891"/>
                <wp:lineTo x="1214" y="4943"/>
                <wp:lineTo x="-686" y="12025"/>
                <wp:lineTo x="413" y="15949"/>
                <wp:lineTo x="3561" y="20256"/>
                <wp:lineTo x="6874" y="21107"/>
                <wp:lineTo x="9947" y="21680"/>
                <wp:lineTo x="10289" y="21744"/>
                <wp:lineTo x="11074" y="21658"/>
                <wp:lineTo x="13123" y="22041"/>
                <wp:lineTo x="19470" y="20437"/>
                <wp:lineTo x="19537" y="19520"/>
                <wp:lineTo x="21005" y="19562"/>
                <wp:lineTo x="21174" y="18431"/>
                <wp:lineTo x="19463" y="15788"/>
                <wp:lineTo x="20146" y="15915"/>
                <wp:lineTo x="21269" y="13568"/>
                <wp:lineTo x="21096" y="12374"/>
                <wp:lineTo x="21944" y="9046"/>
                <wp:lineTo x="22046" y="8833"/>
                <wp:lineTo x="22388" y="8896"/>
                <wp:lineTo x="21257" y="6594"/>
                <wp:lineTo x="20264" y="4781"/>
                <wp:lineTo x="20606" y="4845"/>
                <wp:lineTo x="18655" y="1924"/>
                <wp:lineTo x="17799" y="602"/>
                <wp:lineTo x="15067" y="92"/>
              </wp:wrapPolygon>
            </wp:wrapTight>
            <wp:docPr id="2" name="Рисунок 1" descr="http://img0.liveinternet.ru/images/attach/c/3/75/637/75637472_large_p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75/637/75637472_large_p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601581">
                      <a:off x="0" y="0"/>
                      <a:ext cx="115443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51E1">
        <w:rPr>
          <w:color w:val="000000"/>
        </w:rPr>
        <w:t xml:space="preserve">Своевременный приход в детский сад - необходимое условие правильной организации образовательного процесса. </w:t>
      </w:r>
      <w:r w:rsidRPr="00D851E1">
        <w:rPr>
          <w:color w:val="000000"/>
        </w:rPr>
        <w:br/>
        <w:t xml:space="preserve">• Если ребенок заболел, необходимо до 8.00 позвонить в детский сад и сообщить о его болезни. Это необходимо, чтобы вовремя снять ребенка с питания и не оплачивать дни, пропущенные по болезни! </w:t>
      </w:r>
      <w:r w:rsidRPr="00D851E1">
        <w:rPr>
          <w:color w:val="000000"/>
        </w:rPr>
        <w:br/>
        <w:t xml:space="preserve">• Воспитатели готовы пообщаться с Вами утром до 8.15 и вечером после 17.30. В другое время педагог работает с группой детей, и отвлекать его не рекомендуется! </w:t>
      </w:r>
      <w:r w:rsidRPr="00D851E1">
        <w:rPr>
          <w:color w:val="000000"/>
        </w:rPr>
        <w:br/>
        <w:t xml:space="preserve">• Просим Вас не давать ребенку с собой в детский сад, конфеты, чипсы и сухарики. </w:t>
      </w:r>
      <w:r w:rsidRPr="00D851E1">
        <w:rPr>
          <w:color w:val="000000"/>
        </w:rPr>
        <w:br/>
        <w:t xml:space="preserve">• Категорически запрещается давать ребенку в детский сад жевательную резинку. </w:t>
      </w:r>
      <w:r w:rsidRPr="00D851E1">
        <w:rPr>
          <w:color w:val="000000"/>
        </w:rPr>
        <w:br/>
        <w:t xml:space="preserve">• Настоятельно не рекомендуем одевать ребенку золотые и серебряные украшения, давать с собой дорогостоящие игрушки, а также игрушки имитирующие оружие. </w:t>
      </w:r>
      <w:r w:rsidRPr="00D851E1">
        <w:rPr>
          <w:color w:val="000000"/>
        </w:rPr>
        <w:br/>
        <w:t xml:space="preserve">• Чтобы избежать случаев травматизма, родителям необходимо проверить содержимое карманов в одежде ребенка на наличие опасных предметов. </w:t>
      </w:r>
      <w:r w:rsidRPr="00D851E1">
        <w:rPr>
          <w:color w:val="000000"/>
        </w:rPr>
        <w:br/>
        <w:t xml:space="preserve">• </w:t>
      </w:r>
      <w:proofErr w:type="gramStart"/>
      <w:r w:rsidRPr="00D851E1">
        <w:rPr>
          <w:color w:val="000000"/>
        </w:rPr>
        <w:t>Категорически запрещается приносить в детский сад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  <w:proofErr w:type="gramEnd"/>
      <w:r w:rsidRPr="00D851E1">
        <w:rPr>
          <w:color w:val="000000"/>
        </w:rPr>
        <w:t xml:space="preserve"> </w:t>
      </w:r>
      <w:r w:rsidRPr="00D851E1">
        <w:rPr>
          <w:color w:val="000000"/>
        </w:rPr>
        <w:br/>
        <w:t xml:space="preserve">• Перед тем, как вести ребенка в детский сад, тщательно проверьте завязки и застежки на одежде и обуви. </w:t>
      </w:r>
      <w:r w:rsidRPr="00D851E1">
        <w:rPr>
          <w:color w:val="000000"/>
        </w:rPr>
        <w:br/>
        <w:t>• Если вы не смогли решить какой-либо вопрос с воспитателями группы, обратитесь к старшему воспитателю или заведующему.</w:t>
      </w:r>
    </w:p>
    <w:p w:rsidR="000A5355" w:rsidRDefault="000A5355" w:rsidP="000A5355">
      <w:pPr>
        <w:spacing w:line="480" w:lineRule="auto"/>
        <w:rPr>
          <w:b/>
          <w:color w:val="000000"/>
        </w:rPr>
      </w:pPr>
    </w:p>
    <w:p w:rsidR="0032249C" w:rsidRDefault="000A5355" w:rsidP="000A5355">
      <w:pPr>
        <w:spacing w:line="480" w:lineRule="auto"/>
      </w:pPr>
    </w:p>
    <w:sectPr w:rsidR="0032249C" w:rsidSect="0041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355"/>
    <w:rsid w:val="000A5355"/>
    <w:rsid w:val="001C129B"/>
    <w:rsid w:val="00412A80"/>
    <w:rsid w:val="0098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S5QAU4VNKZPS-280-4</_dlc_DocId>
    <_dlc_DocIdUrl xmlns="6434c500-c195-4837-b047-5e71706d4cb2">
      <Url>http://www.eduportal44.ru/Buy/Elektron/_layouts/15/DocIdRedir.aspx?ID=S5QAU4VNKZPS-280-4</Url>
      <Description>S5QAU4VNKZPS-280-4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449F79F4CD0542B9420A04EB703390" ma:contentTypeVersion="2" ma:contentTypeDescription="Создание документа." ma:contentTypeScope="" ma:versionID="f02002ad642ce178347cdb3ecd572ec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99B26C-BF01-4252-BF01-FB83BE13C77D}"/>
</file>

<file path=customXml/itemProps2.xml><?xml version="1.0" encoding="utf-8"?>
<ds:datastoreItem xmlns:ds="http://schemas.openxmlformats.org/officeDocument/2006/customXml" ds:itemID="{57A9DAC3-EB0F-449D-B693-6DF7D2D5B130}"/>
</file>

<file path=customXml/itemProps3.xml><?xml version="1.0" encoding="utf-8"?>
<ds:datastoreItem xmlns:ds="http://schemas.openxmlformats.org/officeDocument/2006/customXml" ds:itemID="{67E0DE82-4272-4BCC-A13A-DD20799B05EE}"/>
</file>

<file path=customXml/itemProps4.xml><?xml version="1.0" encoding="utf-8"?>
<ds:datastoreItem xmlns:ds="http://schemas.openxmlformats.org/officeDocument/2006/customXml" ds:itemID="{24AD64C5-84C1-470C-A3A9-7ACFAA9F6D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1225</Characters>
  <Application>Microsoft Office Word</Application>
  <DocSecurity>0</DocSecurity>
  <Lines>10</Lines>
  <Paragraphs>2</Paragraphs>
  <ScaleCrop>false</ScaleCrop>
  <Company>DreamLair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2012-10-09T18:06:00Z</dcterms:created>
  <dcterms:modified xsi:type="dcterms:W3CDTF">2012-10-09T18:12:00Z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0x010100EB449F79F4CD0542B9420A04EB703390</vt:lpwstr>
  </property>
  <property fmtid="{D5CDD505-2E9C-101B-9397-08002B2CF9AE}" pid="3" name="_dlc_DocIdItemGuid">
    <vt:lpwstr>2624c108-ac08-4a4c-9366-22bc7634a86d</vt:lpwstr>
  </property>
</Properties>
</file>