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center"/>
        <w:rPr>
          <w:b/>
          <w:sz w:val="26"/>
          <w:szCs w:val="26"/>
        </w:rPr>
      </w:pPr>
      <w:r w:rsidRPr="00E607ED">
        <w:rPr>
          <w:b/>
          <w:sz w:val="26"/>
          <w:szCs w:val="26"/>
        </w:rPr>
        <w:t xml:space="preserve">Госавтоинспекция </w:t>
      </w:r>
      <w:r w:rsidR="007A2309" w:rsidRPr="00E607ED">
        <w:rPr>
          <w:b/>
          <w:sz w:val="26"/>
          <w:szCs w:val="26"/>
        </w:rPr>
        <w:t xml:space="preserve">МО МВД России «Буйский» </w:t>
      </w:r>
      <w:r w:rsidRPr="00E607ED">
        <w:rPr>
          <w:b/>
          <w:sz w:val="26"/>
          <w:szCs w:val="26"/>
        </w:rPr>
        <w:t>напоминает водителям о последствиях выезда на полосу предназначенного для встречного движения</w:t>
      </w:r>
      <w:r w:rsidR="007A2309" w:rsidRPr="00E607ED">
        <w:rPr>
          <w:b/>
          <w:sz w:val="26"/>
          <w:szCs w:val="26"/>
        </w:rPr>
        <w:t>, связанного с нарушением ПДД РФ</w:t>
      </w:r>
      <w:r w:rsidRPr="00E607ED">
        <w:rPr>
          <w:b/>
          <w:sz w:val="26"/>
          <w:szCs w:val="26"/>
        </w:rPr>
        <w:t>.</w:t>
      </w:r>
    </w:p>
    <w:p w:rsidR="00E607ED" w:rsidRDefault="007A2309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Одним из самых опасных с точки зрения тяжести последствий видов ДТП является столкновение транспортных средств. Основная масса столкновений происходит в результате грубого нарушения Правил дорожного движения, связанного с выездом на сторону дороги, предназначенную для встречного движения. На любой из автодорог есть участки, где запрещен выезд на встречную полосу, в том числе, когда это связано с обгоном транспортных средств. Данные участки обозначены соответствующей дорожной разметкой и дорожными знаками</w:t>
      </w:r>
      <w:r w:rsidR="00E607ED" w:rsidRPr="00E607ED">
        <w:rPr>
          <w:rFonts w:ascii="Times New Roman" w:hAnsi="Times New Roman" w:cs="Times New Roman"/>
          <w:sz w:val="26"/>
          <w:szCs w:val="26"/>
        </w:rPr>
        <w:t xml:space="preserve">, которые обязаны знать все автомобилисты. </w:t>
      </w:r>
    </w:p>
    <w:p w:rsidR="00E607ED" w:rsidRPr="00E607ED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Так же, в соответс</w:t>
      </w:r>
      <w:bookmarkStart w:id="0" w:name="_GoBack"/>
      <w:bookmarkEnd w:id="0"/>
      <w:r w:rsidRPr="00E607ED">
        <w:rPr>
          <w:rFonts w:ascii="Times New Roman" w:hAnsi="Times New Roman" w:cs="Times New Roman"/>
          <w:sz w:val="26"/>
          <w:szCs w:val="26"/>
        </w:rPr>
        <w:t>твии с Правилами, обгон запрещен:</w:t>
      </w:r>
    </w:p>
    <w:p w:rsidR="00E607ED" w:rsidRPr="00E607ED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- на регулируемых перекрестках, а также на нерегулируемых перекрестках при движении по дороге, не являющейся главной;</w:t>
      </w:r>
    </w:p>
    <w:p w:rsidR="00E607ED" w:rsidRPr="00E607ED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- на пешеходных переходах;</w:t>
      </w:r>
    </w:p>
    <w:p w:rsidR="00E607ED" w:rsidRPr="00E607ED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- на железнодорожных переездах и ближе чем за 100 метров перед ними;</w:t>
      </w:r>
    </w:p>
    <w:p w:rsidR="00E607ED" w:rsidRPr="00E607ED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07ED">
        <w:rPr>
          <w:rFonts w:ascii="Times New Roman" w:hAnsi="Times New Roman" w:cs="Times New Roman"/>
          <w:sz w:val="26"/>
          <w:szCs w:val="26"/>
        </w:rPr>
        <w:t>- на мостах, путепроводах, эстакадах и под ними, а также в тоннелях;</w:t>
      </w:r>
    </w:p>
    <w:p w:rsidR="00E607ED" w:rsidRDefault="000320C9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607ED" w:rsidRPr="00E607ED">
        <w:rPr>
          <w:rFonts w:ascii="Times New Roman" w:hAnsi="Times New Roman" w:cs="Times New Roman"/>
          <w:sz w:val="26"/>
          <w:szCs w:val="26"/>
        </w:rPr>
        <w:t>в конце подъема, на опасных поворотах и на других участках с ограниченной видимостью.</w:t>
      </w:r>
    </w:p>
    <w:p w:rsidR="000320C9" w:rsidRDefault="00E607ED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нарушение правил обгона ответственность предусмотрена ч. 4 и 5 ст. 12.15 </w:t>
      </w:r>
      <w:r w:rsidRPr="00E607ED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="000320C9">
        <w:rPr>
          <w:rFonts w:ascii="Times New Roman" w:hAnsi="Times New Roman" w:cs="Times New Roman"/>
          <w:sz w:val="26"/>
          <w:szCs w:val="26"/>
        </w:rPr>
        <w:t>.</w:t>
      </w:r>
    </w:p>
    <w:p w:rsidR="00255A22" w:rsidRPr="00E607ED" w:rsidRDefault="000320C9" w:rsidP="00E607ED">
      <w:pPr>
        <w:pStyle w:val="ConsPlusNormal"/>
        <w:spacing w:before="22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55A22" w:rsidRPr="00E607ED">
        <w:rPr>
          <w:rFonts w:ascii="Times New Roman" w:hAnsi="Times New Roman" w:cs="Times New Roman"/>
          <w:sz w:val="26"/>
          <w:szCs w:val="26"/>
        </w:rPr>
        <w:t>арушени</w:t>
      </w:r>
      <w:r>
        <w:rPr>
          <w:rFonts w:ascii="Times New Roman" w:hAnsi="Times New Roman" w:cs="Times New Roman"/>
          <w:sz w:val="26"/>
          <w:szCs w:val="26"/>
        </w:rPr>
        <w:t xml:space="preserve">я, связанные с выездом на сторону дороги, предназначенную для встречного движения, </w:t>
      </w:r>
      <w:r w:rsidR="00255A22" w:rsidRPr="00E607ED">
        <w:rPr>
          <w:rFonts w:ascii="Times New Roman" w:hAnsi="Times New Roman" w:cs="Times New Roman"/>
          <w:sz w:val="26"/>
          <w:szCs w:val="26"/>
        </w:rPr>
        <w:t>привод</w:t>
      </w:r>
      <w:r>
        <w:rPr>
          <w:rFonts w:ascii="Times New Roman" w:hAnsi="Times New Roman" w:cs="Times New Roman"/>
          <w:sz w:val="26"/>
          <w:szCs w:val="26"/>
        </w:rPr>
        <w:t>ят</w:t>
      </w:r>
      <w:r w:rsidR="00255A22" w:rsidRPr="00E607ED">
        <w:rPr>
          <w:rFonts w:ascii="Times New Roman" w:hAnsi="Times New Roman" w:cs="Times New Roman"/>
          <w:sz w:val="26"/>
          <w:szCs w:val="26"/>
        </w:rPr>
        <w:t xml:space="preserve"> к весьма печальным последствиям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255A22" w:rsidRPr="00E607ED">
        <w:rPr>
          <w:rFonts w:ascii="Times New Roman" w:hAnsi="Times New Roman" w:cs="Times New Roman"/>
          <w:sz w:val="26"/>
          <w:szCs w:val="26"/>
        </w:rPr>
        <w:t xml:space="preserve"> вплоть до смертельного исхода. Причина, по которой водители оправдывают </w:t>
      </w:r>
      <w:r w:rsidR="007A2309" w:rsidRPr="00E607ED">
        <w:rPr>
          <w:rFonts w:ascii="Times New Roman" w:hAnsi="Times New Roman" w:cs="Times New Roman"/>
          <w:sz w:val="26"/>
          <w:szCs w:val="26"/>
        </w:rPr>
        <w:t>грубое нарушение ПДД</w:t>
      </w:r>
      <w:r w:rsidR="00255A22" w:rsidRPr="00E607ED">
        <w:rPr>
          <w:rFonts w:ascii="Times New Roman" w:hAnsi="Times New Roman" w:cs="Times New Roman"/>
          <w:sz w:val="26"/>
          <w:szCs w:val="26"/>
        </w:rPr>
        <w:t xml:space="preserve"> чаще всего одна – они куда-то опаздывают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255A22" w:rsidRPr="00E607E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55A22" w:rsidRPr="00E607ED">
        <w:rPr>
          <w:rFonts w:ascii="Times New Roman" w:hAnsi="Times New Roman" w:cs="Times New Roman"/>
          <w:sz w:val="26"/>
          <w:szCs w:val="26"/>
        </w:rPr>
        <w:t>месте с тем, даже при скорости 40 км/ч удар от лобового столкновения может оказаться фатальным, а последствия для водителей и пассажиров – несоизмеримыми с выигранными минутами.</w:t>
      </w:r>
    </w:p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>Большая скорость, обгон, встречная полоса и… лобовое столкновение. Сейчас таким видео заполнен практически весь Интернет. Аварии происходят регулярно.</w:t>
      </w:r>
    </w:p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>Статьей 12.15 Кодекса РФ об административных правонарушениях предусмотрены следующие наказания:</w:t>
      </w:r>
    </w:p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>ч.3. Выезд в нарушение Правил дорожного движения на полосу, предназначенную для встречного движения, при объезде препятствия либо на трамвайные пути встречного направления при объезде препятствия — влечет наложение административного штрафа в размере от 1000 до 1500 рублей.</w:t>
      </w:r>
    </w:p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 xml:space="preserve">ч.4. Выезд в нарушение Правил дорожного движения на полосу, предназначенную для встречного движения, либо на трамвайные пути встречного направления, за </w:t>
      </w:r>
      <w:r w:rsidRPr="00E607ED">
        <w:rPr>
          <w:sz w:val="26"/>
          <w:szCs w:val="26"/>
        </w:rPr>
        <w:lastRenderedPageBreak/>
        <w:t>исключением случаев, предусмотренных частью 3 настоящей статьи, — влечет наложение административного штрафа в размере 5000 рублей или лишение права управления транспортными средствами на срок от 4 до 6 месяцев.</w:t>
      </w:r>
    </w:p>
    <w:p w:rsidR="00255A22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>ч.5. Повторное совершение административного правонарушения, предусмотренного частью 4 настоящей статьи, — влечет лишение права управления транспортными средствами на срок 1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— наложение административного штрафа в размере 5000 рублей.</w:t>
      </w:r>
    </w:p>
    <w:p w:rsidR="006C67F7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>Наказание за выезд на встречную полосу движения довольно строгие. Однако самое суровое наказание не может быть дороже жизни, которой зачастую лишаются нарушители ПДД и подвергают опасности жизнь и здоровье других участников дорожного движения</w:t>
      </w:r>
    </w:p>
    <w:p w:rsidR="00CC27EA" w:rsidRPr="00E607ED" w:rsidRDefault="00255A22" w:rsidP="00E607ED">
      <w:pPr>
        <w:pStyle w:val="a3"/>
        <w:shd w:val="clear" w:color="auto" w:fill="FFFFFF"/>
        <w:spacing w:before="0" w:beforeAutospacing="0" w:after="360" w:afterAutospacing="0" w:line="20" w:lineRule="atLeast"/>
        <w:jc w:val="both"/>
        <w:rPr>
          <w:sz w:val="26"/>
          <w:szCs w:val="26"/>
        </w:rPr>
      </w:pPr>
      <w:r w:rsidRPr="00E607ED">
        <w:rPr>
          <w:sz w:val="26"/>
          <w:szCs w:val="26"/>
        </w:rPr>
        <w:t xml:space="preserve">. </w:t>
      </w:r>
      <w:r w:rsidR="006C67F7">
        <w:rPr>
          <w:b/>
          <w:noProof/>
          <w:sz w:val="26"/>
          <w:szCs w:val="26"/>
        </w:rPr>
        <w:drawing>
          <wp:inline distT="0" distB="0" distL="0" distR="0">
            <wp:extent cx="5934075" cy="3943350"/>
            <wp:effectExtent l="19050" t="0" r="9525" b="0"/>
            <wp:docPr id="2" name="Рисунок 1" descr="C:\Users\GIBDD\Desktop\image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DD\Desktop\image-norm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7EA" w:rsidRPr="00E607ED" w:rsidSect="008C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A22"/>
    <w:rsid w:val="000320C9"/>
    <w:rsid w:val="00255A22"/>
    <w:rsid w:val="006C67F7"/>
    <w:rsid w:val="007A2309"/>
    <w:rsid w:val="008C727A"/>
    <w:rsid w:val="00CC27EA"/>
    <w:rsid w:val="00E6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60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C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S5QAU4VNKZPS-249-14</_dlc_DocId>
    <_dlc_DocIdUrl xmlns="6434c500-c195-4837-b047-5e71706d4cb2">
      <Url>http://www.eduportal44.ru/Buy/Elektron/_layouts/15/DocIdRedir.aspx?ID=S5QAU4VNKZPS-249-14</Url>
      <Description>S5QAU4VNKZPS-249-14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54D401B6E34E4EBDC63599F398520A" ma:contentTypeVersion="1" ma:contentTypeDescription="Создание документа." ma:contentTypeScope="" ma:versionID="0a9e3d1af7f7762c89b603c98794c9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5FF93-3CF2-47AB-85B5-E955218F7C87}"/>
</file>

<file path=customXml/itemProps2.xml><?xml version="1.0" encoding="utf-8"?>
<ds:datastoreItem xmlns:ds="http://schemas.openxmlformats.org/officeDocument/2006/customXml" ds:itemID="{2897D1A4-AD22-498C-A2B1-4C0780E738E3}"/>
</file>

<file path=customXml/itemProps3.xml><?xml version="1.0" encoding="utf-8"?>
<ds:datastoreItem xmlns:ds="http://schemas.openxmlformats.org/officeDocument/2006/customXml" ds:itemID="{1485BF9D-E7C5-4A63-80FC-ED89836F93EE}"/>
</file>

<file path=customXml/itemProps4.xml><?xml version="1.0" encoding="utf-8"?>
<ds:datastoreItem xmlns:ds="http://schemas.openxmlformats.org/officeDocument/2006/customXml" ds:itemID="{DAC2158F-7118-43B3-95A0-97D0E9F0F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4</cp:revision>
  <dcterms:created xsi:type="dcterms:W3CDTF">2018-12-04T09:39:00Z</dcterms:created>
  <dcterms:modified xsi:type="dcterms:W3CDTF">2018-12-04T09:51:00Z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0x0101003154D401B6E34E4EBDC63599F398520A</vt:lpwstr>
  </property>
  <property fmtid="{D5CDD505-2E9C-101B-9397-08002B2CF9AE}" pid="3" name="_dlc_DocIdItemGuid">
    <vt:lpwstr>86b8d629-b71d-4db1-97b3-6bcfee568130</vt:lpwstr>
  </property>
</Properties>
</file>