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44AB5">
        <w:rPr>
          <w:rFonts w:cs="Times New Roman"/>
          <w:b/>
          <w:bCs/>
          <w:sz w:val="32"/>
          <w:szCs w:val="32"/>
        </w:rPr>
        <w:t>Средняя группа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44AB5">
        <w:rPr>
          <w:rFonts w:cs="Times New Roman"/>
          <w:b/>
          <w:bCs/>
          <w:sz w:val="32"/>
          <w:szCs w:val="32"/>
        </w:rPr>
        <w:t>(от 4 до 5 лет)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44AB5">
        <w:rPr>
          <w:rFonts w:cs="Times New Roman"/>
          <w:b/>
          <w:bCs/>
          <w:sz w:val="32"/>
          <w:szCs w:val="32"/>
        </w:rPr>
        <w:t>Возрастные особенности детей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44AB5">
        <w:rPr>
          <w:rFonts w:cs="Times New Roman"/>
          <w:szCs w:val="28"/>
        </w:rPr>
        <w:t xml:space="preserve">В </w:t>
      </w:r>
      <w:r w:rsidRPr="00C44AB5">
        <w:rPr>
          <w:rFonts w:cs="Times New Roman"/>
          <w:b/>
          <w:bCs/>
          <w:szCs w:val="28"/>
        </w:rPr>
        <w:t xml:space="preserve">игровой деятельности </w:t>
      </w:r>
      <w:r w:rsidRPr="00C44AB5">
        <w:rPr>
          <w:rFonts w:cs="Times New Roman"/>
          <w:szCs w:val="28"/>
        </w:rPr>
        <w:t xml:space="preserve">детей среднего дошкольного возраста </w:t>
      </w:r>
      <w:r w:rsidRPr="00C44AB5">
        <w:rPr>
          <w:rFonts w:cs="Times New Roman"/>
          <w:b/>
          <w:bCs/>
          <w:szCs w:val="28"/>
        </w:rPr>
        <w:t>появляются ролевые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 xml:space="preserve">взаимодействия. </w:t>
      </w:r>
      <w:r w:rsidRPr="00C44AB5">
        <w:rPr>
          <w:rFonts w:cs="Times New Roman"/>
          <w:szCs w:val="28"/>
        </w:rPr>
        <w:t>Они указывают на то, что дошкольники начинают отделять себя от принятой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szCs w:val="28"/>
        </w:rPr>
        <w:t>роли. В процессе игры роли могут меняться. Игровые действия начинают выполняться не ради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них самих, ради смысла игры. </w:t>
      </w:r>
      <w:r w:rsidRPr="00C44AB5">
        <w:rPr>
          <w:rFonts w:cs="Times New Roman"/>
          <w:b/>
          <w:bCs/>
          <w:szCs w:val="28"/>
        </w:rPr>
        <w:t>Происходит разделение игровых и реальных взаимодействий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>детей.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Значительное развитие получает изобразительная деятельность. Рисунок становится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предметным и детализированным. Графическое изображение человека характеризуется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наличием туловища, глаз, рта, носа, волос, иногда одежды и ее деталей. </w:t>
      </w:r>
      <w:r w:rsidRPr="00C44AB5">
        <w:rPr>
          <w:rFonts w:cs="Times New Roman"/>
          <w:b/>
          <w:bCs/>
          <w:szCs w:val="28"/>
        </w:rPr>
        <w:t>Совершенствуется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 xml:space="preserve">техническая сторона изобразительной деятельности. </w:t>
      </w:r>
      <w:r w:rsidRPr="00C44AB5">
        <w:rPr>
          <w:rFonts w:cs="Times New Roman"/>
          <w:szCs w:val="28"/>
        </w:rPr>
        <w:t>Дети могут рисовать основные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геометрические фигуры, вырезать ножницами, наклеивать изображения на </w:t>
      </w:r>
      <w:r w:rsidRPr="00C44AB5">
        <w:rPr>
          <w:rFonts w:cs="Times New Roman"/>
          <w:b/>
          <w:bCs/>
          <w:szCs w:val="28"/>
        </w:rPr>
        <w:t>бу</w:t>
      </w:r>
      <w:r w:rsidRPr="00C44AB5">
        <w:rPr>
          <w:rFonts w:cs="Times New Roman"/>
          <w:szCs w:val="28"/>
        </w:rPr>
        <w:t>магу и т.д.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Усложняется конструирование. Постройки могут включать 5-6 деталей. Формируются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навыки конструирования по собственному замыслу, а также планирование последовательности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действий.</w:t>
      </w:r>
    </w:p>
    <w:p w:rsidR="008B32DA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44AB5">
        <w:rPr>
          <w:rFonts w:cs="Times New Roman"/>
          <w:b/>
          <w:bCs/>
          <w:szCs w:val="28"/>
        </w:rPr>
        <w:t>Двигательная сфера ребенка характеризуется позитивными изменениями мелкой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 xml:space="preserve">и крупной моторики. </w:t>
      </w:r>
      <w:r w:rsidRPr="00C44AB5">
        <w:rPr>
          <w:rFonts w:cs="Times New Roman"/>
          <w:szCs w:val="28"/>
        </w:rPr>
        <w:t xml:space="preserve">Развиваются </w:t>
      </w:r>
      <w:r w:rsidRPr="00C44AB5">
        <w:rPr>
          <w:rFonts w:cs="Times New Roman"/>
          <w:b/>
          <w:bCs/>
          <w:szCs w:val="28"/>
        </w:rPr>
        <w:t xml:space="preserve">ловкость, </w:t>
      </w:r>
      <w:r w:rsidRPr="00C44AB5">
        <w:rPr>
          <w:rFonts w:cs="Times New Roman"/>
          <w:szCs w:val="28"/>
        </w:rPr>
        <w:t>координация движений. Дети в этом возрасте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szCs w:val="28"/>
        </w:rPr>
        <w:t>лучше, чем младшие дошкольники, удерживают равновесие, перешагивают через небольшие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преграды. Усложняются игры </w:t>
      </w:r>
      <w:r w:rsidRPr="00C44AB5">
        <w:rPr>
          <w:rFonts w:cs="Times New Roman"/>
          <w:b/>
          <w:bCs/>
          <w:szCs w:val="28"/>
        </w:rPr>
        <w:t xml:space="preserve">с </w:t>
      </w:r>
      <w:r w:rsidRPr="00C44AB5">
        <w:rPr>
          <w:rFonts w:cs="Times New Roman"/>
          <w:szCs w:val="28"/>
        </w:rPr>
        <w:t>мячом.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К концу среднего дошкольного возраста восприятие детей становится более развитым.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Они оказываются способными назвать форму, на которую похож тот или иной предмет. Могут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вычленять в сложных объектах простые формы и из простых форм воссоздавать сложные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объекты. Дети способны упорядочить группы предметов по сенсорному признаку — величине</w:t>
      </w:r>
      <w:r>
        <w:rPr>
          <w:rFonts w:cs="Times New Roman"/>
          <w:szCs w:val="28"/>
        </w:rPr>
        <w:t xml:space="preserve">, </w:t>
      </w:r>
      <w:r w:rsidRPr="00C44AB5">
        <w:rPr>
          <w:rFonts w:cs="Times New Roman"/>
          <w:szCs w:val="28"/>
        </w:rPr>
        <w:t>цвету; выделить такие параметры, как высота, длина и ширина. Совершенствуется ориентация в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пространстве.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44AB5">
        <w:rPr>
          <w:rFonts w:cs="Times New Roman"/>
          <w:szCs w:val="28"/>
        </w:rPr>
        <w:t xml:space="preserve">Возрастает объем памяти. Дети запоминают до 7-8 названий предметов. </w:t>
      </w:r>
      <w:r w:rsidRPr="00C44AB5">
        <w:rPr>
          <w:rFonts w:cs="Times New Roman"/>
          <w:b/>
          <w:bCs/>
          <w:szCs w:val="28"/>
        </w:rPr>
        <w:t>Начинает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 xml:space="preserve">складываться произвольное запоминание: </w:t>
      </w:r>
      <w:r w:rsidRPr="00C44AB5">
        <w:rPr>
          <w:rFonts w:cs="Times New Roman"/>
          <w:szCs w:val="28"/>
        </w:rPr>
        <w:t>дети способны принять задачу на запоминание,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szCs w:val="28"/>
        </w:rPr>
        <w:t>помнят поручения взрослых, могут выучить небольшое стихотворение и т.д.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 xml:space="preserve">Начинает </w:t>
      </w:r>
      <w:r w:rsidRPr="00C44AB5">
        <w:rPr>
          <w:rFonts w:cs="Times New Roman"/>
          <w:b/>
          <w:bCs/>
          <w:szCs w:val="28"/>
        </w:rPr>
        <w:t xml:space="preserve">развиваться образное мышление. </w:t>
      </w:r>
      <w:r w:rsidRPr="00C44AB5">
        <w:rPr>
          <w:rFonts w:cs="Times New Roman"/>
          <w:szCs w:val="28"/>
        </w:rPr>
        <w:t>Дети оказываются способными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использовать простые схематизированные изображения для решения несложных задач.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Дошкольники могут строить по схеме, решать лабиринтные задачи. Развивается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предвосхищение. На основе пространственного расположения объектов дети могут сказать, что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произойдет в результате их взаимодействия. Однако при этом им трудно встать на позицию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другого наблюдателя и во внутреннем плане совершить мысленное преобразование образа.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lastRenderedPageBreak/>
        <w:t>Для детей этого возраста особенно характерны известные феномены Ж. Пиаже: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сохранение количества, объема и величины. Например, если им предъявить три черных кружка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из бумаги и семь белых кружков из бумаги и спросить: «Каких кружков больше — черных или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белых?», большинство ответят, что белых больше. Но если спросить: «Каких больше — белых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или бумажных?», ответ будет таким же — больше белых.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Продолжает развиваться воображение. Формируются такие его особенности, как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оригинальность и произвольность. Дети могут самостоятельно придумать небольшую сказку на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заданную тему.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Увеличивается устойчивость внимания. Ребенку оказывается доступной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сосредоточенная деятельность в течение 15-20 минут. Он способен удерживать в памяти при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выполнении каких-либо действий несложное условие,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44AB5">
        <w:rPr>
          <w:rFonts w:cs="Times New Roman"/>
          <w:b/>
          <w:bCs/>
          <w:szCs w:val="28"/>
        </w:rPr>
        <w:t xml:space="preserve">В </w:t>
      </w:r>
      <w:r w:rsidRPr="00C44AB5">
        <w:rPr>
          <w:rFonts w:cs="Times New Roman"/>
          <w:szCs w:val="28"/>
        </w:rPr>
        <w:t xml:space="preserve">среднем дошкольном возрасте улучшается произношение звуков и дикция. </w:t>
      </w:r>
      <w:r w:rsidRPr="00C44AB5">
        <w:rPr>
          <w:rFonts w:cs="Times New Roman"/>
          <w:b/>
          <w:bCs/>
          <w:szCs w:val="28"/>
        </w:rPr>
        <w:t>Речь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 xml:space="preserve">становится предметом активности детей. </w:t>
      </w:r>
      <w:r w:rsidRPr="00C44AB5">
        <w:rPr>
          <w:rFonts w:cs="Times New Roman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</w:t>
      </w:r>
      <w:r>
        <w:rPr>
          <w:rFonts w:cs="Times New Roman"/>
          <w:b/>
          <w:bCs/>
          <w:szCs w:val="28"/>
        </w:rPr>
        <w:t xml:space="preserve"> </w:t>
      </w:r>
      <w:r w:rsidRPr="00C44AB5">
        <w:rPr>
          <w:rFonts w:cs="Times New Roman"/>
          <w:szCs w:val="28"/>
        </w:rPr>
        <w:t>структура речи, рифмы.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Развивается грамматическая сторона речи. Дошкольники занимаются словотворчеством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на основе грамматических правил. Речь детей при взаимодействии друг с другом носит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ситуативный характер, а при общении </w:t>
      </w:r>
      <w:proofErr w:type="gramStart"/>
      <w:r w:rsidRPr="00C44AB5">
        <w:rPr>
          <w:rFonts w:cs="Times New Roman"/>
          <w:szCs w:val="28"/>
        </w:rPr>
        <w:t>со</w:t>
      </w:r>
      <w:proofErr w:type="gramEnd"/>
      <w:r w:rsidRPr="00C44AB5">
        <w:rPr>
          <w:rFonts w:cs="Times New Roman"/>
          <w:szCs w:val="28"/>
        </w:rPr>
        <w:t xml:space="preserve"> взрослым становится </w:t>
      </w:r>
      <w:proofErr w:type="spellStart"/>
      <w:r w:rsidRPr="00C44AB5">
        <w:rPr>
          <w:rFonts w:cs="Times New Roman"/>
          <w:szCs w:val="28"/>
        </w:rPr>
        <w:t>внеситуативной</w:t>
      </w:r>
      <w:proofErr w:type="spellEnd"/>
      <w:r w:rsidRPr="00C44AB5">
        <w:rPr>
          <w:rFonts w:cs="Times New Roman"/>
          <w:szCs w:val="28"/>
        </w:rPr>
        <w:t>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b/>
          <w:bCs/>
          <w:szCs w:val="28"/>
        </w:rPr>
        <w:t xml:space="preserve">Изменяется содержание общения ребенка и взрослого. </w:t>
      </w:r>
      <w:r w:rsidRPr="00C44AB5">
        <w:rPr>
          <w:rFonts w:cs="Times New Roman"/>
          <w:szCs w:val="28"/>
        </w:rPr>
        <w:t>Оно выходит за пределы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конкретной ситуации, в которой оказывается ребенок. </w:t>
      </w:r>
      <w:r w:rsidRPr="00C44AB5">
        <w:rPr>
          <w:rFonts w:cs="Times New Roman"/>
          <w:b/>
          <w:bCs/>
          <w:szCs w:val="28"/>
        </w:rPr>
        <w:t>Ведущим становится познавательный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 xml:space="preserve">мотив. </w:t>
      </w:r>
      <w:r w:rsidRPr="00C44AB5">
        <w:rPr>
          <w:rFonts w:cs="Times New Roman"/>
          <w:szCs w:val="28"/>
        </w:rPr>
        <w:t>Информация, которую ребенок получает в процессе общения, может быть сложной и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трудной для понимания, но она вызывает у него интерес.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У детей формируется потребность в уважении со стороны взрослого, для них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оказывается чрезвычайно важной его похвала. Это приводит к их повышенной обидчивости на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замечания. </w:t>
      </w:r>
      <w:r w:rsidRPr="00C44AB5">
        <w:rPr>
          <w:rFonts w:cs="Times New Roman"/>
          <w:b/>
          <w:bCs/>
          <w:szCs w:val="28"/>
        </w:rPr>
        <w:t>Повышенная обидчивость пред</w:t>
      </w:r>
      <w:r w:rsidRPr="00C44AB5">
        <w:rPr>
          <w:rFonts w:cs="Times New Roman"/>
          <w:szCs w:val="28"/>
        </w:rPr>
        <w:t>с</w:t>
      </w:r>
      <w:r w:rsidRPr="00C44AB5">
        <w:rPr>
          <w:rFonts w:cs="Times New Roman"/>
          <w:b/>
          <w:bCs/>
          <w:szCs w:val="28"/>
        </w:rPr>
        <w:t>тавляет собой возрастной феномен.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4AB5">
        <w:rPr>
          <w:rFonts w:cs="Times New Roman"/>
          <w:szCs w:val="28"/>
        </w:rPr>
        <w:t>Взаимоотношения со сверстниками характеризуются избирательностью, которая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выражается в предпочтении одних детей другим. Появляются постоянные партнеры по играм. </w:t>
      </w:r>
      <w:r w:rsidRPr="00C44AB5">
        <w:rPr>
          <w:rFonts w:cs="Times New Roman"/>
          <w:b/>
          <w:bCs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b/>
          <w:bCs/>
          <w:szCs w:val="28"/>
        </w:rPr>
        <w:t xml:space="preserve">группах начинают выделяться лидеры. Появляются </w:t>
      </w:r>
      <w:proofErr w:type="spellStart"/>
      <w:r w:rsidRPr="00C44AB5">
        <w:rPr>
          <w:rFonts w:cs="Times New Roman"/>
          <w:b/>
          <w:bCs/>
          <w:szCs w:val="28"/>
        </w:rPr>
        <w:t>конкурентность</w:t>
      </w:r>
      <w:proofErr w:type="spellEnd"/>
      <w:r w:rsidRPr="00C44AB5">
        <w:rPr>
          <w:rFonts w:cs="Times New Roman"/>
          <w:b/>
          <w:bCs/>
          <w:szCs w:val="28"/>
        </w:rPr>
        <w:t>,</w:t>
      </w:r>
      <w:r>
        <w:rPr>
          <w:rFonts w:cs="Times New Roman"/>
          <w:szCs w:val="28"/>
        </w:rPr>
        <w:t xml:space="preserve"> </w:t>
      </w:r>
      <w:proofErr w:type="spellStart"/>
      <w:r w:rsidRPr="00C44AB5">
        <w:rPr>
          <w:rFonts w:cs="Times New Roman"/>
          <w:b/>
          <w:bCs/>
          <w:szCs w:val="28"/>
        </w:rPr>
        <w:t>соревновательность</w:t>
      </w:r>
      <w:proofErr w:type="spellEnd"/>
      <w:r w:rsidRPr="00C44AB5">
        <w:rPr>
          <w:rFonts w:cs="Times New Roman"/>
          <w:b/>
          <w:bCs/>
          <w:szCs w:val="28"/>
        </w:rPr>
        <w:t xml:space="preserve">. </w:t>
      </w:r>
      <w:r w:rsidRPr="00C44AB5">
        <w:rPr>
          <w:rFonts w:cs="Times New Roman"/>
          <w:szCs w:val="28"/>
        </w:rPr>
        <w:t xml:space="preserve">Последняя важна для сравнения себя </w:t>
      </w:r>
      <w:proofErr w:type="gramStart"/>
      <w:r w:rsidRPr="00C44AB5">
        <w:rPr>
          <w:rFonts w:cs="Times New Roman"/>
          <w:szCs w:val="28"/>
        </w:rPr>
        <w:t>с</w:t>
      </w:r>
      <w:proofErr w:type="gramEnd"/>
      <w:r w:rsidRPr="00C44AB5">
        <w:rPr>
          <w:rFonts w:cs="Times New Roman"/>
          <w:szCs w:val="28"/>
        </w:rPr>
        <w:t xml:space="preserve"> </w:t>
      </w:r>
      <w:proofErr w:type="gramStart"/>
      <w:r w:rsidRPr="00C44AB5">
        <w:rPr>
          <w:rFonts w:cs="Times New Roman"/>
          <w:szCs w:val="28"/>
        </w:rPr>
        <w:t>другим</w:t>
      </w:r>
      <w:proofErr w:type="gramEnd"/>
      <w:r w:rsidRPr="00C44AB5">
        <w:rPr>
          <w:rFonts w:cs="Times New Roman"/>
          <w:szCs w:val="28"/>
        </w:rPr>
        <w:t>, что ведет к развитию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образа Я ребенка, его детализации.</w:t>
      </w:r>
    </w:p>
    <w:p w:rsidR="00C44AB5" w:rsidRPr="00C44AB5" w:rsidRDefault="00C44AB5" w:rsidP="00C4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44AB5">
        <w:rPr>
          <w:rFonts w:cs="Times New Roman"/>
          <w:szCs w:val="28"/>
        </w:rPr>
        <w:t>Основные достижения возраста связаны с развитием игровой деятельности; появлением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ролевых и реальных взаимодействий; с развитием изоб</w:t>
      </w:r>
      <w:r>
        <w:rPr>
          <w:rFonts w:cs="Times New Roman"/>
          <w:szCs w:val="28"/>
        </w:rPr>
        <w:t>р</w:t>
      </w:r>
      <w:r w:rsidRPr="00C44AB5">
        <w:rPr>
          <w:rFonts w:cs="Times New Roman"/>
          <w:szCs w:val="28"/>
        </w:rPr>
        <w:t>азительной деятельности;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конструированием по замыслу, планированием; </w:t>
      </w:r>
      <w:r>
        <w:rPr>
          <w:rFonts w:cs="Times New Roman"/>
          <w:szCs w:val="28"/>
        </w:rPr>
        <w:t>с</w:t>
      </w:r>
      <w:r w:rsidRPr="00C44AB5">
        <w:rPr>
          <w:rFonts w:cs="Times New Roman"/>
          <w:szCs w:val="28"/>
        </w:rPr>
        <w:t>овершенствованием восприятия, развитием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образного мышления и воображения, </w:t>
      </w:r>
      <w:proofErr w:type="spellStart"/>
      <w:r w:rsidRPr="00C44AB5">
        <w:rPr>
          <w:rFonts w:cs="Times New Roman"/>
          <w:szCs w:val="28"/>
        </w:rPr>
        <w:t>эгоцентричностью</w:t>
      </w:r>
      <w:proofErr w:type="spellEnd"/>
      <w:r w:rsidRPr="00C44AB5">
        <w:rPr>
          <w:rFonts w:cs="Times New Roman"/>
          <w:szCs w:val="28"/>
        </w:rPr>
        <w:t xml:space="preserve"> познавательной позиции; развитием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 xml:space="preserve">памяти, </w:t>
      </w:r>
      <w:r>
        <w:rPr>
          <w:rFonts w:cs="Times New Roman"/>
          <w:szCs w:val="28"/>
        </w:rPr>
        <w:t>в</w:t>
      </w:r>
      <w:r w:rsidRPr="00C44AB5">
        <w:rPr>
          <w:rFonts w:cs="Times New Roman"/>
          <w:szCs w:val="28"/>
        </w:rPr>
        <w:t>нимания, речи, познавательной мотивации, совершенствования восприятия;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формированием потребности в уважении со стороны взрослого, появлением обидчивости,</w:t>
      </w:r>
      <w:r>
        <w:rPr>
          <w:rFonts w:cs="Times New Roman"/>
          <w:szCs w:val="28"/>
        </w:rPr>
        <w:t xml:space="preserve"> </w:t>
      </w:r>
      <w:proofErr w:type="spellStart"/>
      <w:r w:rsidRPr="00C44AB5">
        <w:rPr>
          <w:rFonts w:cs="Times New Roman"/>
          <w:szCs w:val="28"/>
        </w:rPr>
        <w:t>конкурентности</w:t>
      </w:r>
      <w:proofErr w:type="spellEnd"/>
      <w:r w:rsidRPr="00C44AB5">
        <w:rPr>
          <w:rFonts w:cs="Times New Roman"/>
          <w:szCs w:val="28"/>
        </w:rPr>
        <w:t xml:space="preserve">, </w:t>
      </w:r>
      <w:proofErr w:type="spellStart"/>
      <w:r w:rsidRPr="00C44AB5">
        <w:rPr>
          <w:rFonts w:cs="Times New Roman"/>
          <w:szCs w:val="28"/>
        </w:rPr>
        <w:lastRenderedPageBreak/>
        <w:t>соревновательности</w:t>
      </w:r>
      <w:proofErr w:type="spellEnd"/>
      <w:r w:rsidRPr="00C44AB5">
        <w:rPr>
          <w:rFonts w:cs="Times New Roman"/>
          <w:szCs w:val="28"/>
        </w:rPr>
        <w:t xml:space="preserve"> со сверстниками, дальнейшим развитием образа Я</w:t>
      </w:r>
      <w:r>
        <w:rPr>
          <w:rFonts w:cs="Times New Roman"/>
          <w:szCs w:val="28"/>
        </w:rPr>
        <w:t xml:space="preserve"> </w:t>
      </w:r>
      <w:r w:rsidRPr="00C44AB5">
        <w:rPr>
          <w:rFonts w:cs="Times New Roman"/>
          <w:szCs w:val="28"/>
        </w:rPr>
        <w:t>ребенка, его детализацией.</w:t>
      </w:r>
      <w:proofErr w:type="gramEnd"/>
    </w:p>
    <w:sectPr w:rsidR="00C44AB5" w:rsidRPr="00C44AB5" w:rsidSect="008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B5"/>
    <w:rsid w:val="00013F4E"/>
    <w:rsid w:val="00091479"/>
    <w:rsid w:val="001D521B"/>
    <w:rsid w:val="00292E71"/>
    <w:rsid w:val="004D1C82"/>
    <w:rsid w:val="00537493"/>
    <w:rsid w:val="0055728A"/>
    <w:rsid w:val="005A1628"/>
    <w:rsid w:val="005F2DFD"/>
    <w:rsid w:val="008B32DA"/>
    <w:rsid w:val="00B67575"/>
    <w:rsid w:val="00B94BAE"/>
    <w:rsid w:val="00C44AB5"/>
    <w:rsid w:val="00C4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S5QAU4VNKZPS-257-25</_dlc_DocId>
    <_dlc_DocIdUrl xmlns="6434c500-c195-4837-b047-5e71706d4cb2">
      <Url>http://www.eduportal44.ru/Buy/Elektron/_layouts/15/DocIdRedir.aspx?ID=S5QAU4VNKZPS-257-25</Url>
      <Description>S5QAU4VNKZPS-257-25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DB7AF61355D44DAF58394A182EC86C" ma:contentTypeVersion="1" ma:contentTypeDescription="Создание документа." ma:contentTypeScope="" ma:versionID="cc1aff27d48bc3d1f335c81e9f435d8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FE735-B832-4BB9-BB2A-F1D0A19A6DFE}"/>
</file>

<file path=customXml/itemProps2.xml><?xml version="1.0" encoding="utf-8"?>
<ds:datastoreItem xmlns:ds="http://schemas.openxmlformats.org/officeDocument/2006/customXml" ds:itemID="{7846A654-4D55-40C3-A587-3E839F07082C}"/>
</file>

<file path=customXml/itemProps3.xml><?xml version="1.0" encoding="utf-8"?>
<ds:datastoreItem xmlns:ds="http://schemas.openxmlformats.org/officeDocument/2006/customXml" ds:itemID="{D2E74910-B042-4741-B32C-7138ED9207CC}"/>
</file>

<file path=customXml/itemProps4.xml><?xml version="1.0" encoding="utf-8"?>
<ds:datastoreItem xmlns:ds="http://schemas.openxmlformats.org/officeDocument/2006/customXml" ds:itemID="{60BCDE56-0FB4-4518-9FF5-1328882BC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2012-10-14T16:38:00Z</dcterms:created>
  <dcterms:modified xsi:type="dcterms:W3CDTF">2012-10-14T18:04:00Z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0x01010063DB7AF61355D44DAF58394A182EC86C</vt:lpwstr>
  </property>
  <property fmtid="{D5CDD505-2E9C-101B-9397-08002B2CF9AE}" pid="3" name="_dlc_DocIdItemGuid">
    <vt:lpwstr>5f615d84-c7c8-47aa-b0c7-c60f82c8f6eb</vt:lpwstr>
  </property>
</Properties>
</file>