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D9" w:rsidRPr="00902BD9" w:rsidRDefault="00902BD9" w:rsidP="00902BD9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902BD9">
        <w:rPr>
          <w:b/>
          <w:sz w:val="32"/>
          <w:szCs w:val="32"/>
        </w:rPr>
        <w:t xml:space="preserve">Особенности </w:t>
      </w:r>
      <w:proofErr w:type="spellStart"/>
      <w:r w:rsidRPr="00902BD9">
        <w:rPr>
          <w:b/>
          <w:sz w:val="32"/>
          <w:szCs w:val="32"/>
        </w:rPr>
        <w:t>психоречевого</w:t>
      </w:r>
      <w:proofErr w:type="spellEnd"/>
      <w:r w:rsidRPr="00902BD9">
        <w:rPr>
          <w:b/>
          <w:sz w:val="32"/>
          <w:szCs w:val="32"/>
        </w:rPr>
        <w:t xml:space="preserve"> развития детей с общим недоразвитием речи.</w:t>
      </w:r>
    </w:p>
    <w:p w:rsidR="00902BD9" w:rsidRDefault="00902BD9" w:rsidP="00902BD9">
      <w:pPr>
        <w:spacing w:after="0" w:line="240" w:lineRule="auto"/>
        <w:ind w:firstLine="709"/>
        <w:jc w:val="both"/>
      </w:pPr>
      <w:r>
        <w:t xml:space="preserve"> 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 </w:t>
      </w:r>
    </w:p>
    <w:p w:rsidR="00902BD9" w:rsidRDefault="00902BD9" w:rsidP="00902BD9">
      <w:pPr>
        <w:spacing w:after="0" w:line="240" w:lineRule="auto"/>
        <w:ind w:firstLine="709"/>
        <w:jc w:val="both"/>
      </w:pPr>
      <w:r>
        <w:t xml:space="preserve">Согласно теории П.Я.Гальперина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 </w:t>
      </w:r>
    </w:p>
    <w:p w:rsidR="00902BD9" w:rsidRDefault="00902BD9" w:rsidP="00902BD9">
      <w:pPr>
        <w:spacing w:after="0" w:line="240" w:lineRule="auto"/>
        <w:ind w:firstLine="709"/>
        <w:jc w:val="both"/>
      </w:pPr>
      <w:r>
        <w:t xml:space="preserve">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 </w:t>
      </w:r>
    </w:p>
    <w:p w:rsidR="00902BD9" w:rsidRDefault="00902BD9" w:rsidP="00902BD9">
      <w:pPr>
        <w:spacing w:after="0" w:line="240" w:lineRule="auto"/>
        <w:ind w:firstLine="709"/>
        <w:jc w:val="both"/>
      </w:pPr>
      <w:r>
        <w:t xml:space="preserve">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 </w:t>
      </w:r>
    </w:p>
    <w:p w:rsidR="00902BD9" w:rsidRDefault="00902BD9" w:rsidP="00902BD9">
      <w:pPr>
        <w:spacing w:after="0" w:line="240" w:lineRule="auto"/>
        <w:ind w:firstLine="709"/>
        <w:jc w:val="both"/>
      </w:pPr>
      <w:r>
        <w:t xml:space="preserve">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 (В.К.Воробьева, Р.И.Мартынова, Т.А.Ткаченко, Т.Б.Филичева, Г.В.Чиркина). Кроме того, речевой дефект накладывает определенный отпечаток на формирование личности ребенка, затрудняет его общение </w:t>
      </w:r>
      <w:proofErr w:type="gramStart"/>
      <w:r>
        <w:t>со</w:t>
      </w:r>
      <w:proofErr w:type="gramEnd"/>
      <w:r>
        <w:t xml:space="preserve"> взрослыми и сверстниками (Ю.Ф.Гаркуша, Н.С.Жукова, </w:t>
      </w:r>
      <w:proofErr w:type="spellStart"/>
      <w:r>
        <w:t>Е.М.Мастюкова</w:t>
      </w:r>
      <w:proofErr w:type="spellEnd"/>
      <w:r>
        <w:t xml:space="preserve"> и др.). </w:t>
      </w:r>
    </w:p>
    <w:p w:rsidR="00902BD9" w:rsidRDefault="00902BD9" w:rsidP="00902BD9">
      <w:pPr>
        <w:spacing w:after="0" w:line="240" w:lineRule="auto"/>
        <w:ind w:firstLine="709"/>
        <w:jc w:val="both"/>
      </w:pPr>
      <w:r>
        <w:t xml:space="preserve">Данные факторы тормозят становление игровой деятельности ребенка, имеющей, как и в норме, ведущее значение в плане общего психического развития, и затрудняют переход к более организованной учебной деятельности. </w:t>
      </w:r>
    </w:p>
    <w:p w:rsidR="00902BD9" w:rsidRDefault="00902BD9" w:rsidP="00902BD9">
      <w:pPr>
        <w:spacing w:after="0" w:line="240" w:lineRule="auto"/>
        <w:ind w:firstLine="709"/>
        <w:jc w:val="both"/>
      </w:pPr>
      <w:r>
        <w:t xml:space="preserve">Согласно психолого-педагогической классификации Р.Е.Левиной, нарушения речи подразделяются на две группы: нарушения средств общения и нарушения в применении средств общения. Довольно часто встречающимся видом нарушений средств общения является общее недоразвитие речи у детей с нормальным слухом и сохранным интеллектом. </w:t>
      </w:r>
    </w:p>
    <w:p w:rsidR="00902BD9" w:rsidRDefault="00902BD9" w:rsidP="00902BD9">
      <w:pPr>
        <w:spacing w:after="0" w:line="240" w:lineRule="auto"/>
        <w:ind w:firstLine="709"/>
        <w:jc w:val="both"/>
      </w:pPr>
      <w:r>
        <w:t xml:space="preserve">Трудности в обучении и воспитании, проявляющиеся у таких детей, часто усугубляются сопутствующими невротическими проявлениями. У большинства детей отмечается осложненный вариант ОНР, при котором особенности </w:t>
      </w:r>
      <w:proofErr w:type="spellStart"/>
      <w:r>
        <w:t>психоречевой</w:t>
      </w:r>
      <w:proofErr w:type="spellEnd"/>
      <w:r>
        <w:t xml:space="preserve"> сферы обуславливаются задержкой созревание ЦНС или негрубым повреждением отдельных мозговых структур. Среди </w:t>
      </w:r>
      <w:r>
        <w:lastRenderedPageBreak/>
        <w:t xml:space="preserve">неврологических синдромов у детей с ОНР наиболее часто выделяют </w:t>
      </w:r>
      <w:proofErr w:type="gramStart"/>
      <w:r>
        <w:t>следующие</w:t>
      </w:r>
      <w:proofErr w:type="gramEnd"/>
      <w:r>
        <w:t xml:space="preserve">: </w:t>
      </w:r>
      <w:proofErr w:type="spellStart"/>
      <w:r>
        <w:t>гипертензионно-гидроцефальный</w:t>
      </w:r>
      <w:proofErr w:type="spellEnd"/>
      <w:r>
        <w:t xml:space="preserve"> синдром, </w:t>
      </w:r>
      <w:proofErr w:type="spellStart"/>
      <w:r>
        <w:t>церебрастенический</w:t>
      </w:r>
      <w:proofErr w:type="spellEnd"/>
      <w:r>
        <w:t xml:space="preserve"> синдром и синдром двигательных расстройств. Клинические проявления данных расстройств существенно затрудняют обучение и воспитание ребенка. </w:t>
      </w:r>
    </w:p>
    <w:p w:rsidR="00902BD9" w:rsidRDefault="00902BD9" w:rsidP="00902BD9">
      <w:pPr>
        <w:spacing w:after="0" w:line="240" w:lineRule="auto"/>
        <w:ind w:firstLine="709"/>
        <w:jc w:val="both"/>
      </w:pPr>
      <w:r>
        <w:t xml:space="preserve">При осложненном характере ОНР, помимо рассеянной очаговой </w:t>
      </w:r>
      <w:proofErr w:type="spellStart"/>
      <w:r>
        <w:t>микросимптоматики</w:t>
      </w:r>
      <w:proofErr w:type="spellEnd"/>
      <w:r>
        <w:t xml:space="preserve">, проявляющейся в нарушении тонуса, функции равновесия, координации движений, общего и орального </w:t>
      </w:r>
      <w:proofErr w:type="spellStart"/>
      <w:r>
        <w:t>праксиса</w:t>
      </w:r>
      <w:proofErr w:type="spellEnd"/>
      <w:r>
        <w:t xml:space="preserve">, у детей выявляется ряд особенностей в психической и личностной сфере. </w:t>
      </w:r>
      <w:proofErr w:type="gramStart"/>
      <w:r>
        <w:t xml:space="preserve">Для них характерны снижение умственной работоспособности, повышенная психическая истощаемость, излишняя возбудимость и раздражительность, эмоциональная неустойчивость. </w:t>
      </w:r>
      <w:proofErr w:type="gramEnd"/>
    </w:p>
    <w:p w:rsidR="00902BD9" w:rsidRDefault="00902BD9" w:rsidP="00902BD9">
      <w:pPr>
        <w:spacing w:after="0" w:line="240" w:lineRule="auto"/>
        <w:ind w:firstLine="709"/>
        <w:jc w:val="both"/>
      </w:pPr>
      <w:r>
        <w:t xml:space="preserve">Недоразвитие речи, особенно лексико-грамматической ее стороны, значительным образом сказывается на процессе становления ведущей деятельности ребенка. Речь, как отмечал в своих исследованиях </w:t>
      </w:r>
      <w:proofErr w:type="spellStart"/>
      <w:r>
        <w:t>А.Р.Лурия</w:t>
      </w:r>
      <w:proofErr w:type="spellEnd"/>
      <w:r>
        <w:t xml:space="preserve">, выполняет существенную функцию, являясь формой ориентировочной деятельности ребенка; с ее помощью осуществляется речевой замысел, который может сворачиваться в сложный игровой сюжет. С расширением знаково-смысловой функции речи радикально меняется весь процесс игры: игра </w:t>
      </w:r>
      <w:proofErr w:type="gramStart"/>
      <w:r>
        <w:t>из</w:t>
      </w:r>
      <w:proofErr w:type="gramEnd"/>
      <w:r>
        <w:t xml:space="preserve"> процессуальной становится предметной, смысловой. Именно этот процесс перехода игры на новый уровень и затруднен у детей с ОНР. </w:t>
      </w:r>
    </w:p>
    <w:sectPr w:rsidR="00902BD9" w:rsidSect="008B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BD9"/>
    <w:rsid w:val="00013F4E"/>
    <w:rsid w:val="00091479"/>
    <w:rsid w:val="001D521B"/>
    <w:rsid w:val="004D1C82"/>
    <w:rsid w:val="00537493"/>
    <w:rsid w:val="005A1628"/>
    <w:rsid w:val="005F2DFD"/>
    <w:rsid w:val="008B32DA"/>
    <w:rsid w:val="008E2182"/>
    <w:rsid w:val="00902BD9"/>
    <w:rsid w:val="00B67575"/>
    <w:rsid w:val="00B94BAE"/>
    <w:rsid w:val="00C4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2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S5QAU4VNKZPS-257-21</_dlc_DocId>
    <_dlc_DocIdUrl xmlns="6434c500-c195-4837-b047-5e71706d4cb2">
      <Url>http://www.eduportal44.ru/Buy/Elektron/_layouts/15/DocIdRedir.aspx?ID=S5QAU4VNKZPS-257-21</Url>
      <Description>S5QAU4VNKZPS-257-21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DB7AF61355D44DAF58394A182EC86C" ma:contentTypeVersion="1" ma:contentTypeDescription="Создание документа." ma:contentTypeScope="" ma:versionID="cc1aff27d48bc3d1f335c81e9f435d8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E8863-9E43-4C1B-8D4B-C79E93662FF7}"/>
</file>

<file path=customXml/itemProps2.xml><?xml version="1.0" encoding="utf-8"?>
<ds:datastoreItem xmlns:ds="http://schemas.openxmlformats.org/officeDocument/2006/customXml" ds:itemID="{F6D52D25-2169-4B5A-9361-E483F6E981BE}"/>
</file>

<file path=customXml/itemProps3.xml><?xml version="1.0" encoding="utf-8"?>
<ds:datastoreItem xmlns:ds="http://schemas.openxmlformats.org/officeDocument/2006/customXml" ds:itemID="{DAA1E765-1FBF-4419-8DD8-344118D0A83E}"/>
</file>

<file path=customXml/itemProps4.xml><?xml version="1.0" encoding="utf-8"?>
<ds:datastoreItem xmlns:ds="http://schemas.openxmlformats.org/officeDocument/2006/customXml" ds:itemID="{FA0E340F-4094-4ACB-A4BB-F8FF249B58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3366</Characters>
  <Application>Microsoft Office Word</Application>
  <DocSecurity>0</DocSecurity>
  <Lines>28</Lines>
  <Paragraphs>7</Paragraphs>
  <ScaleCrop>false</ScaleCrop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2012-10-14T21:02:00Z</dcterms:created>
  <dcterms:modified xsi:type="dcterms:W3CDTF">2012-10-14T21:04:00Z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0x01010063DB7AF61355D44DAF58394A182EC86C</vt:lpwstr>
  </property>
  <property fmtid="{D5CDD505-2E9C-101B-9397-08002B2CF9AE}" pid="3" name="_dlc_DocIdItemGuid">
    <vt:lpwstr>12b03551-499e-46e3-afd0-75cb522d1adf</vt:lpwstr>
  </property>
</Properties>
</file>