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6B" w:rsidRDefault="00605C6B" w:rsidP="006541EC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 приказом департамента образования и науки Костромской области</w:t>
      </w: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20.11.2013</w:t>
      </w:r>
      <w:r>
        <w:rPr>
          <w:sz w:val="28"/>
          <w:szCs w:val="28"/>
        </w:rPr>
        <w:t xml:space="preserve"> № </w:t>
      </w:r>
      <w:r w:rsidRPr="00C45D01">
        <w:rPr>
          <w:sz w:val="28"/>
          <w:szCs w:val="28"/>
          <w:u w:val="single"/>
        </w:rPr>
        <w:t>2041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</w:p>
    <w:p w:rsidR="00605C6B" w:rsidRDefault="00605C6B" w:rsidP="006541EC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  <w:r w:rsidRPr="00E1191B">
        <w:rPr>
          <w:b/>
          <w:bCs/>
          <w:sz w:val="28"/>
          <w:szCs w:val="28"/>
        </w:rPr>
        <w:t xml:space="preserve"> </w:t>
      </w:r>
    </w:p>
    <w:p w:rsidR="00605C6B" w:rsidRPr="00E1191B" w:rsidRDefault="00605C6B" w:rsidP="006541EC">
      <w:pPr>
        <w:ind w:right="-5"/>
        <w:jc w:val="center"/>
        <w:rPr>
          <w:b/>
          <w:bCs/>
          <w:sz w:val="28"/>
          <w:szCs w:val="28"/>
        </w:rPr>
      </w:pPr>
      <w:r w:rsidRPr="00E1191B">
        <w:rPr>
          <w:b/>
          <w:bCs/>
          <w:sz w:val="28"/>
          <w:szCs w:val="28"/>
        </w:rPr>
        <w:t>о Координационном совете</w:t>
      </w:r>
      <w:r w:rsidRPr="00E1191B">
        <w:rPr>
          <w:rFonts w:eastAsia="Batang"/>
          <w:b/>
          <w:bCs/>
          <w:sz w:val="28"/>
          <w:szCs w:val="28"/>
          <w:lang w:eastAsia="ko-KR"/>
        </w:rPr>
        <w:t xml:space="preserve"> при департаменте образования и науки Костромской области </w:t>
      </w:r>
      <w:r w:rsidRPr="00E1191B">
        <w:rPr>
          <w:b/>
          <w:bCs/>
          <w:sz w:val="28"/>
          <w:szCs w:val="28"/>
        </w:rPr>
        <w:t>по обеспечению введения в</w:t>
      </w:r>
      <w:r>
        <w:rPr>
          <w:b/>
          <w:bCs/>
          <w:sz w:val="28"/>
          <w:szCs w:val="28"/>
        </w:rPr>
        <w:t xml:space="preserve"> </w:t>
      </w:r>
      <w:r w:rsidRPr="00E1191B">
        <w:rPr>
          <w:b/>
          <w:bCs/>
          <w:sz w:val="28"/>
          <w:szCs w:val="28"/>
        </w:rPr>
        <w:t xml:space="preserve">образовательных  </w:t>
      </w:r>
      <w:r>
        <w:rPr>
          <w:b/>
          <w:bCs/>
          <w:sz w:val="28"/>
          <w:szCs w:val="28"/>
        </w:rPr>
        <w:t>организациях Костромской области</w:t>
      </w:r>
      <w:r w:rsidRPr="00E1191B">
        <w:rPr>
          <w:b/>
          <w:bCs/>
          <w:sz w:val="28"/>
          <w:szCs w:val="28"/>
        </w:rPr>
        <w:t>, реализующих образовательную программу дошкольного образования, федерального государственного образовательного стандарта дошкольного образования</w:t>
      </w:r>
    </w:p>
    <w:p w:rsidR="00605C6B" w:rsidRDefault="00605C6B" w:rsidP="006541EC">
      <w:pPr>
        <w:ind w:firstLine="720"/>
        <w:jc w:val="center"/>
        <w:rPr>
          <w:sz w:val="26"/>
          <w:szCs w:val="26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1. Общие положения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1.1. </w:t>
      </w:r>
      <w:proofErr w:type="gramStart"/>
      <w:r>
        <w:rPr>
          <w:sz w:val="28"/>
          <w:szCs w:val="28"/>
        </w:rPr>
        <w:t>Координационный</w:t>
      </w:r>
      <w:r w:rsidRPr="005212C7">
        <w:rPr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 w:rsidRPr="00B34B14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при д</w:t>
      </w:r>
      <w:r w:rsidRPr="006C66FE">
        <w:rPr>
          <w:rFonts w:eastAsia="Batang"/>
          <w:sz w:val="28"/>
          <w:szCs w:val="28"/>
          <w:lang w:eastAsia="ko-KR"/>
        </w:rPr>
        <w:t xml:space="preserve">епартаменте образования </w:t>
      </w:r>
      <w:r>
        <w:rPr>
          <w:rFonts w:eastAsia="Batang"/>
          <w:sz w:val="28"/>
          <w:szCs w:val="28"/>
          <w:lang w:eastAsia="ko-KR"/>
        </w:rPr>
        <w:t xml:space="preserve">и науки Костромской области </w:t>
      </w:r>
      <w:r>
        <w:rPr>
          <w:sz w:val="28"/>
          <w:szCs w:val="28"/>
        </w:rPr>
        <w:t xml:space="preserve">по </w:t>
      </w:r>
      <w:r w:rsidRPr="00E1191B">
        <w:rPr>
          <w:sz w:val="28"/>
          <w:szCs w:val="28"/>
        </w:rPr>
        <w:t xml:space="preserve">обеспечению введения в образовательных </w:t>
      </w:r>
      <w:r>
        <w:rPr>
          <w:sz w:val="28"/>
          <w:szCs w:val="28"/>
        </w:rPr>
        <w:t xml:space="preserve">организациях </w:t>
      </w:r>
      <w:r w:rsidRPr="00E1191B">
        <w:rPr>
          <w:sz w:val="28"/>
          <w:szCs w:val="28"/>
        </w:rPr>
        <w:t>Костромской области, реализующих образовательную программу дошкольного образования, федерального государственного образовательного стандарта дошкольного</w:t>
      </w:r>
      <w:r>
        <w:rPr>
          <w:sz w:val="28"/>
          <w:szCs w:val="28"/>
        </w:rPr>
        <w:t xml:space="preserve"> образования</w:t>
      </w:r>
      <w:r w:rsidRPr="00E1191B">
        <w:rPr>
          <w:b/>
          <w:bCs/>
          <w:sz w:val="28"/>
          <w:szCs w:val="28"/>
        </w:rPr>
        <w:t xml:space="preserve"> </w:t>
      </w:r>
      <w:r w:rsidRPr="006C66FE">
        <w:rPr>
          <w:rFonts w:eastAsia="Batang"/>
          <w:sz w:val="28"/>
          <w:szCs w:val="28"/>
          <w:lang w:eastAsia="ko-KR"/>
        </w:rPr>
        <w:t xml:space="preserve">(далее - Совет) является консультативно-совещательным органом, созданным с целью содействия </w:t>
      </w:r>
      <w:r>
        <w:rPr>
          <w:rFonts w:eastAsia="Batang"/>
          <w:sz w:val="28"/>
          <w:szCs w:val="28"/>
          <w:lang w:eastAsia="ko-KR"/>
        </w:rPr>
        <w:t>муниципальным органам</w:t>
      </w:r>
      <w:r w:rsidRPr="006C66FE">
        <w:rPr>
          <w:rFonts w:eastAsia="Batang"/>
          <w:sz w:val="28"/>
          <w:szCs w:val="28"/>
          <w:lang w:eastAsia="ko-KR"/>
        </w:rPr>
        <w:t xml:space="preserve">, осуществляющим управление в сфере образования, в </w:t>
      </w:r>
      <w:r>
        <w:rPr>
          <w:rFonts w:eastAsia="Batang"/>
          <w:sz w:val="28"/>
          <w:szCs w:val="28"/>
          <w:lang w:eastAsia="ko-KR"/>
        </w:rPr>
        <w:t>сопровождении процесса введения федерального государственного образовательного стандарта</w:t>
      </w:r>
      <w:r w:rsidRPr="006C66FE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дошкольного</w:t>
      </w:r>
      <w:r w:rsidRPr="006C66FE">
        <w:rPr>
          <w:rFonts w:eastAsia="Batang"/>
          <w:sz w:val="28"/>
          <w:szCs w:val="28"/>
          <w:lang w:eastAsia="ko-KR"/>
        </w:rPr>
        <w:t xml:space="preserve"> образования (далее -</w:t>
      </w:r>
      <w:r>
        <w:rPr>
          <w:rFonts w:eastAsia="Batang"/>
          <w:sz w:val="28"/>
          <w:szCs w:val="28"/>
          <w:lang w:eastAsia="ko-KR"/>
        </w:rPr>
        <w:t xml:space="preserve"> 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>).</w:t>
      </w:r>
      <w:proofErr w:type="gramEnd"/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1.2. Совет создается на период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образования.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1.3. В своей деятельности Совет руководствуется Конституцией Российской Федерации, законодательством Российской Федерации, нормативными правовыми актами Министерства образования и науки Российской Федерации, а также настоящим Положением.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2. Основные задачи деятельности Совета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2.1. Основными задачами Совета являются:</w:t>
      </w:r>
    </w:p>
    <w:p w:rsidR="00605C6B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координация действий региональных и муниципальных органов управления образованием, отвечающих за информационное, научно-методическое, экспертное сопровождение процесса введения ФГОС дошкольного образования;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разработка предложений и рекомендаций по </w:t>
      </w:r>
      <w:r>
        <w:rPr>
          <w:rFonts w:eastAsia="Batang"/>
          <w:sz w:val="28"/>
          <w:szCs w:val="28"/>
          <w:lang w:eastAsia="ko-KR"/>
        </w:rPr>
        <w:t>организации</w:t>
      </w:r>
      <w:bookmarkStart w:id="0" w:name="_GoBack"/>
      <w:bookmarkEnd w:id="0"/>
      <w:r w:rsidRPr="006C66FE">
        <w:rPr>
          <w:rFonts w:eastAsia="Batang"/>
          <w:sz w:val="28"/>
          <w:szCs w:val="28"/>
          <w:lang w:eastAsia="ko-KR"/>
        </w:rPr>
        <w:t xml:space="preserve">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мониторинг, анализ и рекомендации к использованию моделей и механизмов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 (на региональном, муниципальном уровнях и уровне образовательного учреждения);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рассмотрение и рекомендации к использованию примерных основных </w:t>
      </w:r>
      <w:r>
        <w:rPr>
          <w:rFonts w:eastAsia="Batang"/>
          <w:sz w:val="28"/>
          <w:szCs w:val="28"/>
          <w:lang w:eastAsia="ko-KR"/>
        </w:rPr>
        <w:t>общеобразовательных программ дошкольного</w:t>
      </w:r>
      <w:r w:rsidRPr="006C66FE">
        <w:rPr>
          <w:rFonts w:eastAsia="Batang"/>
          <w:sz w:val="28"/>
          <w:szCs w:val="28"/>
          <w:lang w:eastAsia="ko-KR"/>
        </w:rPr>
        <w:t xml:space="preserve"> образования;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lastRenderedPageBreak/>
        <w:t xml:space="preserve">мониторинг и рекомендации по разработке и использованию дополнительных профессиональных образовательных программ и моделей подготовки и повышения квалификации педагогических работников по вопросам введения и реализации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регулярное информирование о ходе и промежуточных результатах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 в образовательных учреждениях Костромской области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участие в организации и проведении научно-практических мероприятий по вопросам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2.2. Совет для выполнения возложенных на него задач: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анализирует работу </w:t>
      </w:r>
      <w:r>
        <w:rPr>
          <w:rFonts w:eastAsia="Batang"/>
          <w:sz w:val="28"/>
          <w:szCs w:val="28"/>
          <w:lang w:eastAsia="ko-KR"/>
        </w:rPr>
        <w:t>муниципальных органов</w:t>
      </w:r>
      <w:r w:rsidRPr="006C66FE">
        <w:rPr>
          <w:rFonts w:eastAsia="Batang"/>
          <w:sz w:val="28"/>
          <w:szCs w:val="28"/>
          <w:lang w:eastAsia="ko-KR"/>
        </w:rPr>
        <w:t xml:space="preserve">, осуществляющих управление в сфере образования, по решению вопросов организации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 в образовательных организациях</w:t>
      </w:r>
      <w:r w:rsidRPr="006C66FE">
        <w:rPr>
          <w:rFonts w:eastAsia="Batang"/>
          <w:sz w:val="28"/>
          <w:szCs w:val="28"/>
          <w:lang w:eastAsia="ko-KR"/>
        </w:rPr>
        <w:t xml:space="preserve">, реализующих основные </w:t>
      </w:r>
      <w:r>
        <w:rPr>
          <w:rFonts w:eastAsia="Batang"/>
          <w:sz w:val="28"/>
          <w:szCs w:val="28"/>
          <w:lang w:eastAsia="ko-KR"/>
        </w:rPr>
        <w:t>обще</w:t>
      </w:r>
      <w:r w:rsidRPr="006C66FE">
        <w:rPr>
          <w:rFonts w:eastAsia="Batang"/>
          <w:sz w:val="28"/>
          <w:szCs w:val="28"/>
          <w:lang w:eastAsia="ko-KR"/>
        </w:rPr>
        <w:t xml:space="preserve">образовательные программы </w:t>
      </w:r>
      <w:r>
        <w:rPr>
          <w:rFonts w:eastAsia="Batang"/>
          <w:sz w:val="28"/>
          <w:szCs w:val="28"/>
          <w:lang w:eastAsia="ko-KR"/>
        </w:rPr>
        <w:t>дошкольного</w:t>
      </w:r>
      <w:r w:rsidRPr="006C66FE">
        <w:rPr>
          <w:rFonts w:eastAsia="Batang"/>
          <w:sz w:val="28"/>
          <w:szCs w:val="28"/>
          <w:lang w:eastAsia="ko-KR"/>
        </w:rPr>
        <w:t xml:space="preserve"> образования;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принимает решение о необходимости создания рабочих групп для подготовки предложений по возникающим проблемным вопросам работы Совета;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регулярно заслушивает информацию о ходе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 в </w:t>
      </w:r>
      <w:r>
        <w:rPr>
          <w:rFonts w:eastAsia="Batang"/>
          <w:sz w:val="28"/>
          <w:szCs w:val="28"/>
          <w:lang w:eastAsia="ko-KR"/>
        </w:rPr>
        <w:t>муниципальных районах и городских округах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готовит предложения о проведении семинаров, совещаний с представителями </w:t>
      </w:r>
      <w:r>
        <w:rPr>
          <w:rFonts w:eastAsia="Batang"/>
          <w:sz w:val="28"/>
          <w:szCs w:val="28"/>
          <w:lang w:eastAsia="ko-KR"/>
        </w:rPr>
        <w:t xml:space="preserve">муниципальных </w:t>
      </w:r>
      <w:r w:rsidRPr="006C66FE">
        <w:rPr>
          <w:rFonts w:eastAsia="Batang"/>
          <w:sz w:val="28"/>
          <w:szCs w:val="28"/>
          <w:lang w:eastAsia="ko-KR"/>
        </w:rPr>
        <w:t xml:space="preserve">по вопросам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>;</w:t>
      </w:r>
    </w:p>
    <w:p w:rsidR="00605C6B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готовит справочные и информационные материалы по вопросам введения и реализации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, об опыте работы </w:t>
      </w:r>
      <w:r>
        <w:rPr>
          <w:rFonts w:eastAsia="Batang"/>
          <w:sz w:val="28"/>
          <w:szCs w:val="28"/>
          <w:lang w:eastAsia="ko-KR"/>
        </w:rPr>
        <w:t xml:space="preserve">муниципальных органов, </w:t>
      </w:r>
      <w:r w:rsidRPr="006C66FE">
        <w:rPr>
          <w:rFonts w:eastAsia="Batang"/>
          <w:sz w:val="28"/>
          <w:szCs w:val="28"/>
          <w:lang w:eastAsia="ko-KR"/>
        </w:rPr>
        <w:t>осуществляющих управление в сфере образования</w:t>
      </w:r>
      <w:r>
        <w:rPr>
          <w:rFonts w:eastAsia="Batang"/>
          <w:sz w:val="28"/>
          <w:szCs w:val="28"/>
          <w:lang w:eastAsia="ko-KR"/>
        </w:rPr>
        <w:t xml:space="preserve">, </w:t>
      </w:r>
      <w:r w:rsidRPr="006C66FE">
        <w:rPr>
          <w:rFonts w:eastAsia="Batang"/>
          <w:sz w:val="28"/>
          <w:szCs w:val="28"/>
          <w:lang w:eastAsia="ko-KR"/>
        </w:rPr>
        <w:t xml:space="preserve">в данном направлении. </w:t>
      </w:r>
    </w:p>
    <w:p w:rsidR="00605C6B" w:rsidRPr="006C66FE" w:rsidRDefault="00605C6B" w:rsidP="006541EC">
      <w:pPr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3. Состав Совета</w:t>
      </w:r>
    </w:p>
    <w:p w:rsidR="00605C6B" w:rsidRPr="00D2090D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3.1. Председателем Совета является </w:t>
      </w:r>
      <w:r w:rsidRPr="00D2090D">
        <w:rPr>
          <w:sz w:val="28"/>
          <w:szCs w:val="28"/>
        </w:rPr>
        <w:t>заместитель директора — начальник отдела дошкольного, общего и дополнительного образования  департамента образования и науки Костромской области</w:t>
      </w:r>
      <w:r w:rsidRPr="00D2090D">
        <w:rPr>
          <w:rFonts w:eastAsia="Batang"/>
          <w:sz w:val="28"/>
          <w:szCs w:val="28"/>
          <w:lang w:eastAsia="ko-KR"/>
        </w:rPr>
        <w:t xml:space="preserve">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3.</w:t>
      </w:r>
      <w:r>
        <w:rPr>
          <w:rFonts w:eastAsia="Batang"/>
          <w:sz w:val="28"/>
          <w:szCs w:val="28"/>
          <w:lang w:eastAsia="ko-KR"/>
        </w:rPr>
        <w:t>2</w:t>
      </w:r>
      <w:r w:rsidRPr="006C66FE">
        <w:rPr>
          <w:rFonts w:eastAsia="Batang"/>
          <w:sz w:val="28"/>
          <w:szCs w:val="28"/>
          <w:lang w:eastAsia="ko-KR"/>
        </w:rPr>
        <w:t xml:space="preserve">. Члены Совета принимают участие в его работе на общественных началах. 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3.3</w:t>
      </w:r>
      <w:r w:rsidRPr="006C66FE">
        <w:rPr>
          <w:rFonts w:eastAsia="Batang"/>
          <w:sz w:val="28"/>
          <w:szCs w:val="28"/>
          <w:lang w:eastAsia="ko-KR"/>
        </w:rPr>
        <w:t xml:space="preserve">. Состав Совета утверждается </w:t>
      </w:r>
      <w:r>
        <w:rPr>
          <w:rFonts w:eastAsia="Batang"/>
          <w:sz w:val="28"/>
          <w:szCs w:val="28"/>
          <w:lang w:eastAsia="ko-KR"/>
        </w:rPr>
        <w:t>приказом</w:t>
      </w:r>
      <w:r w:rsidRPr="006C66FE">
        <w:rPr>
          <w:rFonts w:eastAsia="Batang"/>
          <w:sz w:val="28"/>
          <w:szCs w:val="28"/>
          <w:lang w:eastAsia="ko-KR"/>
        </w:rPr>
        <w:t xml:space="preserve"> директор</w:t>
      </w:r>
      <w:r>
        <w:rPr>
          <w:rFonts w:eastAsia="Batang"/>
          <w:sz w:val="28"/>
          <w:szCs w:val="28"/>
          <w:lang w:eastAsia="ko-KR"/>
        </w:rPr>
        <w:t>а</w:t>
      </w:r>
      <w:r w:rsidRPr="006C66FE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д</w:t>
      </w:r>
      <w:r w:rsidRPr="006C66FE">
        <w:rPr>
          <w:rFonts w:eastAsia="Batang"/>
          <w:sz w:val="28"/>
          <w:szCs w:val="28"/>
          <w:lang w:eastAsia="ko-KR"/>
        </w:rPr>
        <w:t xml:space="preserve">епартамента </w:t>
      </w:r>
      <w:r>
        <w:rPr>
          <w:rFonts w:eastAsia="Batang"/>
          <w:sz w:val="28"/>
          <w:szCs w:val="28"/>
          <w:lang w:eastAsia="ko-KR"/>
        </w:rPr>
        <w:t>образования и науки Костромской области</w:t>
      </w:r>
      <w:r w:rsidRPr="006C66FE">
        <w:rPr>
          <w:rFonts w:eastAsia="Batang"/>
          <w:sz w:val="28"/>
          <w:szCs w:val="28"/>
          <w:lang w:eastAsia="ko-KR"/>
        </w:rPr>
        <w:t xml:space="preserve">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4. Порядок работы совета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4.1. Заседание Совета проводится по мере необходимости, но не реже одного раза в квартал.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4.2. Повестка заседания формируется председателем Совета на основе решений Совета, предложений членов Совета и утверждается на заседании Совета.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4.3. Заседание Совета считается правомочным, если на нем присутствовало не менее 2/3 списочного состава членов Совета.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lastRenderedPageBreak/>
        <w:t xml:space="preserve">4.4. Заседания Совета являются открытыми.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4.5. Для организации работы по основным направлениям деятельности Совет вправе образовывать рабочие группы, возглавляемые членами Совета.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4.6. Решения Совета принимаются простым большинством голосов; оформляются протоколами, которые подписываются председателем Совета или его заместителем, председательствующим на заседании. 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4.7. Решения Совета, принимаемые в соответствии с его компетенцией, имеют рекомендательный характер.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5. Заключительные положения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5.1. Обеспечение деятельности Совета осуществляется отделом </w:t>
      </w:r>
      <w:r>
        <w:rPr>
          <w:rFonts w:eastAsia="Batang"/>
          <w:sz w:val="28"/>
          <w:szCs w:val="28"/>
          <w:lang w:eastAsia="ko-KR"/>
        </w:rPr>
        <w:t xml:space="preserve">дошкольного, общего и дополнительного образования департамента образования и науки Костромской области </w:t>
      </w:r>
      <w:r w:rsidRPr="006C66FE">
        <w:rPr>
          <w:rFonts w:eastAsia="Batang"/>
          <w:sz w:val="28"/>
          <w:szCs w:val="28"/>
          <w:lang w:eastAsia="ko-KR"/>
        </w:rPr>
        <w:t xml:space="preserve">совместно с </w:t>
      </w:r>
      <w:r>
        <w:rPr>
          <w:rFonts w:eastAsia="Batang"/>
          <w:sz w:val="28"/>
          <w:szCs w:val="28"/>
          <w:lang w:eastAsia="ko-KR"/>
        </w:rPr>
        <w:t xml:space="preserve">Костромским </w:t>
      </w:r>
      <w:r w:rsidRPr="00BE3494">
        <w:rPr>
          <w:sz w:val="28"/>
          <w:szCs w:val="28"/>
        </w:rPr>
        <w:t>областным государственным бюджетным образовательным  учреждением дополнительного профессионального образования «Костромской областной институт развития образования»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5.2. Деятельность Совета прекращается по решению </w:t>
      </w:r>
      <w:r>
        <w:rPr>
          <w:rFonts w:eastAsia="Batang"/>
          <w:sz w:val="28"/>
          <w:szCs w:val="28"/>
          <w:lang w:eastAsia="ko-KR"/>
        </w:rPr>
        <w:t>д</w:t>
      </w:r>
      <w:r w:rsidRPr="006C66FE">
        <w:rPr>
          <w:rFonts w:eastAsia="Batang"/>
          <w:sz w:val="28"/>
          <w:szCs w:val="28"/>
          <w:lang w:eastAsia="ko-KR"/>
        </w:rPr>
        <w:t xml:space="preserve">епартамента </w:t>
      </w:r>
      <w:r>
        <w:rPr>
          <w:rFonts w:eastAsia="Batang"/>
          <w:sz w:val="28"/>
          <w:szCs w:val="28"/>
          <w:lang w:eastAsia="ko-KR"/>
        </w:rPr>
        <w:t>образования и науки Костромской области</w:t>
      </w:r>
      <w:r w:rsidRPr="006C66FE">
        <w:rPr>
          <w:rFonts w:eastAsia="Batang"/>
          <w:sz w:val="28"/>
          <w:szCs w:val="28"/>
          <w:lang w:eastAsia="ko-KR"/>
        </w:rPr>
        <w:t xml:space="preserve"> по окончании введения образовательных стандартов. </w:t>
      </w:r>
    </w:p>
    <w:p w:rsidR="00605C6B" w:rsidRPr="006C66FE" w:rsidRDefault="00605C6B" w:rsidP="006541EC">
      <w:pPr>
        <w:ind w:firstLine="720"/>
        <w:jc w:val="both"/>
        <w:rPr>
          <w:sz w:val="28"/>
          <w:szCs w:val="28"/>
          <w:u w:val="single"/>
        </w:rPr>
      </w:pPr>
    </w:p>
    <w:p w:rsidR="00605C6B" w:rsidRDefault="00605C6B">
      <w:r>
        <w:rPr>
          <w:sz w:val="24"/>
          <w:szCs w:val="24"/>
        </w:rPr>
        <w:t xml:space="preserve">  </w:t>
      </w:r>
    </w:p>
    <w:sectPr w:rsidR="00605C6B" w:rsidSect="00FF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22643"/>
    <w:multiLevelType w:val="hybridMultilevel"/>
    <w:tmpl w:val="05A4C034"/>
    <w:lvl w:ilvl="0" w:tplc="8AE2908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1EC"/>
    <w:rsid w:val="00084B66"/>
    <w:rsid w:val="00220232"/>
    <w:rsid w:val="002A7870"/>
    <w:rsid w:val="002C3D3C"/>
    <w:rsid w:val="00371CA4"/>
    <w:rsid w:val="004504C5"/>
    <w:rsid w:val="004C19E1"/>
    <w:rsid w:val="005212C7"/>
    <w:rsid w:val="00605C6B"/>
    <w:rsid w:val="006541EC"/>
    <w:rsid w:val="006C66FE"/>
    <w:rsid w:val="007C6494"/>
    <w:rsid w:val="008A3CAF"/>
    <w:rsid w:val="009A1CB9"/>
    <w:rsid w:val="00B16C5E"/>
    <w:rsid w:val="00B34B14"/>
    <w:rsid w:val="00BE3494"/>
    <w:rsid w:val="00C45D01"/>
    <w:rsid w:val="00CD3C35"/>
    <w:rsid w:val="00D2090D"/>
    <w:rsid w:val="00DA5B67"/>
    <w:rsid w:val="00E1191B"/>
    <w:rsid w:val="00ED070C"/>
    <w:rsid w:val="00EE7B82"/>
    <w:rsid w:val="00FF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E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B803FDA919D0478CC276E93853FA2E" ma:contentTypeVersion="0" ma:contentTypeDescription="Создание документа." ma:contentTypeScope="" ma:versionID="48e2059d770f74a8347aa409f28795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821B68-A1DC-4BCA-9EC4-D569DB4ABE52}"/>
</file>

<file path=customXml/itemProps2.xml><?xml version="1.0" encoding="utf-8"?>
<ds:datastoreItem xmlns:ds="http://schemas.openxmlformats.org/officeDocument/2006/customXml" ds:itemID="{8CEFD034-4B41-4AFD-AFD1-FEBF5B037C3A}"/>
</file>

<file path=customXml/itemProps3.xml><?xml version="1.0" encoding="utf-8"?>
<ds:datastoreItem xmlns:ds="http://schemas.openxmlformats.org/officeDocument/2006/customXml" ds:itemID="{0B719ACF-C946-44E3-8F41-5CDEAAEC0D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4744</Characters>
  <Application>Microsoft Office Word</Application>
  <DocSecurity>0</DocSecurity>
  <Lines>39</Lines>
  <Paragraphs>10</Paragraphs>
  <ScaleCrop>false</ScaleCrop>
  <Company>ДОН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Spai</cp:lastModifiedBy>
  <cp:revision>2</cp:revision>
  <dcterms:created xsi:type="dcterms:W3CDTF">2014-03-11T16:39:00Z</dcterms:created>
  <dcterms:modified xsi:type="dcterms:W3CDTF">2014-03-11T16:39:00Z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0x0101007FB803FDA919D0478CC276E93853FA2E</vt:lpwstr>
  </property>
</Properties>
</file>