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94" w:rsidRDefault="00DD4C94" w:rsidP="00DD4C9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44"/>
          <w:lang w:eastAsia="ru-RU"/>
        </w:rPr>
        <w:t>ОТВЕТСТВЕННОСТЬ РОДИТЕЛЕЙ</w:t>
      </w:r>
    </w:p>
    <w:p w:rsidR="00DD4C94" w:rsidRDefault="00DD4C94" w:rsidP="00DD4C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невыполнение или ненадлежащее выполнение родительских обязанностей, а также за совершение правонарушений  в отношении своих детей родители несут административную, уголовную, и материальную ответственность.</w:t>
      </w:r>
    </w:p>
    <w:p w:rsidR="00DD4C94" w:rsidRDefault="00DD4C94" w:rsidP="00DD4C9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DD4C94" w:rsidRDefault="00DD4C94" w:rsidP="00DD4C9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  <w:t>АДМИНИСТРАТИВНАЯ ОТВЕТСТВЕННОСТЬ</w:t>
      </w:r>
    </w:p>
    <w:p w:rsidR="00DD4C94" w:rsidRDefault="00DD4C94" w:rsidP="00DD4C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Лица, допустившие пренебрежение основными потребностями ребенка, не исполняющие обязанности по содержанию и воспитанию несовершеннолетних, подлежат административной ответственности в соответствии с Кодексом Российской Федерации об административных правонарушениях (ст. 5.35 - неисполнение родителями или иными законными представителями несовершеннолетних обязанностей по воспитанию, содержанию и обучению несовершеннолетних детей). Рассмотрение дел по указанной статье относится к компетенции комиссий по делам несовершеннолетних и защите их прав.</w:t>
      </w:r>
    </w:p>
    <w:p w:rsidR="00DD4C94" w:rsidRDefault="00DD4C94" w:rsidP="00DD4C9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DD4C94" w:rsidRDefault="00DD4C94" w:rsidP="00DD4C9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  <w:t>ГРАЖДАНСКО-ПРАВОВАЯ ОТВЕТСТВЕННОСТЬ</w:t>
      </w:r>
    </w:p>
    <w:p w:rsidR="00DD4C94" w:rsidRDefault="00DD4C94" w:rsidP="00DD4C9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  <w:r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Семейного кодекса Российской Федерации), ограничение в родительских правах (ст. 73 Семейного кодекса Российской Федерации), отобрание ребенка при непосредственной угрозе жизни ребенка или его здоровью (ст. 77 Семейного кодекса Российской Федерации).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br/>
        <w:t>Дисциплинарной ответственности могут быть подвергнуты должностные лица, в чьи обязанности входит обеспечение воспитания, содержания, обучения детей, допустившие сокрытие или оставление без внимания фактов жестокого обращения с детьми.</w:t>
      </w:r>
      <w:r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Основные задачи руководителей и специалистов органов и учреждений системы профилактики в случаях выявления фактов жестокого обращения с детьми:</w:t>
      </w:r>
      <w:r>
        <w:rPr>
          <w:rFonts w:ascii="Times New Roman" w:hAnsi="Times New Roman"/>
          <w:sz w:val="28"/>
          <w:szCs w:val="28"/>
          <w:lang w:eastAsia="ru-RU"/>
        </w:rPr>
        <w:br/>
        <w:t>проводить профилактические мероприятия по предупреждению жестокого обращения с детьми;</w:t>
      </w:r>
      <w:r>
        <w:rPr>
          <w:rFonts w:ascii="Times New Roman" w:hAnsi="Times New Roman"/>
          <w:sz w:val="28"/>
          <w:szCs w:val="28"/>
          <w:lang w:eastAsia="ru-RU"/>
        </w:rPr>
        <w:br/>
        <w:t>внимательно относиться к внешним проявлениям случаев жестокого обращения с детьми;</w:t>
      </w:r>
      <w:r>
        <w:rPr>
          <w:rFonts w:ascii="Times New Roman" w:hAnsi="Times New Roman"/>
          <w:sz w:val="28"/>
          <w:szCs w:val="28"/>
          <w:lang w:eastAsia="ru-RU"/>
        </w:rPr>
        <w:br/>
        <w:t>оперативно информировать правоохранительные органы о выявленных случаях жестокого обращения с детьми;</w:t>
      </w:r>
      <w:r>
        <w:rPr>
          <w:rFonts w:ascii="Times New Roman" w:hAnsi="Times New Roman"/>
          <w:sz w:val="28"/>
          <w:szCs w:val="28"/>
          <w:lang w:eastAsia="ru-RU"/>
        </w:rPr>
        <w:br/>
        <w:t>проводить работу по реабилитации жертв насилия</w:t>
      </w:r>
      <w:proofErr w:type="gramEnd"/>
    </w:p>
    <w:p w:rsidR="00DD4C94" w:rsidRDefault="00DD4C94" w:rsidP="00DD4C9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</w:pPr>
    </w:p>
    <w:p w:rsidR="00DD4C94" w:rsidRDefault="00DD4C94" w:rsidP="00DD4C9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  <w:lastRenderedPageBreak/>
        <w:t>УГОЛОВНАЯ ОТВЕТСТВЕННОСТЬ</w:t>
      </w:r>
    </w:p>
    <w:p w:rsidR="00DD4C94" w:rsidRDefault="00DD4C94" w:rsidP="00DD4C9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Российское уголовное законодательство предусматривает ответственность лиц за все виды физического и сексуального насилия над детьми, а также по ряду статей - за психическое насилие и за пренебрежение основными потребностями детей, отсутствие заботы о них.</w:t>
      </w:r>
      <w:r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Примеры: ст. 111 (умышленное причинение тяжкого вреда здоровью), ст. 112 (умышленное причинение средней тяжести вреда здоровью), ст.113 (причинение тяжкого или средней тяжести вреда здоровью в состоянии аффекта), ст.115 (умышленное причинение легкого вреда здоровью), ст.116 (побои), ст.117 (истязание), ст. 118 (причинение тяжкого или средней тяжести вреда здоровью по неосторожности), ст. 131 (изнасилование);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ст. 132 (насильственные действия сексуального характера); ст. 133 (понуждение к действиям сексуального характера), ст. 134 (половое сношение и иные действия сексуального характера с лицом, не достигшим четырнадцатилетнего возраста); ст. 135 (развратные действия) ст.125 (оставление в опасности); ст.124 (неоказание помощи больному); ст. 156 (неисполнение обязанностей по воспитанию несовершеннолетнего), ст. 157 (злостное уклонение от уплаты средств на содержание детей или нетрудоспособных родителей) ст. 110 (доведение до самоубийства); ст. 119 (угроза убийством или причинением тяжкого вреда здоровью) и другие.</w:t>
      </w:r>
      <w:r>
        <w:rPr>
          <w:rFonts w:ascii="Times New Roman" w:hAnsi="Times New Roman"/>
          <w:sz w:val="28"/>
          <w:szCs w:val="28"/>
          <w:lang w:eastAsia="ru-RU"/>
        </w:rPr>
        <w:br/>
        <w:t>Пример: лишение родительских прав (ст. 69.)</w:t>
      </w:r>
    </w:p>
    <w:p w:rsidR="00DD4C94" w:rsidRDefault="00DD4C94" w:rsidP="00DD4C94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D4C94" w:rsidRDefault="00DD4C94" w:rsidP="00DD4C9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ПРАВА, ОБЯЗАННОСТИ И ОТВЕТСТВЕННОСТЬ РОДИТЕЛЕЙ</w:t>
      </w:r>
    </w:p>
    <w:p w:rsidR="00DD4C94" w:rsidRDefault="00DD4C94" w:rsidP="00DD4C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Руководящим принципом, закреплённым в международном праве и внутреннем законодательстве, является положение, что ребёнок должен расти в попечении и под ответственностью своих родителей в атмосфере любви, моральной и материальной обеспеченности.</w:t>
      </w:r>
    </w:p>
    <w:p w:rsidR="00DD4C94" w:rsidRDefault="00DD4C94" w:rsidP="00DD4C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имеют права, обязанности и несут ответственность за воспитание и развитие ребёнка.</w:t>
      </w:r>
    </w:p>
    <w:p w:rsidR="00DD4C94" w:rsidRDefault="00DD4C94" w:rsidP="00DD4C94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ПРАВА РОДИТЕЛЕЙ</w:t>
      </w:r>
    </w:p>
    <w:p w:rsidR="00DD4C94" w:rsidRDefault="00DD4C94" w:rsidP="00DD4C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имеют право:</w:t>
      </w:r>
    </w:p>
    <w:p w:rsidR="00DD4C94" w:rsidRDefault="00DD4C94" w:rsidP="00DD4C9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обеспечение со стороны государства общедоступности и бесплатности получения их детьми основного общего образования;</w:t>
      </w:r>
    </w:p>
    <w:p w:rsidR="00DD4C94" w:rsidRDefault="00DD4C94" w:rsidP="00DD4C9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выбора для своих детей форм образования и видов образовательных учреждений;</w:t>
      </w:r>
    </w:p>
    <w:p w:rsidR="00DD4C94" w:rsidRDefault="00DD4C94" w:rsidP="00DD4C9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приём детей для обучения в образовательные учреждения, расположенные по месту жительства;</w:t>
      </w:r>
    </w:p>
    <w:p w:rsidR="00DD4C94" w:rsidRDefault="00DD4C94" w:rsidP="00DD4C9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D4C94" w:rsidRDefault="00DD4C94" w:rsidP="00DD4C9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ознакомление с Уставом образовательного учреждения и другими документами, регламентирующими организацию образовательного процесса, на участие в управлении образовательным учреждением, в котором обучаются их дети;</w:t>
      </w:r>
    </w:p>
    <w:p w:rsidR="00DD4C94" w:rsidRDefault="00DD4C94" w:rsidP="00DD4C9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ознакомление с ходом и содержанием образовательного процесса, а также с оценками успеваемости своих детей;</w:t>
      </w:r>
    </w:p>
    <w:p w:rsidR="00DD4C94" w:rsidRDefault="00DD4C94" w:rsidP="00DD4C9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помощь со стороны государства в выполнении своих обязанностей по обучению и воспитанию детей;</w:t>
      </w:r>
    </w:p>
    <w:p w:rsidR="00DD4C94" w:rsidRDefault="00DD4C94" w:rsidP="00DD4C9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религиозное и нравственное воспитание детей в соответствии со своими собственными убеждениями;</w:t>
      </w:r>
    </w:p>
    <w:p w:rsidR="00DD4C94" w:rsidRDefault="00DD4C94" w:rsidP="00DD4C9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общение, участие в воспитании, в решении вопросов получения образования, получение информации о своем ребёнке из воспитательных, образовательных и других учреждений в случае отдельного проживания одного из родителей</w:t>
      </w:r>
    </w:p>
    <w:p w:rsidR="00DD4C94" w:rsidRDefault="00DD4C94" w:rsidP="00DD4C9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родитель,  с которым проживает  ребёнок, не должен  препятствовать общению ребёнка с другим родителем, если такое общение не причиняет вред физическому и психическому здоровью ребёнка, его нравственному развитию;</w:t>
      </w:r>
    </w:p>
    <w:p w:rsidR="00DD4C94" w:rsidRDefault="00DD4C94" w:rsidP="00DD4C9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Защищать права и законные интересы детей, выступать перед физическими и юридическими лицами, в том числе в судах, их законными представителями без оформления специальных полномочий.</w:t>
      </w:r>
    </w:p>
    <w:p w:rsidR="00DD4C94" w:rsidRDefault="00DD4C94" w:rsidP="00DD4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4C94" w:rsidRDefault="00DD4C94" w:rsidP="00DD4C9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ОСНОВНЫЕ ОБЯЗАННОСТИ РОДИТЕЛЕЙ</w:t>
      </w:r>
    </w:p>
    <w:p w:rsidR="00DD4C94" w:rsidRDefault="00DD4C94" w:rsidP="00DD4C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обязаны:</w:t>
      </w:r>
    </w:p>
    <w:p w:rsidR="00DD4C94" w:rsidRDefault="00DD4C94" w:rsidP="00DD4C9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и защищать права и интересы своих детей, не причинять вред физическому и психическому здоровью детей, их нравственному развитию, воспитывать детей, исключая пренебрежительное, жестокое, грубое, уничижающее человеческое достоинство обращение, оскорбление или их эксплуатацию;</w:t>
      </w:r>
    </w:p>
    <w:p w:rsidR="00DD4C94" w:rsidRDefault="00DD4C94" w:rsidP="00DD4C9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детям до 15 лет получение основного общего образования в общеобразовательной школе или в другом приравненном к ней по статусу образовательном учреждении;</w:t>
      </w:r>
    </w:p>
    <w:p w:rsidR="00DD4C94" w:rsidRDefault="00DD4C94" w:rsidP="00DD4C9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Устав образовательного учреждения;</w:t>
      </w:r>
    </w:p>
    <w:p w:rsidR="00DD4C94" w:rsidRDefault="00DD4C94" w:rsidP="00DD4C9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в пределах своих способностей и финансовых возможностей условия жизни, необходимые для нормального развития ребенка;</w:t>
      </w:r>
    </w:p>
    <w:p w:rsidR="00DD4C94" w:rsidRDefault="00DD4C94" w:rsidP="00DD4C9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содержать с</w:t>
      </w:r>
      <w:r>
        <w:rPr>
          <w:rFonts w:ascii="Times New Roman" w:hAnsi="Times New Roman"/>
          <w:sz w:val="28"/>
          <w:szCs w:val="28"/>
        </w:rPr>
        <w:t>воих несовершеннолетних детей (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случае, если родители не предоставляют содержание своим несовершеннолетним детям, средства на содержание детей взыскиваются с родителей в судебном порядке)</w:t>
      </w:r>
    </w:p>
    <w:p w:rsidR="00DD4C94" w:rsidRDefault="00DD4C94" w:rsidP="00DD4C94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28"/>
          <w:u w:val="single"/>
        </w:rPr>
      </w:pPr>
    </w:p>
    <w:p w:rsidR="002F4846" w:rsidRDefault="002F4846"/>
    <w:sectPr w:rsidR="002F4846" w:rsidSect="00DD4C94">
      <w:pgSz w:w="16838" w:h="11906" w:orient="landscape"/>
      <w:pgMar w:top="851" w:right="1134" w:bottom="1134" w:left="1134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07D"/>
    <w:multiLevelType w:val="hybridMultilevel"/>
    <w:tmpl w:val="95E4B2A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36"/>
    <w:rsid w:val="00032836"/>
    <w:rsid w:val="002F4846"/>
    <w:rsid w:val="00D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3BB6A-4BE7-4F43-A0A9-75B522D14267}"/>
</file>

<file path=customXml/itemProps2.xml><?xml version="1.0" encoding="utf-8"?>
<ds:datastoreItem xmlns:ds="http://schemas.openxmlformats.org/officeDocument/2006/customXml" ds:itemID="{58245A68-3574-4650-93A3-CE96F196746D}"/>
</file>

<file path=customXml/itemProps3.xml><?xml version="1.0" encoding="utf-8"?>
<ds:datastoreItem xmlns:ds="http://schemas.openxmlformats.org/officeDocument/2006/customXml" ds:itemID="{9917BCB1-F504-4563-8F60-9E35A0D9C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904</Words>
  <Characters>5158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2016-01-29T13:55:00Z</dcterms:created>
  <dcterms:modified xsi:type="dcterms:W3CDTF">2016-01-29T13:58:00Z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