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1" w:rsidRPr="008D0A31" w:rsidRDefault="008D0A31" w:rsidP="008D0A31">
      <w:pPr>
        <w:jc w:val="center"/>
        <w:rPr>
          <w:b/>
          <w:u w:val="single"/>
        </w:rPr>
      </w:pPr>
    </w:p>
    <w:p w:rsidR="008D0A31" w:rsidRDefault="008D0A31" w:rsidP="008D0A31">
      <w:pPr>
        <w:jc w:val="center"/>
        <w:rPr>
          <w:b/>
        </w:rPr>
      </w:pPr>
      <w:r>
        <w:rPr>
          <w:b/>
        </w:rPr>
        <w:t>КАРТА САМООЦЕНКИ</w:t>
      </w:r>
    </w:p>
    <w:p w:rsidR="008D0A31" w:rsidRPr="00C117F0" w:rsidRDefault="008D0A31" w:rsidP="008D0A31">
      <w:pPr>
        <w:jc w:val="center"/>
        <w:rPr>
          <w:b/>
        </w:rPr>
      </w:pPr>
      <w:r>
        <w:rPr>
          <w:b/>
        </w:rPr>
        <w:t>готовности образовательного учреждения к введению и реализации федерального государственного образовательного стандарта дошкольного образования</w:t>
      </w:r>
    </w:p>
    <w:p w:rsidR="008D0A31" w:rsidRDefault="008D0A31" w:rsidP="008D0A31">
      <w:pPr>
        <w:jc w:val="center"/>
        <w:rPr>
          <w:b/>
        </w:rPr>
      </w:pPr>
    </w:p>
    <w:p w:rsidR="008D0A31" w:rsidRDefault="008D0A31" w:rsidP="008D0A31">
      <w:pPr>
        <w:jc w:val="both"/>
      </w:pPr>
      <w:r>
        <w:t xml:space="preserve">Наименование образовательного учреждения (в соответствии с учредительными документами) </w:t>
      </w:r>
    </w:p>
    <w:p w:rsidR="008D0A31" w:rsidRDefault="00406375" w:rsidP="008D0A31">
      <w:pPr>
        <w:ind w:right="2"/>
      </w:pPr>
      <w:r>
        <w:rPr>
          <w:u w:val="single"/>
        </w:rPr>
        <w:t xml:space="preserve">  Муниципальное общеобразовательное учреждение Ломышкинская основная общеобразовательная школа</w:t>
      </w:r>
      <w:r w:rsidR="008D0A31">
        <w:t>_________________</w:t>
      </w:r>
    </w:p>
    <w:p w:rsidR="008D0A31" w:rsidRPr="00C117F0" w:rsidRDefault="008D0A31" w:rsidP="008D0A31">
      <w:pPr>
        <w:jc w:val="both"/>
      </w:pPr>
    </w:p>
    <w:p w:rsidR="008D0A31" w:rsidRDefault="008D0A31" w:rsidP="008D0A31">
      <w:pPr>
        <w:jc w:val="both"/>
      </w:pPr>
      <w:r>
        <w:t>Дата _</w:t>
      </w:r>
      <w:r w:rsidR="00406375">
        <w:rPr>
          <w:u w:val="single"/>
        </w:rPr>
        <w:t>05 июня 2014 года</w:t>
      </w:r>
      <w:r>
        <w:t>___________________________________________________</w:t>
      </w:r>
    </w:p>
    <w:p w:rsidR="008D0A31" w:rsidRDefault="008D0A31" w:rsidP="008D0A31">
      <w:pPr>
        <w:jc w:val="both"/>
      </w:pPr>
    </w:p>
    <w:tbl>
      <w:tblPr>
        <w:tblW w:w="14836" w:type="dxa"/>
        <w:tblInd w:w="-25" w:type="dxa"/>
        <w:tblLayout w:type="fixed"/>
        <w:tblLook w:val="0000"/>
      </w:tblPr>
      <w:tblGrid>
        <w:gridCol w:w="2369"/>
        <w:gridCol w:w="4407"/>
        <w:gridCol w:w="847"/>
        <w:gridCol w:w="911"/>
        <w:gridCol w:w="4863"/>
        <w:gridCol w:w="1439"/>
      </w:tblGrid>
      <w:tr w:rsidR="008D0A31" w:rsidTr="00FC5FD7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Pr="003C2749" w:rsidRDefault="008D0A31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left="-124" w:right="-16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8D0A31" w:rsidRDefault="008D0A31" w:rsidP="00FC5FD7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  <w:r>
              <w:rPr>
                <w:rStyle w:val="a3"/>
                <w:b/>
              </w:rPr>
              <w:footnoteReference w:id="1"/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>Подтверждение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>Предполагаемая дата выполнения (если данный показатель отсутствует)</w:t>
            </w:r>
          </w:p>
        </w:tc>
      </w:tr>
      <w:tr w:rsidR="008D0A31" w:rsidTr="00FC5FD7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  <w:p w:rsidR="008D0A31" w:rsidRDefault="008D0A31" w:rsidP="00FC5FD7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(1 балл)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8D0A31" w:rsidRDefault="008D0A31" w:rsidP="00FC5FD7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(0 баллов)</w:t>
            </w: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-19"/>
              <w:jc w:val="both"/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-19"/>
              <w:jc w:val="both"/>
              <w:rPr>
                <w:b/>
              </w:rPr>
            </w:pPr>
          </w:p>
        </w:tc>
      </w:tr>
      <w:tr w:rsidR="008D0A31" w:rsidTr="00FC5FD7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38AE" w:rsidRPr="008D38AE" w:rsidRDefault="008D38AE" w:rsidP="008D38AE">
            <w:pPr>
              <w:snapToGrid w:val="0"/>
              <w:ind w:right="-51"/>
              <w:jc w:val="both"/>
            </w:pPr>
            <w:r w:rsidRPr="008D38AE">
              <w:t>июнь 2014</w:t>
            </w:r>
          </w:p>
          <w:p w:rsidR="008D0A31" w:rsidRPr="00BA5CAA" w:rsidRDefault="008D0A31" w:rsidP="00FC5FD7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1. </w:t>
            </w:r>
            <w:r w:rsidRPr="00BA5CAA">
              <w:rPr>
                <w:b/>
                <w:color w:val="000000"/>
                <w:spacing w:val="1"/>
              </w:rPr>
              <w:t>Нормативная правовая  база образовательн</w:t>
            </w:r>
            <w:r>
              <w:rPr>
                <w:b/>
                <w:color w:val="000000"/>
                <w:spacing w:val="1"/>
              </w:rPr>
              <w:t>ого учреждения</w:t>
            </w:r>
            <w:r w:rsidRPr="00BA5CAA">
              <w:rPr>
                <w:b/>
                <w:color w:val="000000"/>
                <w:spacing w:val="1"/>
              </w:rPr>
              <w:t xml:space="preserve"> приведена в соответствие с требованиями Стандарта</w:t>
            </w:r>
          </w:p>
          <w:p w:rsidR="008D0A31" w:rsidRPr="003B1E4B" w:rsidRDefault="008D0A31" w:rsidP="00FC5FD7">
            <w:pPr>
              <w:snapToGrid w:val="0"/>
              <w:ind w:right="-55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3B1E4B" w:rsidRDefault="008D0A31" w:rsidP="00FC5FD7">
            <w:pPr>
              <w:snapToGrid w:val="0"/>
              <w:ind w:right="-72"/>
              <w:jc w:val="both"/>
            </w:pPr>
            <w:r>
              <w:t>1.1.Наличие приказа образовательного учреждения о введении и реализации Стандарта дошкольного образования, протокола заседания педагогического совета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406375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3B1E4B" w:rsidRDefault="008D0A31" w:rsidP="00FC5FD7">
            <w:pPr>
              <w:snapToGrid w:val="0"/>
              <w:jc w:val="both"/>
            </w:pPr>
            <w:r>
              <w:t>Приказ образовательного учреждения</w:t>
            </w:r>
            <w:r w:rsidR="00406375">
              <w:t xml:space="preserve"> № 125 от 19.12.2013</w:t>
            </w:r>
            <w:r>
              <w:t>, протокол заседания педагогического совета, на котором принято решение о введении Стандарта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jc w:val="both"/>
            </w:pPr>
          </w:p>
        </w:tc>
      </w:tr>
      <w:tr w:rsidR="008D0A31" w:rsidTr="00FC5FD7">
        <w:trPr>
          <w:trHeight w:val="131"/>
        </w:trPr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965136" w:rsidRDefault="008D0A31" w:rsidP="00FC5FD7">
            <w:pPr>
              <w:snapToGrid w:val="0"/>
              <w:ind w:right="-72"/>
              <w:jc w:val="both"/>
            </w:pPr>
            <w:r>
              <w:t>1.2.Создание в образовательном учреждении рабочей группы по введению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406375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  <w:r>
              <w:t>Приказ о создании рабочей группы по введению Стандарта  и утверждении Положения о рабочей группе</w:t>
            </w:r>
            <w:r w:rsidR="00406375">
              <w:t xml:space="preserve"> № 6 от 15.01.2014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both"/>
            </w:pPr>
            <w:r>
              <w:t>1.3.Формирование банка нормативных правовых документов  муниципального, локального уровней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406375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  <w:r>
              <w:t>Перечень документов, включенных в банк</w:t>
            </w:r>
          </w:p>
          <w:p w:rsidR="008D0A31" w:rsidRDefault="008D0A31" w:rsidP="00FC5FD7">
            <w:pPr>
              <w:ind w:right="-19"/>
              <w:jc w:val="both"/>
            </w:pPr>
            <w:r>
              <w:t>Адрес страницы сайта учреждения, на которой размещены документы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3B1E4B" w:rsidRDefault="008D0A31" w:rsidP="00FC5FD7">
            <w:pPr>
              <w:snapToGrid w:val="0"/>
              <w:ind w:right="-72"/>
              <w:jc w:val="both"/>
            </w:pPr>
            <w:r>
              <w:t>1.4.Внесение изменений и дополнений в Устав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406375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182C83" w:rsidRDefault="008D0A31" w:rsidP="00FC5FD7">
            <w:pPr>
              <w:snapToGrid w:val="0"/>
              <w:ind w:right="-51"/>
              <w:jc w:val="both"/>
            </w:pPr>
            <w:r>
              <w:t>Постановление о внесении изменений в Устав, Устав с внесёнными дополнениями и изменениями, заверенный учредителем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38AE" w:rsidP="00FC5FD7">
            <w:pPr>
              <w:snapToGrid w:val="0"/>
              <w:ind w:right="-51"/>
              <w:jc w:val="both"/>
            </w:pPr>
            <w:r>
              <w:t>до 01.09.2014</w:t>
            </w: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182C83" w:rsidRDefault="008D0A31" w:rsidP="00FC5FD7">
            <w:pPr>
              <w:snapToGrid w:val="0"/>
              <w:jc w:val="both"/>
            </w:pPr>
            <w:r>
              <w:t>1.5.Наличие приказа об утверждении Договоров с родителями (законными представителями) об образовании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A9646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A96461" w:rsidRDefault="00406375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182C83" w:rsidRDefault="008D0A31" w:rsidP="00FC5FD7">
            <w:pPr>
              <w:snapToGrid w:val="0"/>
              <w:ind w:right="-51"/>
              <w:jc w:val="both"/>
            </w:pPr>
            <w:r w:rsidRPr="00182C83">
              <w:t>Договоры об образовании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Pr="008D38AE" w:rsidRDefault="008D38AE" w:rsidP="00FC5FD7">
            <w:pPr>
              <w:snapToGrid w:val="0"/>
              <w:ind w:right="-51"/>
              <w:jc w:val="both"/>
            </w:pPr>
            <w:r w:rsidRPr="008D38AE">
              <w:t>июнь 2014</w:t>
            </w:r>
          </w:p>
          <w:p w:rsidR="008D38AE" w:rsidRDefault="008D38AE" w:rsidP="00FC5FD7">
            <w:pPr>
              <w:snapToGrid w:val="0"/>
              <w:ind w:right="-51"/>
              <w:jc w:val="both"/>
              <w:rPr>
                <w:color w:val="FF0000"/>
              </w:rPr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BA7789" w:rsidRDefault="008D0A31" w:rsidP="00FC5FD7">
            <w:pPr>
              <w:snapToGrid w:val="0"/>
              <w:jc w:val="both"/>
            </w:pPr>
            <w:r>
              <w:t>1.6.Издание приказов образовательного учреждения: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BA7789" w:rsidRDefault="008D0A31" w:rsidP="00FC5FD7">
            <w:pPr>
              <w:snapToGrid w:val="0"/>
              <w:ind w:right="-51"/>
              <w:jc w:val="both"/>
            </w:pPr>
            <w:r>
              <w:t>Приказы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182C83" w:rsidRDefault="008D0A31" w:rsidP="00FC5FD7">
            <w:pPr>
              <w:snapToGrid w:val="0"/>
              <w:jc w:val="both"/>
            </w:pPr>
            <w:r>
              <w:t>1.7.О разработке и реализации образовательной программы дошкольного образования в соответствии  с требованиями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  <w:r>
              <w:t>Приказы</w:t>
            </w:r>
          </w:p>
          <w:p w:rsidR="008D0A31" w:rsidRDefault="008D0A31" w:rsidP="00FC5FD7">
            <w:pPr>
              <w:snapToGrid w:val="0"/>
              <w:ind w:right="-51"/>
              <w:jc w:val="both"/>
            </w:pPr>
            <w:r>
              <w:t>Приказы об утверждении локальных актов, перечень локальных актов, локальные акты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Default="008D38AE" w:rsidP="00FC5FD7">
            <w:pPr>
              <w:snapToGrid w:val="0"/>
              <w:ind w:right="-51"/>
              <w:jc w:val="both"/>
            </w:pPr>
          </w:p>
          <w:p w:rsidR="008D38AE" w:rsidRPr="008D38AE" w:rsidRDefault="008D38AE" w:rsidP="008D38AE">
            <w:pPr>
              <w:snapToGrid w:val="0"/>
              <w:ind w:right="-51"/>
              <w:jc w:val="both"/>
            </w:pPr>
            <w:r w:rsidRPr="008D38AE">
              <w:t>июнь 2014</w:t>
            </w:r>
          </w:p>
          <w:p w:rsidR="008D38AE" w:rsidRDefault="008D38AE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965136" w:rsidRDefault="008D0A31" w:rsidP="00FC5FD7">
            <w:pPr>
              <w:tabs>
                <w:tab w:val="left" w:pos="175"/>
              </w:tabs>
              <w:snapToGrid w:val="0"/>
              <w:ind w:right="-92"/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tabs>
                <w:tab w:val="left" w:pos="175"/>
              </w:tabs>
              <w:snapToGrid w:val="0"/>
              <w:ind w:right="-92"/>
              <w:jc w:val="both"/>
            </w:pPr>
            <w:r>
              <w:t>1.8.Об утверждении годового календарного учебного графика;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tabs>
                <w:tab w:val="left" w:pos="175"/>
              </w:tabs>
              <w:snapToGrid w:val="0"/>
              <w:ind w:right="-92"/>
              <w:jc w:val="both"/>
            </w:pPr>
            <w:r>
              <w:t>1.9.Об утверждении учебного плана;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tabs>
                <w:tab w:val="left" w:pos="175"/>
              </w:tabs>
              <w:snapToGrid w:val="0"/>
              <w:ind w:right="-92"/>
              <w:jc w:val="both"/>
            </w:pPr>
            <w:r>
              <w:t>1.10.Об утверждении плана по повышению уровня профессионального мастерства педагогических работников;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tabs>
                <w:tab w:val="left" w:pos="175"/>
              </w:tabs>
              <w:snapToGrid w:val="0"/>
              <w:ind w:right="-92"/>
              <w:jc w:val="both"/>
            </w:pPr>
            <w:r>
              <w:t>1.11.О проведении внутреннего контроля по реализации Стандарта;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tabs>
                <w:tab w:val="left" w:pos="175"/>
              </w:tabs>
              <w:snapToGrid w:val="0"/>
              <w:ind w:right="-92"/>
              <w:jc w:val="both"/>
            </w:pPr>
            <w:r>
              <w:t>1.12.О разработке локальных актов, устанавливающих требования к различным объектам инфраструктуры образовательного учреждения с учетом требований  Стандарта к минимальной оснащенности образовательного процесса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590"/>
        </w:trPr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tabs>
                <w:tab w:val="left" w:pos="175"/>
              </w:tabs>
              <w:snapToGrid w:val="0"/>
              <w:ind w:right="-92"/>
              <w:jc w:val="both"/>
            </w:pPr>
            <w:r>
              <w:t>1.13.Об утверждении должностных инструкций работников образовательного учреждения, переработанных с учетом Стандарта  и Единого квалификационного справочника должностей руководителей, специалистов и служащих образования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915"/>
        </w:trPr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Pr="00965136" w:rsidRDefault="008D0A31" w:rsidP="00FC5FD7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jc w:val="both"/>
              <w:rPr>
                <w:color w:val="000000"/>
              </w:rPr>
            </w:pPr>
            <w:r>
              <w:t>1.14.Заключение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924"/>
        </w:trPr>
        <w:tc>
          <w:tcPr>
            <w:tcW w:w="2369" w:type="dxa"/>
            <w:vMerge/>
            <w:tcBorders>
              <w:left w:val="single" w:sz="4" w:space="0" w:color="000000"/>
              <w:bottom w:val="nil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8D0A31" w:rsidRPr="00965136" w:rsidRDefault="008D0A31" w:rsidP="00FC5FD7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jc w:val="both"/>
              <w:rPr>
                <w:color w:val="000000"/>
              </w:rPr>
            </w:pPr>
            <w:r>
              <w:t>1.15.О разработке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порядок и размеры премирования в соответствии с новой системой оплаты труда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nil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nil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nil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1125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A31" w:rsidRPr="00953CF8" w:rsidRDefault="008D0A31" w:rsidP="00FC5FD7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2"/>
              </w:rPr>
              <w:t xml:space="preserve">2. </w:t>
            </w:r>
            <w:r w:rsidRPr="00BA5CAA">
              <w:rPr>
                <w:b/>
                <w:color w:val="000000"/>
                <w:spacing w:val="1"/>
              </w:rPr>
              <w:t xml:space="preserve">Определен список учебно-методической литературы, иной литературы, используемой в образовательном процессе, в соответствии со Стандартом </w:t>
            </w:r>
            <w:proofErr w:type="spellStart"/>
            <w:r w:rsidRPr="00BA5CAA">
              <w:rPr>
                <w:b/>
                <w:color w:val="000000"/>
                <w:spacing w:val="1"/>
              </w:rPr>
              <w:t>дошкольного</w:t>
            </w:r>
            <w:r>
              <w:rPr>
                <w:b/>
                <w:color w:val="000000"/>
              </w:rPr>
              <w:t>образования</w:t>
            </w:r>
            <w:proofErr w:type="spellEnd"/>
          </w:p>
          <w:p w:rsidR="008D0A31" w:rsidRPr="009433DA" w:rsidRDefault="008D0A31" w:rsidP="00FC5FD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Pr="00B00D3B" w:rsidRDefault="008D0A31" w:rsidP="00FC5FD7">
            <w:pPr>
              <w:snapToGrid w:val="0"/>
              <w:jc w:val="both"/>
            </w:pPr>
            <w:r>
              <w:t>2.1.Формирование заявки на обеспечение образовательного учреждения учебно-методической литературой, иной литературы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Pr="00B00D3B" w:rsidRDefault="008D0A31" w:rsidP="00FC5FD7">
            <w:pPr>
              <w:snapToGrid w:val="0"/>
              <w:ind w:right="-51"/>
              <w:jc w:val="both"/>
              <w:rPr>
                <w:color w:val="000000"/>
              </w:rPr>
            </w:pPr>
            <w:r>
              <w:t xml:space="preserve">Приказ об утверждении списка </w:t>
            </w:r>
            <w:r>
              <w:rPr>
                <w:color w:val="000000"/>
                <w:spacing w:val="2"/>
              </w:rPr>
              <w:t>учебно-методической, иной литературы, используемой</w:t>
            </w:r>
            <w:r w:rsidRPr="009433DA">
              <w:rPr>
                <w:color w:val="000000"/>
                <w:spacing w:val="2"/>
              </w:rPr>
              <w:t xml:space="preserve"> в </w:t>
            </w:r>
            <w:r w:rsidRPr="009433DA">
              <w:rPr>
                <w:color w:val="000000"/>
                <w:spacing w:val="7"/>
              </w:rPr>
              <w:t>образовательном про</w:t>
            </w:r>
            <w:r>
              <w:rPr>
                <w:color w:val="000000"/>
                <w:spacing w:val="7"/>
              </w:rPr>
              <w:t>цессе, в соответствии со Стандартом</w:t>
            </w:r>
            <w:r w:rsidRPr="009433DA">
              <w:rPr>
                <w:color w:val="000000"/>
                <w:spacing w:val="7"/>
              </w:rPr>
              <w:t xml:space="preserve"> дошкольного </w:t>
            </w:r>
            <w:r w:rsidRPr="009433DA">
              <w:rPr>
                <w:color w:val="000000"/>
              </w:rPr>
              <w:t>образования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8AE" w:rsidRPr="008D38AE" w:rsidRDefault="008D38AE" w:rsidP="008D38AE">
            <w:pPr>
              <w:snapToGrid w:val="0"/>
              <w:ind w:right="-51"/>
              <w:jc w:val="both"/>
            </w:pPr>
            <w:r w:rsidRPr="008D38AE">
              <w:t>июнь 2014</w:t>
            </w:r>
          </w:p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1170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0A31" w:rsidRPr="00A96461" w:rsidRDefault="008D0A31" w:rsidP="00FC5FD7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rPr>
                <w:b/>
                <w:color w:val="000000"/>
                <w:spacing w:val="2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jc w:val="both"/>
            </w:pPr>
            <w:r>
              <w:t>2.2.Обеспеченность образовательного учреждения учебно-методической литературой, иной литературой  в соответствии со Стандартом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0A31" w:rsidRPr="00B00D3B" w:rsidRDefault="008D0A31" w:rsidP="00FC5FD7">
            <w:pPr>
              <w:snapToGrid w:val="0"/>
              <w:ind w:right="-51"/>
              <w:jc w:val="both"/>
            </w:pPr>
            <w:r>
              <w:t>Информация об обеспеченности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AE" w:rsidRPr="008D38AE" w:rsidRDefault="008D38AE" w:rsidP="008D38AE">
            <w:pPr>
              <w:snapToGrid w:val="0"/>
              <w:ind w:right="-51"/>
              <w:jc w:val="both"/>
            </w:pPr>
            <w:r w:rsidRPr="008D38AE">
              <w:t>июнь 2014</w:t>
            </w:r>
          </w:p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322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A96461" w:rsidRDefault="008D0A31" w:rsidP="00FC5FD7">
            <w:pPr>
              <w:snapToGrid w:val="0"/>
              <w:ind w:right="-108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  <w:color w:val="000000"/>
                <w:spacing w:val="1"/>
              </w:rPr>
              <w:t>О</w:t>
            </w:r>
            <w:r w:rsidRPr="00BA5CAA">
              <w:rPr>
                <w:b/>
                <w:color w:val="000000"/>
                <w:spacing w:val="1"/>
              </w:rPr>
              <w:t>пределена 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обеспечивающая реализацию образовательной программы дошкольного образования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A96461" w:rsidRDefault="008D0A31" w:rsidP="00FC5FD7">
            <w:pPr>
              <w:snapToGrid w:val="0"/>
              <w:jc w:val="both"/>
            </w:pPr>
            <w:r>
              <w:t xml:space="preserve">3.1.Определение </w:t>
            </w:r>
            <w:r w:rsidRPr="00A96461">
              <w:t>оптимальной модели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</w:t>
            </w:r>
            <w:r>
              <w:t>печивающей</w:t>
            </w:r>
            <w:r w:rsidRPr="00A96461">
              <w:t xml:space="preserve"> реализацию образовательной</w:t>
            </w:r>
            <w:r>
              <w:t xml:space="preserve">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19"/>
              <w:jc w:val="both"/>
            </w:pPr>
            <w:r>
              <w:t>Описание модели организации образовательной деятельности</w:t>
            </w:r>
          </w:p>
          <w:p w:rsidR="008D0A31" w:rsidRPr="00B00D3B" w:rsidRDefault="008D0A31" w:rsidP="00FC5FD7">
            <w:pPr>
              <w:snapToGrid w:val="0"/>
              <w:ind w:right="-19"/>
              <w:jc w:val="both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AE" w:rsidRPr="008D38AE" w:rsidRDefault="008D38AE" w:rsidP="008D38AE">
            <w:pPr>
              <w:snapToGrid w:val="0"/>
              <w:ind w:right="-51"/>
              <w:jc w:val="both"/>
            </w:pPr>
            <w:r w:rsidRPr="008D38AE">
              <w:t>июнь 2014</w:t>
            </w:r>
          </w:p>
          <w:p w:rsidR="008D0A31" w:rsidRDefault="008D0A31" w:rsidP="00FC5FD7">
            <w:pPr>
              <w:snapToGrid w:val="0"/>
              <w:ind w:right="-19"/>
              <w:jc w:val="both"/>
            </w:pPr>
          </w:p>
        </w:tc>
      </w:tr>
      <w:tr w:rsidR="008D0A31" w:rsidTr="00FC5FD7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A96461" w:rsidRDefault="008D0A31" w:rsidP="00FC5FD7">
            <w:pPr>
              <w:snapToGrid w:val="0"/>
              <w:ind w:right="-108"/>
              <w:rPr>
                <w:b/>
              </w:rPr>
            </w:pPr>
            <w:r>
              <w:rPr>
                <w:b/>
              </w:rPr>
              <w:t>4. Разработан план методической работы, обеспечивающей сопровождение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971B09" w:rsidRDefault="008D0A31" w:rsidP="00FC5FD7">
            <w:pPr>
              <w:snapToGrid w:val="0"/>
              <w:jc w:val="both"/>
            </w:pPr>
            <w:r>
              <w:t>4.1.Разработка плана методической работы, обеспечивающей сопровождение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19"/>
              <w:jc w:val="both"/>
            </w:pPr>
            <w:r>
              <w:t>Приказ об утверждении плана методической работы.</w:t>
            </w:r>
          </w:p>
          <w:p w:rsidR="008D0A31" w:rsidRPr="00971B09" w:rsidRDefault="008D0A31" w:rsidP="00FC5FD7">
            <w:pPr>
              <w:ind w:right="-19"/>
              <w:jc w:val="both"/>
            </w:pPr>
            <w:r>
              <w:t>План методической работы сопровождения введения и реализации Стандарта</w:t>
            </w:r>
          </w:p>
          <w:p w:rsidR="008D0A31" w:rsidRPr="00B00D3B" w:rsidRDefault="008D0A31" w:rsidP="00FC5FD7">
            <w:pPr>
              <w:ind w:right="-19"/>
              <w:jc w:val="both"/>
            </w:pPr>
            <w:r>
              <w:t>План мероприятий, ориентированных на решение вопросов  по реализации образовательной программы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AE" w:rsidRPr="008D38AE" w:rsidRDefault="008D38AE" w:rsidP="008D38AE">
            <w:pPr>
              <w:snapToGrid w:val="0"/>
              <w:ind w:right="-51"/>
              <w:jc w:val="both"/>
            </w:pPr>
            <w:r w:rsidRPr="008D38AE">
              <w:t>июнь 2014</w:t>
            </w:r>
          </w:p>
          <w:p w:rsidR="008D0A31" w:rsidRDefault="008D0A31" w:rsidP="00FC5FD7">
            <w:pPr>
              <w:snapToGrid w:val="0"/>
              <w:ind w:right="-19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E1785D" w:rsidRDefault="008D0A31" w:rsidP="00FC5FD7">
            <w:pPr>
              <w:snapToGrid w:val="0"/>
              <w:jc w:val="both"/>
            </w:pPr>
            <w:r>
              <w:t>4.2.Обеспечена консультационная, методическая поддержка педагогов по вопросам реализации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19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762F23" w:rsidRDefault="008D0A31" w:rsidP="00FC5FD7">
            <w:pPr>
              <w:snapToGrid w:val="0"/>
              <w:ind w:right="-19"/>
              <w:jc w:val="both"/>
            </w:pPr>
            <w:r>
              <w:t>Методические рекомендации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19"/>
              <w:jc w:val="both"/>
            </w:pPr>
          </w:p>
        </w:tc>
      </w:tr>
      <w:tr w:rsidR="008D0A31" w:rsidTr="00FC5FD7">
        <w:trPr>
          <w:trHeight w:val="735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A31" w:rsidRPr="00762F23" w:rsidRDefault="008D0A31" w:rsidP="00FC5FD7">
            <w:pPr>
              <w:snapToGrid w:val="0"/>
              <w:ind w:right="-92"/>
              <w:rPr>
                <w:b/>
              </w:rPr>
            </w:pPr>
            <w:r>
              <w:rPr>
                <w:b/>
              </w:rPr>
              <w:t xml:space="preserve">5. </w:t>
            </w:r>
            <w:r w:rsidRPr="00E042F9">
              <w:rPr>
                <w:b/>
              </w:rPr>
              <w:t>Разработан план повышения квалификации педаг</w:t>
            </w:r>
            <w:r>
              <w:rPr>
                <w:b/>
              </w:rPr>
              <w:t>огов образовательного учреждения</w:t>
            </w: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A31" w:rsidRPr="00762F23" w:rsidRDefault="008D0A31" w:rsidP="00FC5FD7">
            <w:pPr>
              <w:snapToGrid w:val="0"/>
              <w:jc w:val="both"/>
            </w:pPr>
            <w:r>
              <w:t>5.1.Составление плана-графика поэтапного повышения квалификации педагогов (по мере введения и реализации Стандарта)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ind w:right="-51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Pr="00971B09" w:rsidRDefault="008D0A31" w:rsidP="00FC5FD7">
            <w:pPr>
              <w:snapToGrid w:val="0"/>
              <w:ind w:right="-19"/>
              <w:jc w:val="both"/>
            </w:pPr>
            <w:r>
              <w:t>Приказ об утверждении плана-графика повышения квалификации на 2014, 2015, 2016 г.г.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420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92"/>
              <w:rPr>
                <w:b/>
              </w:rPr>
            </w:pPr>
          </w:p>
        </w:tc>
        <w:tc>
          <w:tcPr>
            <w:tcW w:w="4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both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D0A31" w:rsidRPr="00E75545" w:rsidRDefault="008D0A31" w:rsidP="00FC5FD7">
            <w:pPr>
              <w:snapToGrid w:val="0"/>
              <w:ind w:right="-19"/>
              <w:jc w:val="both"/>
            </w:pPr>
            <w:r>
              <w:t>Информационная справка о количественном и качественном составе педагогических  и руководящих работников, подлежащих повышению квалификации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1260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A31" w:rsidRPr="00762F23" w:rsidRDefault="008D0A31" w:rsidP="00FC5FD7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b/>
              </w:rPr>
            </w:pPr>
            <w:r>
              <w:rPr>
                <w:b/>
              </w:rPr>
              <w:t>6. Финансово-экономическое обеспечение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Pr="00F836A3" w:rsidRDefault="008D0A31" w:rsidP="00FC5FD7">
            <w:pPr>
              <w:snapToGrid w:val="0"/>
              <w:jc w:val="both"/>
            </w:pPr>
            <w:r>
              <w:t>6.1.Соответствие материально-технической базы реализации образовательной программы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6D690F" w:rsidP="00FC5FD7">
            <w:pPr>
              <w:snapToGrid w:val="0"/>
              <w:jc w:val="center"/>
            </w:pPr>
            <w: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  <w:r>
              <w:t>Информация о соответствии (наличие положительных заключений надзорных органов)</w:t>
            </w:r>
          </w:p>
          <w:p w:rsidR="008D0A31" w:rsidRDefault="008D0A31" w:rsidP="00FC5FD7">
            <w:pPr>
              <w:snapToGrid w:val="0"/>
              <w:ind w:right="-51"/>
              <w:jc w:val="both"/>
            </w:pPr>
            <w:r>
              <w:t>План мероприятий по устранению выявленных недостатков и несоответствия требованиям</w:t>
            </w:r>
          </w:p>
          <w:p w:rsidR="008D0A31" w:rsidRPr="00F836A3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82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Pr="008A350D" w:rsidRDefault="008D0A31" w:rsidP="00FC5FD7">
            <w:pPr>
              <w:snapToGrid w:val="0"/>
              <w:jc w:val="both"/>
            </w:pPr>
            <w:r>
              <w:t>6.2.Обеспечение финансовых условий реализации образовательной программы в соответствии с требованиями Стандарта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6D690F" w:rsidP="00FC5FD7">
            <w:pPr>
              <w:snapToGrid w:val="0"/>
              <w:jc w:val="center"/>
            </w:pPr>
            <w:r>
              <w:t>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  <w:r>
              <w:t>Информация о нормативах финансирования образовательного учреждения, объеме привлеченных дополнительных финансовых средств (с указанием источника финансирования) для обеспечения реализации образовательной программы</w:t>
            </w:r>
          </w:p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825"/>
        </w:trPr>
        <w:tc>
          <w:tcPr>
            <w:tcW w:w="2369" w:type="dxa"/>
            <w:vMerge w:val="restart"/>
            <w:tcBorders>
              <w:left w:val="single" w:sz="4" w:space="0" w:color="000000"/>
            </w:tcBorders>
          </w:tcPr>
          <w:p w:rsidR="008D0A31" w:rsidRPr="00815B38" w:rsidRDefault="008D0A31" w:rsidP="00FC5FD7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b/>
              </w:rPr>
            </w:pPr>
            <w:r>
              <w:rPr>
                <w:b/>
              </w:rPr>
              <w:lastRenderedPageBreak/>
              <w:t>7. Материально-техническое обеспечение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jc w:val="both"/>
            </w:pPr>
            <w:r>
              <w:t>7.1.Наличие инфраструктуры образовательного учреждения для реализации образовательной программы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6D690F" w:rsidP="00FC5FD7">
            <w:pPr>
              <w:snapToGrid w:val="0"/>
              <w:jc w:val="center"/>
            </w:pPr>
            <w:r>
              <w:t>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Pr="00EC5334" w:rsidRDefault="008D0A31" w:rsidP="00FC5FD7">
            <w:pPr>
              <w:snapToGrid w:val="0"/>
              <w:ind w:right="-51"/>
              <w:jc w:val="both"/>
            </w:pPr>
            <w:r>
              <w:t>Оборудование и оснащение музыкального и физкультурного зала, кабинетов, лабораторий и пр.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82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jc w:val="both"/>
            </w:pPr>
            <w:r>
              <w:t>7.2.Наличие развивающей предметно-пространственной среды, организованной в соответствии с требованиями Стандарта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6D690F" w:rsidP="00FC5FD7">
            <w:pPr>
              <w:snapToGrid w:val="0"/>
              <w:jc w:val="center"/>
            </w:pPr>
            <w:r>
              <w:t>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  <w:r>
              <w:t>Оснащение развивающей среды по возрастным группам необходимыми средствами обучения и воспитания (в том числе техническим), игровым, спортивным, оздоровительным оборудованием, инвентарем в соответствии с образовательной программой</w:t>
            </w:r>
          </w:p>
          <w:p w:rsidR="008D0A31" w:rsidRPr="00003420" w:rsidRDefault="008D0A31" w:rsidP="00FC5FD7">
            <w:pPr>
              <w:snapToGrid w:val="0"/>
              <w:ind w:right="-51"/>
              <w:jc w:val="both"/>
            </w:pPr>
            <w:r>
              <w:t>Наличие в группе различных пространств (для игры, конструирования, уединения и пр.)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780216" w:rsidRDefault="008D0A31" w:rsidP="00FC5FD7">
            <w:pPr>
              <w:snapToGrid w:val="0"/>
              <w:ind w:right="-108"/>
              <w:rPr>
                <w:b/>
              </w:rPr>
            </w:pPr>
            <w:r>
              <w:rPr>
                <w:b/>
              </w:rPr>
              <w:t xml:space="preserve">8. Психолого-педагогическое  обеспечение введения и реализации Стандарта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E75545" w:rsidRDefault="008D0A31" w:rsidP="00FC5FD7">
            <w:pPr>
              <w:snapToGrid w:val="0"/>
              <w:jc w:val="both"/>
            </w:pPr>
            <w:r>
              <w:t>8.1.Наличие программы педагогической диагностики (мониторинга).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815B38" w:rsidRDefault="008D0A31" w:rsidP="00FC5FD7">
            <w:pPr>
              <w:snapToGrid w:val="0"/>
              <w:ind w:right="-51"/>
              <w:jc w:val="both"/>
            </w:pPr>
            <w:r>
              <w:t>Диагностический инструментарий.</w:t>
            </w:r>
          </w:p>
          <w:p w:rsidR="008D0A31" w:rsidRDefault="008D0A31" w:rsidP="00FC5FD7">
            <w:pPr>
              <w:ind w:right="-51"/>
              <w:jc w:val="both"/>
            </w:pPr>
            <w:r>
              <w:t xml:space="preserve">Пакет методик для проведения педагогической диагностики в образовательном учреждении. Диагностические материалы (анкеты, </w:t>
            </w:r>
            <w:proofErr w:type="spellStart"/>
            <w:r>
              <w:t>опросники</w:t>
            </w:r>
            <w:proofErr w:type="spellEnd"/>
            <w:r>
              <w:t xml:space="preserve"> и пр.).</w:t>
            </w:r>
          </w:p>
          <w:p w:rsidR="008D0A31" w:rsidRPr="00780216" w:rsidRDefault="008D0A31" w:rsidP="00FC5FD7">
            <w:pPr>
              <w:ind w:right="-51"/>
              <w:jc w:val="both"/>
            </w:pPr>
            <w:r>
              <w:t>Рекомендации для специалистов (педагогов-психологов, социальных педагогов) для проведения диагностики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AE" w:rsidRPr="008D38AE" w:rsidRDefault="008D38AE" w:rsidP="008D38AE">
            <w:pPr>
              <w:snapToGrid w:val="0"/>
              <w:ind w:right="-51"/>
              <w:jc w:val="both"/>
            </w:pPr>
            <w:r w:rsidRPr="008D38AE">
              <w:t>июнь 2014</w:t>
            </w:r>
          </w:p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rPr>
          <w:trHeight w:val="1850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</w:tcBorders>
          </w:tcPr>
          <w:p w:rsidR="008D0A31" w:rsidRPr="00EC5334" w:rsidRDefault="008D0A31" w:rsidP="00FC5FD7">
            <w:pPr>
              <w:snapToGrid w:val="0"/>
              <w:jc w:val="both"/>
            </w:pPr>
            <w:r>
              <w:t>8.2.Наличие специальных условий для инклюзивного образования детей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  <w:r>
              <w:t>Справка о наличии специалистов</w:t>
            </w:r>
          </w:p>
          <w:p w:rsidR="008D0A31" w:rsidRDefault="008D0A31" w:rsidP="00FC5FD7">
            <w:pPr>
              <w:snapToGrid w:val="0"/>
              <w:ind w:right="-51"/>
              <w:jc w:val="both"/>
            </w:pPr>
            <w:r>
              <w:t>Разработка адаптированных образовательных программ для детей с ограниченными возможностями здоровья</w:t>
            </w:r>
          </w:p>
          <w:p w:rsidR="008D0A31" w:rsidRPr="00EC5334" w:rsidRDefault="008D0A31" w:rsidP="00FC5FD7">
            <w:pPr>
              <w:snapToGrid w:val="0"/>
              <w:ind w:right="-51"/>
              <w:jc w:val="both"/>
            </w:pPr>
            <w:r>
              <w:t>Наличие специальной учебно-методической литературы, иной литературы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A31" w:rsidRDefault="008D38AE" w:rsidP="00FC5FD7">
            <w:pPr>
              <w:snapToGrid w:val="0"/>
              <w:ind w:right="-51"/>
              <w:jc w:val="both"/>
            </w:pPr>
            <w:r>
              <w:t>воспитанников с ограниченными возможностями здоровья нет</w:t>
            </w:r>
          </w:p>
        </w:tc>
      </w:tr>
      <w:tr w:rsidR="008D0A31" w:rsidTr="00FC5FD7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108"/>
              <w:rPr>
                <w:b/>
              </w:rPr>
            </w:pPr>
            <w:r>
              <w:rPr>
                <w:b/>
              </w:rPr>
              <w:t>9. Информационное обеспечение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E042F9" w:rsidRDefault="008D0A31" w:rsidP="00FC5FD7">
            <w:pPr>
              <w:snapToGrid w:val="0"/>
              <w:jc w:val="both"/>
            </w:pPr>
            <w:r>
              <w:t>9.1.</w:t>
            </w:r>
            <w:r w:rsidRPr="00E042F9">
              <w:t>Наличие плана информационного обеспечения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E042F9" w:rsidRDefault="008D0A31" w:rsidP="00FC5FD7">
            <w:pPr>
              <w:snapToGrid w:val="0"/>
              <w:ind w:right="-51"/>
              <w:jc w:val="both"/>
            </w:pPr>
            <w:r>
              <w:t>Утвержден план информационного обеспечения введения стандарта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both"/>
            </w:pPr>
            <w:r>
              <w:t xml:space="preserve">9.2.Информирование участников образовательного процесса и общественности по ключевым позициям введения и реализации Стандарта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  <w:r>
              <w:t>Протоколы родительских собраний, конференций, заседаний органа государственно-общественного управления, на которых происходило информирование родительской общественности.</w:t>
            </w:r>
          </w:p>
          <w:p w:rsidR="008D0A31" w:rsidRDefault="008D0A31" w:rsidP="00FC5FD7">
            <w:pPr>
              <w:snapToGrid w:val="0"/>
              <w:ind w:right="-51"/>
              <w:jc w:val="both"/>
            </w:pPr>
            <w:r>
              <w:t>Публикации в СМИ</w:t>
            </w:r>
          </w:p>
          <w:p w:rsidR="008D0A31" w:rsidRDefault="008D0A31" w:rsidP="00FC5FD7">
            <w:pPr>
              <w:snapToGrid w:val="0"/>
              <w:ind w:right="-51"/>
              <w:jc w:val="both"/>
            </w:pPr>
            <w:r>
              <w:t>Информационная справка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jc w:val="both"/>
            </w:pPr>
            <w:r>
              <w:t>9.3.Изучение мнения родителей (законных представителей) по вопросам введения и реализации Стандарта. Проведение анкетирования на родительских собраниях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8A350D" w:rsidRDefault="008D0A31" w:rsidP="00FC5FD7">
            <w:pPr>
              <w:snapToGrid w:val="0"/>
              <w:ind w:right="-51"/>
              <w:jc w:val="both"/>
            </w:pPr>
            <w:r>
              <w:t>Информационная справка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Pr="00E75545" w:rsidRDefault="008D0A31" w:rsidP="00FC5FD7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A31" w:rsidRPr="00971B09" w:rsidRDefault="008D0A31" w:rsidP="00FC5FD7">
            <w:pPr>
              <w:snapToGrid w:val="0"/>
              <w:jc w:val="both"/>
            </w:pPr>
            <w:r>
              <w:t xml:space="preserve">9.4.Наличие в Публичном докладе образовательного учреждения раздела, содержащего информацию о ходе введения и </w:t>
            </w:r>
            <w:r>
              <w:lastRenderedPageBreak/>
              <w:t>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</w:pPr>
            <w: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ind w:right="-19"/>
              <w:jc w:val="both"/>
            </w:pPr>
            <w:r>
              <w:t>Перечень видов используемых информационных ресурсов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38AE" w:rsidP="00FC5FD7">
            <w:pPr>
              <w:snapToGrid w:val="0"/>
              <w:ind w:right="-51"/>
              <w:jc w:val="both"/>
            </w:pPr>
            <w:r>
              <w:t>до 01.08.2014</w:t>
            </w: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vMerge/>
            <w:tcBorders>
              <w:left w:val="single" w:sz="4" w:space="0" w:color="000000"/>
            </w:tcBorders>
          </w:tcPr>
          <w:p w:rsidR="008D0A31" w:rsidRPr="007A319A" w:rsidRDefault="008D0A31" w:rsidP="00FC5FD7">
            <w:pPr>
              <w:snapToGrid w:val="0"/>
              <w:ind w:right="-92"/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796586" w:rsidRDefault="008D0A31" w:rsidP="00FC5FD7">
            <w:pPr>
              <w:snapToGrid w:val="0"/>
              <w:ind w:right="-19"/>
              <w:jc w:val="both"/>
            </w:pPr>
            <w:r>
              <w:t xml:space="preserve">Протоколы родительских собраний. Информация по </w:t>
            </w:r>
            <w:r>
              <w:lastRenderedPageBreak/>
              <w:t>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38AE" w:rsidP="00FC5FD7">
            <w:pPr>
              <w:snapToGrid w:val="0"/>
              <w:ind w:right="-19"/>
              <w:jc w:val="both"/>
            </w:pPr>
            <w:r>
              <w:lastRenderedPageBreak/>
              <w:t>до 01.08.2014</w:t>
            </w: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ind w:right="-92"/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796586" w:rsidRDefault="008D0A31" w:rsidP="00FC5FD7">
            <w:pPr>
              <w:snapToGrid w:val="0"/>
              <w:ind w:right="-51"/>
              <w:jc w:val="both"/>
            </w:pPr>
            <w:r>
              <w:t>Адрес страницы сайта, на которой размещен Публичный доклад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38AE" w:rsidP="00FC5FD7">
            <w:pPr>
              <w:snapToGrid w:val="0"/>
              <w:ind w:right="-51"/>
              <w:jc w:val="both"/>
            </w:pPr>
            <w:r>
              <w:t>до 01.08.2014</w:t>
            </w: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Pr="00971B09" w:rsidRDefault="008D0A31" w:rsidP="00FC5FD7">
            <w:pPr>
              <w:snapToGrid w:val="0"/>
              <w:jc w:val="both"/>
            </w:pPr>
            <w:r>
              <w:t>9.5.Информирование участников образовательного процесса и общественности по ключевым позициям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  <w:r>
              <w:t>Протоколы родительских собраний, конференций, заседаний органа государственно-общественного управления, на которых происходило информирование родительской общественности</w:t>
            </w:r>
          </w:p>
          <w:p w:rsidR="008D0A31" w:rsidRDefault="008D0A31" w:rsidP="00FC5FD7">
            <w:pPr>
              <w:ind w:right="-19"/>
              <w:jc w:val="both"/>
            </w:pPr>
            <w:r>
              <w:t>Публикации в СМИ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Pr="00780216" w:rsidRDefault="008D0A31" w:rsidP="00FC5FD7">
            <w:pPr>
              <w:snapToGrid w:val="0"/>
              <w:ind w:right="-92"/>
              <w:jc w:val="both"/>
            </w:pPr>
            <w:r>
              <w:t>9.6.Использование информационных ресурсов 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780216" w:rsidRDefault="008D0A31" w:rsidP="00FC5FD7">
            <w:pPr>
              <w:snapToGrid w:val="0"/>
              <w:ind w:right="-19"/>
              <w:jc w:val="both"/>
            </w:pPr>
            <w:r>
              <w:t>Перечень видов используемых информационных ресурсов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Pr="00780216" w:rsidRDefault="008D0A31" w:rsidP="00FC5FD7">
            <w:pPr>
              <w:snapToGrid w:val="0"/>
              <w:ind w:right="-92"/>
              <w:jc w:val="both"/>
            </w:pPr>
            <w:r>
              <w:t>9.7.Изучение мнения родителей (законных представителей обучающихся) по вопросам введения и реализации Стандарта. Проведение анкетирования на родительских собраниях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780216" w:rsidRDefault="008D0A31" w:rsidP="00FC5FD7">
            <w:pPr>
              <w:snapToGrid w:val="0"/>
              <w:ind w:right="-51"/>
              <w:jc w:val="both"/>
            </w:pPr>
            <w:r>
              <w:t>Протоколы родительских собраний. Информация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  <w:tr w:rsidR="008D0A31" w:rsidTr="00FC5FD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Pr="00F836A3" w:rsidRDefault="008D0A31" w:rsidP="00FC5FD7">
            <w:pPr>
              <w:snapToGrid w:val="0"/>
              <w:rPr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0A31" w:rsidRDefault="008D0A31" w:rsidP="00FC5FD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Уровень готовности: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6D690F" w:rsidP="00FC5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31" w:rsidRDefault="008D0A31" w:rsidP="00FC5FD7">
            <w:pPr>
              <w:snapToGrid w:val="0"/>
              <w:ind w:right="-51"/>
              <w:jc w:val="both"/>
            </w:pPr>
          </w:p>
        </w:tc>
      </w:tr>
    </w:tbl>
    <w:p w:rsidR="008D0A31" w:rsidRDefault="008D0A31" w:rsidP="008D0A31"/>
    <w:p w:rsidR="008D0A31" w:rsidRDefault="008D0A31" w:rsidP="008D0A31"/>
    <w:p w:rsidR="008D0A31" w:rsidRPr="00281DBC" w:rsidRDefault="008D0A31" w:rsidP="008D0A31">
      <w:pPr>
        <w:jc w:val="right"/>
        <w:rPr>
          <w:color w:val="000000"/>
        </w:rPr>
      </w:pPr>
      <w:r>
        <w:br w:type="page"/>
      </w:r>
      <w:r w:rsidRPr="00281DBC">
        <w:rPr>
          <w:color w:val="000000"/>
        </w:rPr>
        <w:lastRenderedPageBreak/>
        <w:t>Приложение 3</w:t>
      </w:r>
    </w:p>
    <w:p w:rsidR="008D0A31" w:rsidRPr="00B52934" w:rsidRDefault="008D0A31" w:rsidP="008D0A31">
      <w:pPr>
        <w:jc w:val="center"/>
        <w:rPr>
          <w:b/>
        </w:rPr>
      </w:pPr>
      <w:r w:rsidRPr="006C1772">
        <w:rPr>
          <w:b/>
          <w:bCs/>
          <w:color w:val="000000"/>
        </w:rPr>
        <w:t>Информация</w:t>
      </w:r>
      <w:r>
        <w:rPr>
          <w:b/>
          <w:bCs/>
          <w:color w:val="000000"/>
        </w:rPr>
        <w:br/>
      </w:r>
      <w:r w:rsidRPr="00B52934">
        <w:rPr>
          <w:b/>
        </w:rPr>
        <w:t xml:space="preserve">о готовности </w:t>
      </w:r>
      <w:r>
        <w:rPr>
          <w:b/>
        </w:rPr>
        <w:t xml:space="preserve">образовательного учреждения </w:t>
      </w:r>
      <w:bookmarkStart w:id="0" w:name="_GoBack"/>
      <w:bookmarkEnd w:id="0"/>
      <w:r w:rsidRPr="00B52934">
        <w:rPr>
          <w:b/>
        </w:rPr>
        <w:t>к</w:t>
      </w:r>
      <w:r w:rsidR="00406375">
        <w:rPr>
          <w:b/>
        </w:rPr>
        <w:t xml:space="preserve"> </w:t>
      </w:r>
      <w:r w:rsidRPr="00B52934">
        <w:rPr>
          <w:b/>
        </w:rPr>
        <w:t xml:space="preserve">введению и реализации </w:t>
      </w:r>
      <w:r>
        <w:rPr>
          <w:b/>
        </w:rPr>
        <w:br/>
      </w:r>
      <w:r w:rsidRPr="00B52934">
        <w:rPr>
          <w:b/>
        </w:rPr>
        <w:t>федерального государственного образовательного стандарта дошкольного образования</w:t>
      </w:r>
    </w:p>
    <w:p w:rsidR="008D0A31" w:rsidRDefault="008D0A31" w:rsidP="008D0A31">
      <w:pPr>
        <w:jc w:val="center"/>
        <w:rPr>
          <w:color w:val="000000"/>
        </w:rPr>
      </w:pPr>
    </w:p>
    <w:p w:rsidR="008D0A31" w:rsidRPr="00B52934" w:rsidRDefault="008D0A31" w:rsidP="008D0A31">
      <w:pPr>
        <w:jc w:val="center"/>
        <w:rPr>
          <w:color w:val="000000"/>
        </w:rPr>
      </w:pPr>
      <w:proofErr w:type="spellStart"/>
      <w:r>
        <w:rPr>
          <w:color w:val="000000"/>
        </w:rPr>
        <w:t>в</w:t>
      </w:r>
      <w:r w:rsidRPr="006C1772">
        <w:rPr>
          <w:color w:val="000000"/>
        </w:rPr>
        <w:t>_</w:t>
      </w:r>
      <w:r w:rsidR="00406375">
        <w:rPr>
          <w:color w:val="000000"/>
          <w:u w:val="single"/>
        </w:rPr>
        <w:t>МОУ</w:t>
      </w:r>
      <w:proofErr w:type="spellEnd"/>
      <w:r w:rsidR="00406375">
        <w:rPr>
          <w:color w:val="000000"/>
          <w:u w:val="single"/>
        </w:rPr>
        <w:t xml:space="preserve"> Ломышкинской основной общеобразовательной школе</w:t>
      </w:r>
      <w:r w:rsidRPr="006C1772">
        <w:rPr>
          <w:color w:val="000000"/>
        </w:rPr>
        <w:t>___________________________________</w:t>
      </w:r>
    </w:p>
    <w:p w:rsidR="008D0A31" w:rsidRPr="00B52934" w:rsidRDefault="008D0A31" w:rsidP="008D0A31">
      <w:pPr>
        <w:jc w:val="center"/>
        <w:rPr>
          <w:color w:val="000000"/>
          <w:sz w:val="16"/>
          <w:szCs w:val="16"/>
        </w:rPr>
      </w:pPr>
      <w:r w:rsidRPr="006C1772">
        <w:rPr>
          <w:color w:val="000000"/>
          <w:sz w:val="16"/>
          <w:szCs w:val="16"/>
        </w:rPr>
        <w:t>(полное назв</w:t>
      </w:r>
      <w:r>
        <w:rPr>
          <w:color w:val="000000"/>
          <w:sz w:val="16"/>
          <w:szCs w:val="16"/>
        </w:rPr>
        <w:t>ание ОУ)</w:t>
      </w:r>
    </w:p>
    <w:p w:rsidR="008D0A31" w:rsidRPr="00B52934" w:rsidRDefault="008D0A31" w:rsidP="008D0A31">
      <w:pPr>
        <w:jc w:val="center"/>
        <w:rPr>
          <w:color w:val="000000"/>
        </w:rPr>
      </w:pPr>
      <w:r>
        <w:rPr>
          <w:color w:val="000000"/>
        </w:rPr>
        <w:t>д</w:t>
      </w:r>
      <w:r w:rsidRPr="006C1772">
        <w:rPr>
          <w:color w:val="000000"/>
        </w:rPr>
        <w:t xml:space="preserve">ата </w:t>
      </w:r>
      <w:r w:rsidR="00406375">
        <w:rPr>
          <w:color w:val="000000"/>
          <w:u w:val="single"/>
        </w:rPr>
        <w:t xml:space="preserve">   05 июня 2014 года</w:t>
      </w:r>
      <w:r w:rsidRPr="006C1772">
        <w:rPr>
          <w:color w:val="000000"/>
        </w:rPr>
        <w:t>__________________________________________________________________</w:t>
      </w:r>
    </w:p>
    <w:p w:rsidR="008D0A31" w:rsidRPr="006C1772" w:rsidRDefault="008D0A31" w:rsidP="008D0A31">
      <w:pPr>
        <w:jc w:val="center"/>
        <w:rPr>
          <w:color w:val="000000"/>
        </w:rPr>
      </w:pPr>
    </w:p>
    <w:tbl>
      <w:tblPr>
        <w:tblW w:w="14742" w:type="dxa"/>
        <w:jc w:val="center"/>
        <w:tblLayout w:type="fixed"/>
        <w:tblLook w:val="04A0"/>
      </w:tblPr>
      <w:tblGrid>
        <w:gridCol w:w="532"/>
        <w:gridCol w:w="2289"/>
        <w:gridCol w:w="617"/>
        <w:gridCol w:w="617"/>
        <w:gridCol w:w="614"/>
        <w:gridCol w:w="614"/>
        <w:gridCol w:w="615"/>
        <w:gridCol w:w="614"/>
        <w:gridCol w:w="614"/>
        <w:gridCol w:w="615"/>
        <w:gridCol w:w="660"/>
        <w:gridCol w:w="661"/>
        <w:gridCol w:w="661"/>
        <w:gridCol w:w="652"/>
        <w:gridCol w:w="653"/>
        <w:gridCol w:w="652"/>
        <w:gridCol w:w="653"/>
        <w:gridCol w:w="653"/>
        <w:gridCol w:w="585"/>
        <w:gridCol w:w="585"/>
        <w:gridCol w:w="586"/>
      </w:tblGrid>
      <w:tr w:rsidR="008D0A31" w:rsidRPr="00BB5033" w:rsidTr="00FC5FD7">
        <w:trPr>
          <w:trHeight w:val="30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 w:rsidRPr="006C1772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177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C177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C1772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наименование образовательного учреждения</w:t>
            </w:r>
            <w:r w:rsidRPr="006C1772">
              <w:rPr>
                <w:color w:val="000000"/>
                <w:sz w:val="16"/>
                <w:szCs w:val="16"/>
              </w:rPr>
              <w:t xml:space="preserve"> по учредительным документам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 w:rsidRPr="006C1772">
              <w:rPr>
                <w:color w:val="000000"/>
                <w:sz w:val="16"/>
                <w:szCs w:val="16"/>
              </w:rPr>
              <w:t>Общее количество детей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 w:rsidRPr="006C1772">
              <w:rPr>
                <w:color w:val="000000"/>
                <w:sz w:val="16"/>
                <w:szCs w:val="16"/>
              </w:rPr>
              <w:t>Наименование и количество групп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 w:rsidRPr="006C1772">
              <w:rPr>
                <w:color w:val="000000"/>
                <w:sz w:val="16"/>
                <w:szCs w:val="16"/>
              </w:rPr>
              <w:t>Количество педагогов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 w:rsidRPr="006C1772">
              <w:rPr>
                <w:color w:val="000000"/>
                <w:sz w:val="16"/>
                <w:szCs w:val="16"/>
              </w:rPr>
              <w:t>Количество</w:t>
            </w:r>
            <w:r>
              <w:rPr>
                <w:color w:val="000000"/>
                <w:sz w:val="16"/>
                <w:szCs w:val="16"/>
              </w:rPr>
              <w:t xml:space="preserve"> специалистов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 w:rsidRPr="006C1772">
              <w:rPr>
                <w:color w:val="000000"/>
                <w:sz w:val="16"/>
                <w:szCs w:val="16"/>
              </w:rPr>
              <w:t>Уровень</w:t>
            </w:r>
          </w:p>
        </w:tc>
      </w:tr>
      <w:tr w:rsidR="008D0A31" w:rsidRPr="00BB5033" w:rsidTr="00FC5FD7">
        <w:trPr>
          <w:trHeight w:val="60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31" w:rsidRPr="006C1772" w:rsidRDefault="008D0A31" w:rsidP="00FC5F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31" w:rsidRPr="006C1772" w:rsidRDefault="008D0A31" w:rsidP="00FC5F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 w:rsidRPr="006C1772">
              <w:rPr>
                <w:color w:val="000000"/>
                <w:sz w:val="16"/>
                <w:szCs w:val="16"/>
              </w:rPr>
              <w:t>раннего возраста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 w:rsidRPr="006C1772">
              <w:rPr>
                <w:color w:val="000000"/>
                <w:sz w:val="16"/>
                <w:szCs w:val="16"/>
              </w:rPr>
              <w:t>дошкольного возраста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общеразвивающнаправлен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компенсир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аправл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комбинир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парвлен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присмотра и ухода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семейные группы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старш</w:t>
            </w:r>
            <w:proofErr w:type="gramStart"/>
            <w:r>
              <w:rPr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color w:val="000000"/>
                <w:sz w:val="16"/>
                <w:szCs w:val="16"/>
              </w:rPr>
              <w:t>оспитатель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учитель-логопед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педагог-дефектолог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психолог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31" w:rsidRPr="006C1772" w:rsidRDefault="008D0A31" w:rsidP="00FC5FD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31" w:rsidRDefault="008D0A31" w:rsidP="00FC5FD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инструк</w:t>
            </w:r>
            <w:proofErr w:type="spellEnd"/>
          </w:p>
          <w:p w:rsidR="008D0A31" w:rsidRPr="006C1772" w:rsidRDefault="008D0A31" w:rsidP="00FC5F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физкультуре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6C1772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высокий</w:t>
            </w:r>
          </w:p>
        </w:tc>
      </w:tr>
      <w:tr w:rsidR="008D0A31" w:rsidRPr="00BB5033" w:rsidTr="00FC5FD7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31" w:rsidRPr="00BB5033" w:rsidRDefault="00406375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406375" w:rsidP="00FC5F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МОУ Ломышкинская основная общеобразовательная школа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406375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406375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406375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406375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6D690F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38AE" w:rsidP="00FC5F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0A31" w:rsidRPr="00BB5033" w:rsidTr="00FC5FD7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0A31" w:rsidRPr="00BB5033" w:rsidTr="00FC5FD7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31" w:rsidRPr="00BB5033" w:rsidRDefault="008D0A31" w:rsidP="00FC5F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8046D5" w:rsidRDefault="008046D5" w:rsidP="008D0A31"/>
    <w:p w:rsidR="008D0A31" w:rsidRDefault="008D0A31" w:rsidP="008D0A31">
      <w:pPr>
        <w:ind w:firstLine="720"/>
        <w:jc w:val="both"/>
        <w:rPr>
          <w:b/>
        </w:rPr>
      </w:pPr>
    </w:p>
    <w:p w:rsidR="008D0A31" w:rsidRDefault="008D0A31" w:rsidP="008D0A31">
      <w:pPr>
        <w:ind w:firstLine="720"/>
        <w:jc w:val="both"/>
        <w:rPr>
          <w:b/>
        </w:rPr>
      </w:pPr>
      <w:r>
        <w:rPr>
          <w:b/>
        </w:rPr>
        <w:t>Интерпретация полученных результатов.</w:t>
      </w:r>
    </w:p>
    <w:p w:rsidR="008D0A31" w:rsidRDefault="008D0A31" w:rsidP="008D0A31">
      <w:pPr>
        <w:ind w:firstLine="720"/>
        <w:jc w:val="both"/>
      </w:pPr>
      <w:proofErr w:type="gramStart"/>
      <w:r>
        <w:t>Для определения уровня готовности образовательного учреждения к введению федерального государственного образовательного стандарта дошкольного образования в зависимости от полученного в ходе самооценки результата необходимо использовать приведенную ниже таблицу.</w:t>
      </w:r>
      <w:proofErr w:type="gramEnd"/>
    </w:p>
    <w:p w:rsidR="008D0A31" w:rsidRDefault="008D0A31" w:rsidP="008D0A31"/>
    <w:tbl>
      <w:tblPr>
        <w:tblW w:w="14836" w:type="dxa"/>
        <w:tblInd w:w="-25" w:type="dxa"/>
        <w:tblLayout w:type="fixed"/>
        <w:tblLook w:val="0000"/>
      </w:tblPr>
      <w:tblGrid>
        <w:gridCol w:w="4928"/>
        <w:gridCol w:w="4929"/>
        <w:gridCol w:w="4979"/>
      </w:tblGrid>
      <w:tr w:rsidR="008D0A31" w:rsidTr="00FC5FD7">
        <w:trPr>
          <w:trHeight w:hRule="exact" w:val="8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-24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12"/>
              <w:jc w:val="center"/>
              <w:rPr>
                <w:b/>
              </w:rPr>
            </w:pPr>
            <w:r>
              <w:rPr>
                <w:b/>
              </w:rPr>
              <w:t xml:space="preserve">Доля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максимально </w:t>
            </w:r>
          </w:p>
          <w:p w:rsidR="008D0A31" w:rsidRDefault="008D0A31" w:rsidP="00FC5FD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возможного</w:t>
            </w:r>
          </w:p>
          <w:p w:rsidR="008D0A31" w:rsidRDefault="008D0A31" w:rsidP="00FC5FD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количества баллов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12"/>
              <w:jc w:val="center"/>
              <w:rPr>
                <w:b/>
              </w:rPr>
            </w:pPr>
            <w:r>
              <w:rPr>
                <w:b/>
              </w:rPr>
              <w:t>Уровни готовности</w:t>
            </w:r>
          </w:p>
        </w:tc>
      </w:tr>
      <w:tr w:rsidR="008D0A31" w:rsidTr="00FC5FD7">
        <w:trPr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Pr="001317BD" w:rsidRDefault="008D0A31" w:rsidP="00FC5FD7">
            <w:pPr>
              <w:snapToGrid w:val="0"/>
              <w:ind w:right="-24"/>
              <w:jc w:val="center"/>
            </w:pPr>
            <w:r>
              <w:t>До 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Pr="001317BD" w:rsidRDefault="008D0A31" w:rsidP="00FC5FD7">
            <w:pPr>
              <w:snapToGrid w:val="0"/>
              <w:ind w:right="-24"/>
              <w:jc w:val="center"/>
            </w:pPr>
            <w:r>
              <w:t>До 33%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-24"/>
              <w:jc w:val="center"/>
            </w:pPr>
            <w:r>
              <w:t>Низкий</w:t>
            </w:r>
          </w:p>
        </w:tc>
      </w:tr>
      <w:tr w:rsidR="008D0A31" w:rsidTr="00FC5FD7">
        <w:trPr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Pr="001317BD" w:rsidRDefault="008D0A31" w:rsidP="00FC5FD7">
            <w:pPr>
              <w:snapToGrid w:val="0"/>
              <w:ind w:right="-24"/>
              <w:jc w:val="center"/>
            </w:pPr>
            <w:r>
              <w:t>13-24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Pr="001317BD" w:rsidRDefault="008D0A31" w:rsidP="00FC5FD7">
            <w:pPr>
              <w:snapToGrid w:val="0"/>
              <w:ind w:right="-24"/>
              <w:jc w:val="center"/>
            </w:pPr>
            <w:r>
              <w:t>34-66%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-24"/>
              <w:jc w:val="center"/>
            </w:pPr>
            <w:r>
              <w:t>Средний</w:t>
            </w:r>
          </w:p>
        </w:tc>
      </w:tr>
      <w:tr w:rsidR="008D0A31" w:rsidTr="00FC5FD7">
        <w:trPr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Pr="001317BD" w:rsidRDefault="008D0A31" w:rsidP="00FC5FD7">
            <w:pPr>
              <w:snapToGrid w:val="0"/>
              <w:ind w:right="-24"/>
              <w:jc w:val="center"/>
            </w:pPr>
            <w:r>
              <w:t>25-37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A31" w:rsidRPr="001317BD" w:rsidRDefault="008D0A31" w:rsidP="00FC5FD7">
            <w:pPr>
              <w:snapToGrid w:val="0"/>
              <w:ind w:right="-24"/>
              <w:jc w:val="center"/>
            </w:pPr>
            <w:r>
              <w:t>более 67%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A31" w:rsidRDefault="008D0A31" w:rsidP="00FC5FD7">
            <w:pPr>
              <w:snapToGrid w:val="0"/>
              <w:ind w:right="-24"/>
              <w:jc w:val="center"/>
            </w:pPr>
            <w:r>
              <w:t>Высокий</w:t>
            </w:r>
          </w:p>
        </w:tc>
      </w:tr>
    </w:tbl>
    <w:p w:rsidR="008D38AE" w:rsidRDefault="008D38AE" w:rsidP="008D0A31"/>
    <w:p w:rsidR="008D38AE" w:rsidRDefault="008D38AE" w:rsidP="008D38AE"/>
    <w:p w:rsidR="008D0A31" w:rsidRPr="008D38AE" w:rsidRDefault="008D38AE" w:rsidP="008D38AE">
      <w:pPr>
        <w:tabs>
          <w:tab w:val="left" w:pos="4390"/>
        </w:tabs>
      </w:pPr>
      <w:r>
        <w:tab/>
        <w:t>Директор школы В.М.Беляева</w:t>
      </w:r>
    </w:p>
    <w:sectPr w:rsidR="008D0A31" w:rsidRPr="008D38AE" w:rsidSect="009622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BA" w:rsidRDefault="00FC36BA" w:rsidP="008D0A31">
      <w:r>
        <w:separator/>
      </w:r>
    </w:p>
  </w:endnote>
  <w:endnote w:type="continuationSeparator" w:id="0">
    <w:p w:rsidR="00FC36BA" w:rsidRDefault="00FC36BA" w:rsidP="008D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BA" w:rsidRDefault="00FC36BA" w:rsidP="008D0A31">
      <w:r>
        <w:separator/>
      </w:r>
    </w:p>
  </w:footnote>
  <w:footnote w:type="continuationSeparator" w:id="0">
    <w:p w:rsidR="00FC36BA" w:rsidRDefault="00FC36BA" w:rsidP="008D0A31">
      <w:r>
        <w:continuationSeparator/>
      </w:r>
    </w:p>
  </w:footnote>
  <w:footnote w:id="1">
    <w:p w:rsidR="008D0A31" w:rsidRDefault="008D0A31" w:rsidP="008D0A31">
      <w:pPr>
        <w:jc w:val="both"/>
      </w:pPr>
      <w:r>
        <w:rPr>
          <w:rStyle w:val="a3"/>
        </w:rPr>
        <w:footnoteRef/>
      </w:r>
      <w:r>
        <w:tab/>
        <w:t xml:space="preserve"> Примечание:1 балл – наличие показателя подтверждается необходимыми документами; 0 баллов – показатель отсутствует или не подтвержден.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A31"/>
    <w:rsid w:val="001623C9"/>
    <w:rsid w:val="00406375"/>
    <w:rsid w:val="004D4CF9"/>
    <w:rsid w:val="006D690F"/>
    <w:rsid w:val="008046D5"/>
    <w:rsid w:val="00850F44"/>
    <w:rsid w:val="008D0A31"/>
    <w:rsid w:val="008D38AE"/>
    <w:rsid w:val="008F2134"/>
    <w:rsid w:val="0096221A"/>
    <w:rsid w:val="009D5867"/>
    <w:rsid w:val="00B25507"/>
    <w:rsid w:val="00D15838"/>
    <w:rsid w:val="00E078D2"/>
    <w:rsid w:val="00FC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8D0A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7B5F3-FA0E-4942-9224-D6B473D1C92A}"/>
</file>

<file path=customXml/itemProps2.xml><?xml version="1.0" encoding="utf-8"?>
<ds:datastoreItem xmlns:ds="http://schemas.openxmlformats.org/officeDocument/2006/customXml" ds:itemID="{9E9FC7E1-2974-4642-9DF3-6998EC785F86}"/>
</file>

<file path=customXml/itemProps3.xml><?xml version="1.0" encoding="utf-8"?>
<ds:datastoreItem xmlns:ds="http://schemas.openxmlformats.org/officeDocument/2006/customXml" ds:itemID="{08A2AE48-6A1D-4B4E-9DA7-CDFEE09A1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3</cp:revision>
  <dcterms:created xsi:type="dcterms:W3CDTF">2018-09-11T09:49:00Z</dcterms:created>
  <dcterms:modified xsi:type="dcterms:W3CDTF">2018-09-11T18:52:00Z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