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5B" w:rsidRDefault="00AE7B94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Методические рекомендации по реализации плана мероприятий Экспертного совета по информатизации системы образовании и воспитании при Временной комиссии Совета Федерации по развитию информационного общества на 2018/2019 учебный год</w:t>
      </w:r>
    </w:p>
    <w:p w:rsidR="009E295B" w:rsidRDefault="00AE7B9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рамках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обеспечения деятельности Временной комиссии Совета Федерации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 развитию информационного общества (далее – Временная комиссия) в сфере образования и детства утвержден план мероприятий Экспертного совета по информатизации системы образования и восп</w:t>
      </w:r>
      <w:r>
        <w:rPr>
          <w:rFonts w:ascii="Times New Roman" w:eastAsia="Times New Roman" w:hAnsi="Times New Roman" w:cs="Times New Roman"/>
          <w:color w:val="000000"/>
        </w:rPr>
        <w:t xml:space="preserve">итания при Временной комиссии на 2018/2019 учебный год. </w:t>
      </w:r>
    </w:p>
    <w:p w:rsidR="009E295B" w:rsidRDefault="00AE7B9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Экспертный совет является постоянно действующим экспертно-консультативным и рабочим органом Временной комиссии и обладает различными функциями, среди которых проведение общественных обсуждений, разра</w:t>
      </w:r>
      <w:r>
        <w:rPr>
          <w:rFonts w:ascii="Times New Roman" w:eastAsia="Times New Roman" w:hAnsi="Times New Roman" w:cs="Times New Roman"/>
          <w:color w:val="000000"/>
        </w:rPr>
        <w:t>ботка рекомендаций, проведение мероприятий и другие функции.</w:t>
      </w:r>
    </w:p>
    <w:p w:rsidR="009E295B" w:rsidRDefault="00AE7B9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План Экспертного совета на 2018/2019 учебный год содержит мероприятия для педагогических работников и обучающихся, ориентированные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9E295B" w:rsidRDefault="00AE7B9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Реализацию обозначенных в различных документах стратегическ</w:t>
      </w:r>
      <w:r>
        <w:rPr>
          <w:rFonts w:ascii="Times New Roman" w:eastAsia="Times New Roman" w:hAnsi="Times New Roman" w:cs="Times New Roman"/>
          <w:color w:val="000000"/>
        </w:rPr>
        <w:t xml:space="preserve">ого планирования задач в сфере образования и детства на федеральном уровне и положений федерального законодательства; </w:t>
      </w:r>
    </w:p>
    <w:p w:rsidR="009E295B" w:rsidRDefault="00AE7B9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Обеспечение деятельности Временной комиссии Совета Федерации по развитию информационного общества в сфере образования и детства; </w:t>
      </w:r>
    </w:p>
    <w:p w:rsidR="009E295B" w:rsidRDefault="00AE7B9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Реализа</w:t>
      </w:r>
      <w:r>
        <w:rPr>
          <w:rFonts w:ascii="Times New Roman" w:eastAsia="Times New Roman" w:hAnsi="Times New Roman" w:cs="Times New Roman"/>
          <w:color w:val="000000"/>
        </w:rPr>
        <w:t xml:space="preserve">цию рекомендаций парламентских слушаний «Актуальные вопросы обеспечения безопасности и развития детей в информационном пространстве», прошедших в Совете Федерации 17 апреля 2017г. </w:t>
      </w:r>
    </w:p>
    <w:p w:rsidR="009E295B" w:rsidRDefault="00AE7B9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Кроме этого, в течени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учебного года в рамках Экспертного совета будут запу</w:t>
      </w:r>
      <w:r>
        <w:rPr>
          <w:rFonts w:ascii="Times New Roman" w:eastAsia="Times New Roman" w:hAnsi="Times New Roman" w:cs="Times New Roman"/>
          <w:color w:val="000000"/>
        </w:rPr>
        <w:t>щены следующие функции:</w:t>
      </w:r>
    </w:p>
    <w:p w:rsidR="009E295B" w:rsidRDefault="00AE7B9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Дистанционная форма аттестации на соответствие занимаемой должности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образовательных организаций в рамках реализации приоритетного проекта «Цифровая школа» при поддержке Министерства образования и науки Российской Федерации в сентябре 2018 года;</w:t>
      </w:r>
    </w:p>
    <w:p w:rsidR="009E295B" w:rsidRDefault="00AE7B9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Програм</w:t>
      </w:r>
      <w:r>
        <w:rPr>
          <w:rFonts w:ascii="Times New Roman" w:eastAsia="Times New Roman" w:hAnsi="Times New Roman" w:cs="Times New Roman"/>
          <w:color w:val="000000"/>
        </w:rPr>
        <w:t xml:space="preserve">мы дистанционного образования педагогических работников, включающие программы повышения квалификации и курсы профессиональной переподготовки, при поддержке Министерства образования и науки Российской Федерации в июле 2018 года. Образовательные организации </w:t>
      </w:r>
      <w:r>
        <w:rPr>
          <w:rFonts w:ascii="Times New Roman" w:eastAsia="Times New Roman" w:hAnsi="Times New Roman" w:cs="Times New Roman"/>
          <w:color w:val="000000"/>
        </w:rPr>
        <w:t>смогут утвердить на их основе локальные программы повышения квалификации педагогов.</w:t>
      </w:r>
    </w:p>
    <w:p w:rsidR="009E295B" w:rsidRDefault="00AE7B9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Исполнительным органам государственной власти, осуществляющим государственное управление в сфере образования в субъектах Федерации, необходимо направить информацию о реализ</w:t>
      </w:r>
      <w:r>
        <w:rPr>
          <w:rFonts w:ascii="Times New Roman" w:eastAsia="Times New Roman" w:hAnsi="Times New Roman" w:cs="Times New Roman"/>
          <w:color w:val="000000"/>
        </w:rPr>
        <w:t>ации мер, указанных в методических рекомендациях, на электронную почту LNBokova@senat.gov.ru до 15 августа 2018 года.</w:t>
      </w:r>
    </w:p>
    <w:p w:rsidR="009E295B" w:rsidRDefault="00AE7B9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Необходимая информация, актуальные ссылки на мероприятия и документы для нижеуказанных мероприятий опубликована на сайте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www.Единыйурок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разделе «Поддержка», категория «Экспертный совет», пункт «Официальные документы и информация».</w:t>
      </w:r>
    </w:p>
    <w:p w:rsidR="009E295B" w:rsidRDefault="009E295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E295B" w:rsidRDefault="00AE7B94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Органам власти и органам местного самоуправления субъектов Федерации</w:t>
      </w:r>
    </w:p>
    <w:p w:rsidR="009E295B" w:rsidRDefault="00AE7B9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Исполнительным органам государственной власти,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осуществляющими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государственное управлени</w:t>
      </w:r>
      <w:r>
        <w:rPr>
          <w:rFonts w:ascii="Times New Roman" w:eastAsia="Times New Roman" w:hAnsi="Times New Roman" w:cs="Times New Roman"/>
          <w:color w:val="000000"/>
        </w:rPr>
        <w:t>е в сфере образования в субъектах Федерации, и органам местного самоуправления (муниципальным образованиям) необходимо:</w:t>
      </w:r>
    </w:p>
    <w:p w:rsidR="009E295B" w:rsidRDefault="00AE7B9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Разработать приказ или информационное письмо о реализации плана мероприятий Экспертного совета для образовательных организаций, который должен содержать следующую информацию: </w:t>
      </w:r>
    </w:p>
    <w:p w:rsidR="009E295B" w:rsidRDefault="00AE7B94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информацию о проводимых мероприятиях Экспертного совета; </w:t>
      </w:r>
    </w:p>
    <w:p w:rsidR="009E295B" w:rsidRDefault="00AE7B94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информацию о необходим</w:t>
      </w:r>
      <w:r>
        <w:rPr>
          <w:rFonts w:ascii="Times New Roman" w:eastAsia="Times New Roman" w:hAnsi="Times New Roman" w:cs="Times New Roman"/>
          <w:color w:val="000000"/>
        </w:rPr>
        <w:t xml:space="preserve">ых действиях со стороны администраций образовательных организаций для участия в мероприятиях Экспертного совета; </w:t>
      </w:r>
    </w:p>
    <w:p w:rsidR="009E295B" w:rsidRDefault="00AE7B94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информацию о порядке сбора отчётности по результатам участия в мероприятиях.</w:t>
      </w:r>
    </w:p>
    <w:p w:rsidR="009E295B" w:rsidRDefault="00AE7B9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Создать на сайте органа власти либо муниципалитета самостоятельны</w:t>
      </w:r>
      <w:r>
        <w:rPr>
          <w:rFonts w:ascii="Times New Roman" w:eastAsia="Times New Roman" w:hAnsi="Times New Roman" w:cs="Times New Roman"/>
          <w:color w:val="000000"/>
        </w:rPr>
        <w:t>й раздел о деятельности Экспертного совета, в рамках которого публиковать информацию об Экспертном совете и его мероприятиях либо обеспечить регулярное размещение информац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ии о е</w:t>
      </w:r>
      <w:proofErr w:type="gramEnd"/>
      <w:r>
        <w:rPr>
          <w:rFonts w:ascii="Times New Roman" w:eastAsia="Times New Roman" w:hAnsi="Times New Roman" w:cs="Times New Roman"/>
          <w:color w:val="000000"/>
        </w:rPr>
        <w:t>го реализации в разделах «Новости», «События» и т.д.</w:t>
      </w:r>
    </w:p>
    <w:p w:rsidR="009E295B" w:rsidRDefault="00AE7B9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Включить в планы деятельно</w:t>
      </w:r>
      <w:r>
        <w:rPr>
          <w:rFonts w:ascii="Times New Roman" w:eastAsia="Times New Roman" w:hAnsi="Times New Roman" w:cs="Times New Roman"/>
          <w:color w:val="000000"/>
        </w:rPr>
        <w:t>сти проведение мероприятий Экспертного совета на предстоящий учебный год;</w:t>
      </w:r>
    </w:p>
    <w:p w:rsidR="009E295B" w:rsidRDefault="00AE7B9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Включать информацию о результатах проведения мероприятий Экспертного совета в публичные отчеты и доклады о деятельности органа власти либо муниципалитета;</w:t>
      </w:r>
    </w:p>
    <w:p w:rsidR="009E295B" w:rsidRDefault="00AE7B9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Учитывать деятельность педа</w:t>
      </w:r>
      <w:r>
        <w:rPr>
          <w:rFonts w:ascii="Times New Roman" w:eastAsia="Times New Roman" w:hAnsi="Times New Roman" w:cs="Times New Roman"/>
          <w:color w:val="000000"/>
        </w:rPr>
        <w:t xml:space="preserve">гогов в работе Экспертного совета и результаты участия педагогических работников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обучающихся в мероприятиях Экспертного совета при проведении аттестации педагогических работников на квалификационную категорию, включая данные показатели в оценки работы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E295B" w:rsidRDefault="00AE7B9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Включить сайт Экспертного совета и сайты мероприятий Экспертного совета в перечень рекомендуемых Интернет-ресурсов для педагогических работников для самообразования, подготовки к аттестации, организации учебной деятельности и т.д.;</w:t>
      </w:r>
    </w:p>
    <w:p w:rsidR="009E295B" w:rsidRDefault="00AE7B9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Предусмотреть награжде</w:t>
      </w:r>
      <w:r>
        <w:rPr>
          <w:rFonts w:ascii="Times New Roman" w:eastAsia="Times New Roman" w:hAnsi="Times New Roman" w:cs="Times New Roman"/>
          <w:color w:val="000000"/>
        </w:rPr>
        <w:t>ние победителей мероприятий Экспертного совета из числа педагогических работников и обучающихся похвальными грамотами и (или) благодарностями от органа власти либо муниципалитета, а также вручение подарочных сертификатов на посещение учреждений культуры, с</w:t>
      </w:r>
      <w:r>
        <w:rPr>
          <w:rFonts w:ascii="Times New Roman" w:eastAsia="Times New Roman" w:hAnsi="Times New Roman" w:cs="Times New Roman"/>
          <w:color w:val="000000"/>
        </w:rPr>
        <w:t>екций и кружков в сфере дополнительного образования, путевок в оздоровительные и летние лагеря;</w:t>
      </w:r>
    </w:p>
    <w:p w:rsidR="009E295B" w:rsidRDefault="00AE7B9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Обеспечивать сбор отчетности об участии педагогических работников и обучающихся образовательных организаций на уровне субъекта Федерации с предоставлением раз в</w:t>
      </w:r>
      <w:r>
        <w:rPr>
          <w:rFonts w:ascii="Times New Roman" w:eastAsia="Times New Roman" w:hAnsi="Times New Roman" w:cs="Times New Roman"/>
          <w:color w:val="000000"/>
        </w:rPr>
        <w:t xml:space="preserve"> каждый квартал данных сведений на электронную почту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LNBokova@senat.gov.ru</w:t>
        </w:r>
      </w:hyperlink>
      <w:r>
        <w:rPr>
          <w:rFonts w:ascii="Times New Roman" w:eastAsia="Times New Roman" w:hAnsi="Times New Roman" w:cs="Times New Roman"/>
          <w:color w:val="000000"/>
        </w:rPr>
        <w:t>;</w:t>
      </w:r>
    </w:p>
    <w:p w:rsidR="009E295B" w:rsidRDefault="00AE7B9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Содействовать в реализации в образовательных организациях дистанционной формы аттестации на соответствие занимаемой должности и локальных программ повышения квалификации педагогов, реализуемых на сайте Экспертного совета, а также дистанционных форм организ</w:t>
      </w:r>
      <w:r>
        <w:rPr>
          <w:rFonts w:ascii="Times New Roman" w:eastAsia="Times New Roman" w:hAnsi="Times New Roman" w:cs="Times New Roman"/>
          <w:color w:val="000000"/>
        </w:rPr>
        <w:t xml:space="preserve">ации внеурочной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обучающихся.</w:t>
      </w:r>
    </w:p>
    <w:p w:rsidR="009E295B" w:rsidRDefault="009E295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E295B" w:rsidRDefault="00AE7B94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Администрациям образовательных учреждений</w:t>
      </w:r>
    </w:p>
    <w:p w:rsidR="009E295B" w:rsidRDefault="00AE7B9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Администрациям общеобразовательных организаций и профессиональных образовательных организаций необходимо:</w:t>
      </w:r>
    </w:p>
    <w:p w:rsidR="009E295B" w:rsidRDefault="00AE7B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Разработать и принять приказ о реализации плана мероприятий Э</w:t>
      </w:r>
      <w:r>
        <w:rPr>
          <w:rFonts w:ascii="Times New Roman" w:eastAsia="Times New Roman" w:hAnsi="Times New Roman" w:cs="Times New Roman"/>
          <w:color w:val="000000"/>
        </w:rPr>
        <w:t xml:space="preserve">кспертного совета среди образовательных организаций, который должен содержать следующую информацию: </w:t>
      </w:r>
    </w:p>
    <w:p w:rsidR="009E295B" w:rsidRDefault="00AE7B94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информацию о проводимых мероприятиях Экспертного совета; </w:t>
      </w:r>
    </w:p>
    <w:p w:rsidR="009E295B" w:rsidRDefault="00AE7B94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информацию об ответственном лице (кураторе) со стороны образовательной организации; </w:t>
      </w:r>
    </w:p>
    <w:p w:rsidR="009E295B" w:rsidRDefault="00AE7B94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информацию о действиях со стороны ответственных лиц и педагогов образовательной организации; </w:t>
      </w:r>
    </w:p>
    <w:p w:rsidR="009E295B" w:rsidRDefault="00AE7B94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информацию о сборе отчётности по результатам участия в мероприятиях. </w:t>
      </w:r>
    </w:p>
    <w:p w:rsidR="009E295B" w:rsidRDefault="00AE7B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Организовать централизованную регистрацию сотрудников образовательной организации на сайте Э</w:t>
      </w:r>
      <w:r>
        <w:rPr>
          <w:rFonts w:ascii="Times New Roman" w:eastAsia="Times New Roman" w:hAnsi="Times New Roman" w:cs="Times New Roman"/>
          <w:color w:val="000000"/>
        </w:rPr>
        <w:t>кспертного совета и регистрацию обучающихся на одном из сайтов мероприятий для обучающихся Экспертного совета;</w:t>
      </w:r>
      <w:proofErr w:type="gramEnd"/>
    </w:p>
    <w:p w:rsidR="009E295B" w:rsidRDefault="00AE7B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Обеспечивать участие педагогического состава и обучающихся в мероприятиях Экспертного совета;</w:t>
      </w:r>
      <w:proofErr w:type="gramEnd"/>
    </w:p>
    <w:p w:rsidR="009E295B" w:rsidRDefault="00AE7B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Включить в планы деятельности проведение мероприяти</w:t>
      </w:r>
      <w:r>
        <w:rPr>
          <w:rFonts w:ascii="Times New Roman" w:eastAsia="Times New Roman" w:hAnsi="Times New Roman" w:cs="Times New Roman"/>
          <w:color w:val="000000"/>
        </w:rPr>
        <w:t>й Экспертного совета на предстоящий учебный год;</w:t>
      </w:r>
    </w:p>
    <w:p w:rsidR="009E295B" w:rsidRDefault="00AE7B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Включать информацию о результатах проведения мероприятий Экспертного совета в публичные отчеты и доклады о деятельности образовательной организации;</w:t>
      </w:r>
    </w:p>
    <w:p w:rsidR="009E295B" w:rsidRDefault="00AE7B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Учитывать деятельность педагогов в работе Экспертного сове</w:t>
      </w:r>
      <w:r>
        <w:rPr>
          <w:rFonts w:ascii="Times New Roman" w:eastAsia="Times New Roman" w:hAnsi="Times New Roman" w:cs="Times New Roman"/>
          <w:color w:val="000000"/>
        </w:rPr>
        <w:t xml:space="preserve">та и результаты участия педагогических работников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обучающихся в мероприятиях Экспертного совета при проведении аттестации на соответствие занимаемой должности;</w:t>
      </w:r>
    </w:p>
    <w:p w:rsidR="009E295B" w:rsidRDefault="00AE7B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Учитывать деятельность педагогов в работе Экспертного совета при выделении премий, доплат и</w:t>
      </w:r>
      <w:r>
        <w:rPr>
          <w:rFonts w:ascii="Times New Roman" w:eastAsia="Times New Roman" w:hAnsi="Times New Roman" w:cs="Times New Roman"/>
          <w:color w:val="000000"/>
        </w:rPr>
        <w:t xml:space="preserve"> надбавок, стимулирующего и поощрительного характера;</w:t>
      </w:r>
    </w:p>
    <w:p w:rsidR="009E295B" w:rsidRDefault="00AE7B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Реализовать в организации дистанционную форму аттестации на соответствие занимаемой должности и утвердить локальную программу повышения квалификации педагогов, реализуемых на сайте Экспертного совета.</w:t>
      </w:r>
    </w:p>
    <w:p w:rsidR="009E295B" w:rsidRDefault="00AE7B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Реализовать в организации дистанционные формы организации внеурочной деятельности для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9E295B" w:rsidRDefault="00AE7B94">
      <w:pPr>
        <w:pStyle w:val="normal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9E295B" w:rsidRDefault="00AE7B94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План мероприятий Экспертного по информатизации системы образования и воспитания при Временной комиссии Совета Федерации по развитию информационного обществ</w:t>
      </w:r>
      <w:r>
        <w:rPr>
          <w:rFonts w:ascii="Times New Roman" w:eastAsia="Times New Roman" w:hAnsi="Times New Roman" w:cs="Times New Roman"/>
          <w:b/>
        </w:rPr>
        <w:t>а на 2018/2019 учебный год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1"/>
        <w:gridCol w:w="5678"/>
        <w:gridCol w:w="3066"/>
      </w:tblGrid>
      <w:tr w:rsidR="009E295B">
        <w:tc>
          <w:tcPr>
            <w:tcW w:w="601" w:type="dxa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Категория участников</w:t>
            </w:r>
          </w:p>
        </w:tc>
      </w:tr>
      <w:tr w:rsidR="009E295B">
        <w:tc>
          <w:tcPr>
            <w:tcW w:w="9345" w:type="dxa"/>
            <w:gridSpan w:val="3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Третий квартал 2018 года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Летняя педагогическая школа «Права участников образовательного процесса»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Летняя педагогическая школа «ФГОС для общеобразовательных организаций»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Всероссийское тестирование педагогов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информатизации системы образования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работы педагогов-психологов общеобразовательных организаций с последующей выработкой единых рекомендаций для психологов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9345" w:type="dxa"/>
            <w:gridSpan w:val="3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Четвертый квартал 2018 года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урок безопасности в сети «Интернет»</w:t>
            </w:r>
          </w:p>
        </w:tc>
        <w:tc>
          <w:tcPr>
            <w:tcW w:w="3066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цифровой грамотности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Сетевичок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</w:tr>
      <w:tr w:rsidR="009E295B">
        <w:trPr>
          <w:trHeight w:val="400"/>
        </w:trPr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контрольная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www.Единыйурок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ети</w:t>
            </w:r>
            <w:proofErr w:type="spellEnd"/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Конференция по формированию детского информационного пространства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Сетевичок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турнир по информационной безопасности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Сетевичок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Национальная премия за заслуги компаний и организаций в сфере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информационного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детей, подростков и молодежи «Премия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Сетевичок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работники;</w:t>
            </w:r>
            <w:r>
              <w:rPr>
                <w:rFonts w:ascii="Times New Roman" w:eastAsia="Times New Roman" w:hAnsi="Times New Roman" w:cs="Times New Roman"/>
              </w:rPr>
              <w:br/>
              <w:t>Обучающиеся образовательных организаций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урок прав человека</w:t>
            </w:r>
          </w:p>
        </w:tc>
        <w:tc>
          <w:tcPr>
            <w:tcW w:w="3066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гражда</w:t>
            </w:r>
            <w:r>
              <w:rPr>
                <w:rFonts w:ascii="Times New Roman" w:eastAsia="Times New Roman" w:hAnsi="Times New Roman" w:cs="Times New Roman"/>
              </w:rPr>
              <w:t>нской грамотности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Онфим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Турнир педагогов на знание прав человека и ребенка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Премия Экспертного совета по информатизации системы образования и воспитания при Временной комиссии Совет</w:t>
            </w:r>
            <w:r>
              <w:rPr>
                <w:rFonts w:ascii="Times New Roman" w:eastAsia="Times New Roman" w:hAnsi="Times New Roman" w:cs="Times New Roman"/>
              </w:rPr>
              <w:t>а Федерации по развитию информационного общества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9345" w:type="dxa"/>
            <w:gridSpan w:val="3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квартал 2019 года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 безопасности образовательной среды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профессионального мастерства педагогических работников имени А. С. Макаренко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молодежному предпринимательству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Bunessteeen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Олимпиада для школьников Временной комиссии СФ по развитию информационного общества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</w:tr>
      <w:tr w:rsidR="009E295B">
        <w:tc>
          <w:tcPr>
            <w:tcW w:w="9345" w:type="dxa"/>
            <w:gridSpan w:val="3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Второй квартал 2019 года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Единый урок парламентаризма</w:t>
            </w:r>
          </w:p>
        </w:tc>
        <w:tc>
          <w:tcPr>
            <w:tcW w:w="3066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турнир педагогов Единого урока парламентаризма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Конкурс гражданской грамотности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Онфим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</w:tr>
      <w:tr w:rsidR="009E295B">
        <w:tc>
          <w:tcPr>
            <w:tcW w:w="9345" w:type="dxa"/>
            <w:gridSpan w:val="3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всего учебного года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Внеурочная деятельность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направлениям: цифровая грамотность, права человека, гражданская грамотность и предпринимательство</w:t>
            </w:r>
          </w:p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Сайт Экспертного совета – Проекты –  Внеурочная деятельность и Национальный рейтинг "Страна молодых"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</w:rPr>
              <w:t>разовательных организаций</w:t>
            </w:r>
          </w:p>
        </w:tc>
      </w:tr>
      <w:tr w:rsidR="009E295B">
        <w:trPr>
          <w:trHeight w:val="900"/>
        </w:trPr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Информационные викторины по мероприятиям, включенным в календарь образовательных событий на 2018/19 учебный год Министерства просвещения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www.Единыйурок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нлайн</w:t>
            </w:r>
            <w:proofErr w:type="spellEnd"/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Программы дистанционного образования педагогических работников, включающие программы повышения квалификации и курсы профессиональной переподготовки, в соответствии с требованиями Профессионального стандарта «Пед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агог» и федерального законодательства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Дистанционная аттестация на соответствие занимаемой должности в образовательных организациях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мероприятий, направленных на реализацию рекомендаций парламентских слушаний «Актуальные вопросы обеспечения безопасности и развития детей в информационном пространстве», прошедших в Совете Федерации 17 апреля 2017 года.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мониторинговых исследований и опросов по выполнению федеральных законов, указов и распоряжений Президента Российской Федерации, Правительства Российской Федерации и Федеральных органов государственной власти, а также по другим актуальным и </w:t>
            </w:r>
            <w:r>
              <w:rPr>
                <w:rFonts w:ascii="Times New Roman" w:eastAsia="Times New Roman" w:hAnsi="Times New Roman" w:cs="Times New Roman"/>
              </w:rPr>
              <w:t>востребованным темам и по запросам Федеральных органов государственной власти.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Аккумулирование практик и методических разработок в сфере интеграции информационных технологий в образовательный процесс, разработчиками которого в</w:t>
            </w:r>
            <w:r>
              <w:rPr>
                <w:rFonts w:ascii="Times New Roman" w:eastAsia="Times New Roman" w:hAnsi="Times New Roman" w:cs="Times New Roman"/>
              </w:rPr>
              <w:t>ыступают сотрудники образовательных учреждений.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67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очного и дистанционного характера для участников Экспертного совета и заинтересованных лиц и организаций</w:t>
            </w:r>
          </w:p>
        </w:tc>
        <w:tc>
          <w:tcPr>
            <w:tcW w:w="3066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</w:tr>
    </w:tbl>
    <w:p w:rsidR="009E295B" w:rsidRDefault="009E295B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295B" w:rsidRDefault="00AE7B94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9E295B" w:rsidRDefault="00AE7B94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9E295B" w:rsidRDefault="00AE7B94">
      <w:pPr>
        <w:pStyle w:val="normal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9E295B" w:rsidRDefault="00AE7B94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Информация о количестве участников мероприятий Экспертного по информатизации системы образования и воспитания при Временной комиссии Совета Федерации по развитию информационного общества на 2018/2019 учебный год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1"/>
        <w:gridCol w:w="4333"/>
        <w:gridCol w:w="2543"/>
        <w:gridCol w:w="1868"/>
      </w:tblGrid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Категория участни</w:t>
            </w:r>
            <w:r>
              <w:rPr>
                <w:rFonts w:ascii="Times New Roman" w:eastAsia="Times New Roman" w:hAnsi="Times New Roman" w:cs="Times New Roman"/>
                <w:b/>
              </w:rPr>
              <w:t>ков</w:t>
            </w:r>
          </w:p>
        </w:tc>
        <w:tc>
          <w:tcPr>
            <w:tcW w:w="1868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участников</w:t>
            </w:r>
          </w:p>
        </w:tc>
      </w:tr>
      <w:tr w:rsidR="009E295B">
        <w:tc>
          <w:tcPr>
            <w:tcW w:w="9345" w:type="dxa"/>
            <w:gridSpan w:val="4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Третий квартал 2018 года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Летняя педагогическая школа «Права участников образовательного процесса»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Летняя педагогическая школа «ФГОС для общеобразовательных организаций»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Всероссийское тестирование педагогов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информатизации системы образования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работы педагогов-психологов общеобразовательных организаций с последующей выработкой единых рекоме</w:t>
            </w:r>
            <w:r>
              <w:rPr>
                <w:rFonts w:ascii="Times New Roman" w:eastAsia="Times New Roman" w:hAnsi="Times New Roman" w:cs="Times New Roman"/>
              </w:rPr>
              <w:t>ндаций для психологов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9345" w:type="dxa"/>
            <w:gridSpan w:val="4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Четвертый квартал 2018 года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урок безопасности в сети «Интернет»</w:t>
            </w:r>
          </w:p>
        </w:tc>
        <w:tc>
          <w:tcPr>
            <w:tcW w:w="2543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цифровой грамотности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Сетевичок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контрольная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www.Единыйурок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ети</w:t>
            </w:r>
            <w:proofErr w:type="spellEnd"/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Конференция по формированию детского информационного пространства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Сетевичок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ту</w:t>
            </w:r>
            <w:r>
              <w:rPr>
                <w:rFonts w:ascii="Times New Roman" w:eastAsia="Times New Roman" w:hAnsi="Times New Roman" w:cs="Times New Roman"/>
              </w:rPr>
              <w:t>рнир по информационной безопасности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Сетевичок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Национальная премия за заслуги компаний и организаций в сфере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информационного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контента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детей, подростков и молодежи «Премия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Сетевичок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Обучающиеся образовательных организаций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урок прав человека</w:t>
            </w:r>
          </w:p>
        </w:tc>
        <w:tc>
          <w:tcPr>
            <w:tcW w:w="2543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гражданской грамотности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Онфим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Турнир педагогов на знание прав человека и ребенка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Премия Экспертного совета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9345" w:type="dxa"/>
            <w:gridSpan w:val="4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квартал 2019 года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 безопасности образовательной среды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профессионального мастерства педагогических работников имени А. С. Макаренко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молодежному предпринимательству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Bunessteeen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Олимпиад</w:t>
            </w:r>
            <w:r>
              <w:rPr>
                <w:rFonts w:ascii="Times New Roman" w:eastAsia="Times New Roman" w:hAnsi="Times New Roman" w:cs="Times New Roman"/>
              </w:rPr>
              <w:t>а для школьников Временной комиссии СФ по развитию информационного общества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9345" w:type="dxa"/>
            <w:gridSpan w:val="4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Второй квартал 2019 года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Единый урок парламентаризма</w:t>
            </w:r>
          </w:p>
        </w:tc>
        <w:tc>
          <w:tcPr>
            <w:tcW w:w="2543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турнир педагогов Единого урока парламентаризма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Конкурс гражданской грамотности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Онфим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9345" w:type="dxa"/>
            <w:gridSpan w:val="4"/>
          </w:tcPr>
          <w:p w:rsidR="009E295B" w:rsidRDefault="00AE7B9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всего учебного года</w:t>
            </w: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Внеурочная деятельность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направлениям: цифровая грамотность, права человека, гражданская грамотность и предпринимательство</w:t>
            </w:r>
          </w:p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Сайт Экспертного совета – Проекты –  Внеурочная деятельность и Национальный рейтинг "Страна молодых"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</w:rPr>
              <w:t>разовательных организаций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rPr>
          <w:trHeight w:val="900"/>
        </w:trPr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Информационные викторины по мероприятиям, включенным в календарь образовательных событий на 2018/19 учебный год Министерства просвещения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www.Единыйурок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нлайн</w:t>
            </w:r>
            <w:proofErr w:type="spellEnd"/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</w:t>
            </w:r>
            <w:r>
              <w:rPr>
                <w:rFonts w:ascii="Times New Roman" w:eastAsia="Times New Roman" w:hAnsi="Times New Roman" w:cs="Times New Roman"/>
              </w:rPr>
              <w:t>заций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Программы дистанционного образования педагогических работников, включающие программы повышения квалификации и курсы профессиональной переподготовки, в соответствии с требованиями Профессионального стандарта «Педагог» и федерального законодательства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</w:t>
            </w:r>
            <w:r>
              <w:rPr>
                <w:rFonts w:ascii="Times New Roman" w:eastAsia="Times New Roman" w:hAnsi="Times New Roman" w:cs="Times New Roman"/>
              </w:rPr>
              <w:t>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Дистанционная аттестация на соответствие занимаемой должности в образовательных организациях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мероприятий, направленных на реализацию рекомендаций парламентских слушаний «Актуальные вопросы обеспечения безопасности и развития детей в информационном пространстве», прошедших в Совете Федерации 17 апреля 2017 года.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мониторинговых исследований и опросов по выполнению федеральных законов, указов и распоряжений Президента Российской Федерации, Правительства Российской Федерации и Федеральных органов государственной власти, а также по другим актуальным и</w:t>
            </w:r>
            <w:r>
              <w:rPr>
                <w:rFonts w:ascii="Times New Roman" w:eastAsia="Times New Roman" w:hAnsi="Times New Roman" w:cs="Times New Roman"/>
              </w:rPr>
              <w:t xml:space="preserve"> востребованным темам и по запросам Федеральных органов государственной власти.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Аккумулирование практик и методических разработок в сфере интеграции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информационных технологий в образовательный процесс, разработчиками которого</w:t>
            </w:r>
            <w:r>
              <w:rPr>
                <w:rFonts w:ascii="Times New Roman" w:eastAsia="Times New Roman" w:hAnsi="Times New Roman" w:cs="Times New Roman"/>
              </w:rPr>
              <w:t xml:space="preserve"> выступают сотрудники образовательных учреждений.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E295B">
        <w:tc>
          <w:tcPr>
            <w:tcW w:w="601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433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очного и дистанционного характера для участников Экспертного совета и заинтересованных лиц и организаций</w:t>
            </w:r>
          </w:p>
        </w:tc>
        <w:tc>
          <w:tcPr>
            <w:tcW w:w="2543" w:type="dxa"/>
          </w:tcPr>
          <w:p w:rsidR="009E295B" w:rsidRDefault="00AE7B94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1868" w:type="dxa"/>
          </w:tcPr>
          <w:p w:rsidR="009E295B" w:rsidRDefault="009E295B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295B" w:rsidRDefault="009E295B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sectPr w:rsidR="009E295B" w:rsidSect="009E295B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917"/>
    <w:multiLevelType w:val="multilevel"/>
    <w:tmpl w:val="95F8EE2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207154E1"/>
    <w:multiLevelType w:val="multilevel"/>
    <w:tmpl w:val="29D6453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0F5AE8"/>
    <w:multiLevelType w:val="multilevel"/>
    <w:tmpl w:val="60E004C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164607"/>
    <w:multiLevelType w:val="multilevel"/>
    <w:tmpl w:val="6E4E416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295B"/>
    <w:rsid w:val="009E295B"/>
    <w:rsid w:val="00A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E29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E29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E29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E29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E29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E29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E295B"/>
  </w:style>
  <w:style w:type="table" w:customStyle="1" w:styleId="TableNormal">
    <w:name w:val="Table Normal"/>
    <w:rsid w:val="009E29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E29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E29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E29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E29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Bokova@senat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61C9D-DB60-4B22-8204-1A5FDAD48F90}"/>
</file>

<file path=customXml/itemProps2.xml><?xml version="1.0" encoding="utf-8"?>
<ds:datastoreItem xmlns:ds="http://schemas.openxmlformats.org/officeDocument/2006/customXml" ds:itemID="{69DDFABA-EB14-4EF9-8C4E-BEA9ADED29D5}"/>
</file>

<file path=customXml/itemProps3.xml><?xml version="1.0" encoding="utf-8"?>
<ds:datastoreItem xmlns:ds="http://schemas.openxmlformats.org/officeDocument/2006/customXml" ds:itemID="{F31C6B1F-7EC3-44CA-8953-A2D2304722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2438</Words>
  <Characters>13897</Characters>
  <Application>Microsoft Office Word</Application>
  <DocSecurity>0</DocSecurity>
  <Lines>115</Lines>
  <Paragraphs>32</Paragraphs>
  <ScaleCrop>false</ScaleCrop>
  <Company/>
  <LinksUpToDate>false</LinksUpToDate>
  <CharactersWithSpaces>16303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2018-07-30T12:17:00Z</dcterms:created>
  <dcterms:modified xsi:type="dcterms:W3CDTF">2018-07-30T12:17:00Z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