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F" w:rsidRPr="00BD6FC6" w:rsidRDefault="00BD6FC6" w:rsidP="00BD6FC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3 </w:t>
      </w:r>
    </w:p>
    <w:p w:rsidR="00277BDF" w:rsidRDefault="00277BDF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77BDF" w:rsidRDefault="00277BDF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1861" w:rsidRPr="00261861" w:rsidRDefault="00261861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18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дополнительного образования </w:t>
      </w:r>
    </w:p>
    <w:p w:rsidR="00261861" w:rsidRPr="00261861" w:rsidRDefault="00261861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18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МОУ </w:t>
      </w:r>
      <w:r w:rsidRPr="00277BD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Головинская ООШ</w:t>
      </w:r>
    </w:p>
    <w:p w:rsidR="00A0120F" w:rsidRDefault="00A0120F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</w:p>
    <w:p w:rsidR="00277BDF" w:rsidRDefault="00277BDF" w:rsidP="00277BDF">
      <w:pPr>
        <w:rPr>
          <w:lang w:eastAsia="ru-RU"/>
        </w:rPr>
      </w:pPr>
    </w:p>
    <w:p w:rsidR="00277BDF" w:rsidRDefault="00277BDF" w:rsidP="00277BDF">
      <w:pPr>
        <w:rPr>
          <w:lang w:eastAsia="ru-RU"/>
        </w:rPr>
      </w:pPr>
    </w:p>
    <w:p w:rsidR="00277BDF" w:rsidRDefault="00277BDF" w:rsidP="00277BDF">
      <w:pPr>
        <w:rPr>
          <w:lang w:eastAsia="ru-RU"/>
        </w:rPr>
      </w:pPr>
    </w:p>
    <w:p w:rsidR="00277BDF" w:rsidRPr="00277BDF" w:rsidRDefault="00277BDF" w:rsidP="00277BDF">
      <w:pPr>
        <w:rPr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625861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:rsidR="00277BDF" w:rsidRPr="00277BDF" w:rsidRDefault="00277BDF" w:rsidP="00277BDF">
          <w:pPr>
            <w:pStyle w:val="a8"/>
            <w:jc w:val="center"/>
            <w:rPr>
              <w:rFonts w:ascii="Times New Roman" w:hAnsi="Times New Roman" w:cs="Times New Roman"/>
              <w:sz w:val="30"/>
              <w:szCs w:val="30"/>
            </w:rPr>
          </w:pPr>
          <w:r w:rsidRPr="00277BDF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 w:rsidRPr="00277BDF">
            <w:rPr>
              <w:rFonts w:ascii="Times New Roman" w:hAnsi="Times New Roman" w:cs="Times New Roman"/>
              <w:sz w:val="30"/>
              <w:szCs w:val="30"/>
            </w:rPr>
            <w:fldChar w:fldCharType="begin"/>
          </w:r>
          <w:r w:rsidR="00277BDF" w:rsidRPr="00277BDF">
            <w:rPr>
              <w:rFonts w:ascii="Times New Roman" w:hAnsi="Times New Roman" w:cs="Times New Roman"/>
              <w:sz w:val="30"/>
              <w:szCs w:val="30"/>
            </w:rPr>
            <w:instrText xml:space="preserve"> TOC \o "1-3" \h \z \u </w:instrText>
          </w:r>
          <w:r w:rsidRPr="00277BDF">
            <w:rPr>
              <w:rFonts w:ascii="Times New Roman" w:hAnsi="Times New Roman" w:cs="Times New Roman"/>
              <w:sz w:val="30"/>
              <w:szCs w:val="30"/>
            </w:rPr>
            <w:fldChar w:fldCharType="separate"/>
          </w:r>
          <w:hyperlink w:anchor="_Toc333225321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1. Пояснительная записка.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_Toc333225321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2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2. Цели и задачи программы.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_Toc333225322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3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3. Концептуальная основа дополнительного образования школы.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_Toc333225323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5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4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Функции дополнительного образования: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_Toc333225324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6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5" w:history="1">
            <w:r w:rsidR="00277BDF" w:rsidRPr="00277BDF">
              <w:rPr>
                <w:rStyle w:val="a9"/>
                <w:rFonts w:ascii="Times New Roman" w:hAnsi="Times New Roman" w:cs="Times New Roman"/>
                <w:noProof/>
                <w:sz w:val="30"/>
                <w:szCs w:val="30"/>
              </w:rPr>
              <w:t>4. Содержание дополнительного образования школы.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_Toc333225325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6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Физкультурно-спортивная направленность.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_Toc333225326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7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Социально-педагогическая направленность.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_Toc333225327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8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8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Туристско-краеведче</w:t>
            </w:r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с</w:t>
            </w:r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кая направленность.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_Toc333225328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8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30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5. Ожидаемые результаты: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_Toc333225330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9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31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6. Система представления результатов воспитанников: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_Toc333225331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10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rPr>
              <w:rFonts w:ascii="Times New Roman" w:hAnsi="Times New Roman" w:cs="Times New Roman"/>
              <w:sz w:val="30"/>
              <w:szCs w:val="30"/>
            </w:rPr>
          </w:pPr>
          <w:r w:rsidRPr="00277BDF">
            <w:rPr>
              <w:rFonts w:ascii="Times New Roman" w:hAnsi="Times New Roman" w:cs="Times New Roman"/>
              <w:sz w:val="30"/>
              <w:szCs w:val="30"/>
            </w:rPr>
            <w:fldChar w:fldCharType="end"/>
          </w:r>
        </w:p>
      </w:sdtContent>
    </w:sdt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bookmarkStart w:id="0" w:name="_Toc333225321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lastRenderedPageBreak/>
        <w:t>1. Пояснительная записка.</w:t>
      </w:r>
      <w:bookmarkEnd w:id="0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Дополнительное образование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В Концепции модернизации российской системы образования на период до 2010 года, утвержденной распоряжением Правительства РФ №1756-р от 29.12.2001 года, подчеркивается 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 детей и молодёжи. Система дополнительного образования в школе  выступает как педагогическая структура, которая 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максимально приспосабливается к запросам и потребностям учащихся, 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 психологический комфорт для всех учащихся и  личностную значимость учащихся, 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 шанс каждому открыть себя как личность,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предоставляет  ученику возможность творческого развития по силам, интересам и в индивидуальном темпе,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использует возможности окружающей  социокультурной и духовной пищи,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побуждает учащихся к саморазвитию и самовоспитанию, к самооценке и самоанализу,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Дополнительное образование обладает большими возможностями для совершенствования общего образования, его гуманизации;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Дополнительное образование детей — необходимое звено в воспитании многогранной личности, в ее образовании, в ранней профессиональной ориентации. Ценность дополнительного образования детей состоит в том, что оно усиливает вариативную составляющую общего образования и помогает ребятам в профессиональном самоопределении, способствует реализации их сил, знаний, полученных в 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 профессиональное поле деятельности, то у него будет гораздо больше возможностей достичь в зрелом возрасте больших результатов, сделать безошибочный выбор.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внеучебное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Педагогический коллектив понимает, что между знаниями, которые даются в школе, и теми, что нужны учащимся в жизни, пока имеется большой разрыв. Это суждение разделяют и сами школьники, которые сегодня больше всего ценят здоровье, уверенность в себе, любовь, то есть ценности индивидуально-психологического плана. Следом идут: интересная работа, материальный достаток, дружная семья, домашний уют. Причем интересно, что отдых и развлечения как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жизненные ценности ставятся учащимися на одно из последних мест в ранжировании. 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системной и качественной  реализации дополнительного образования в школе создана  целевая программа дополнительного образования. В Программе  отражены цели и 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Конечным результатом реализации программы должна стать вариативная система  дополнительного образования, которая будет   создавать условия для свободного развития личности каждого ученика школы.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bookmarkStart w:id="1" w:name="_Toc333225322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>2. Цели и задачи программы.</w:t>
      </w:r>
      <w:bookmarkEnd w:id="1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программы: 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условий для создания единого образовательного пространства;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интересов и потребностей учащихся в дополнительном образовании;</w:t>
      </w:r>
    </w:p>
    <w:p w:rsidR="00261861" w:rsidRPr="00277BDF" w:rsidRDefault="00135109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61861"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творческого потенциала личности и формирование нового социального опыта;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максимальных условий для освоения учащимися духовных и культурных ценностей,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 психического и физического здоровья учащихся.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bookmarkStart w:id="2" w:name="_Toc333225323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>3. Концептуальная основа дополнительного образования школы.</w:t>
      </w:r>
      <w:bookmarkEnd w:id="2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 xml:space="preserve">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Дополнительное  образование – практико-ориентированная форма организации культурно-созидательной деятельности ребенка. Дополнительное  образование – проектно-проблемный тип деятельности, который является базовой сферой развивающего образования. Дополнительное  образование –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дополнительность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непрерывность, системность в образовательной системе. Дополнительное  образование – форма реализации педагогического принципа природосообразности. Дополнительное 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дополнительного образования детей школа опирается на следующие приоритетные </w:t>
      </w:r>
      <w:r w:rsidR="00277BDF" w:rsidRPr="00277BDF">
        <w:rPr>
          <w:rStyle w:val="10"/>
          <w:rFonts w:ascii="Times New Roman" w:hAnsi="Times New Roman" w:cs="Times New Roman"/>
          <w:color w:val="auto"/>
          <w:sz w:val="30"/>
          <w:szCs w:val="30"/>
          <w:u w:val="single"/>
        </w:rPr>
        <w:t>П</w:t>
      </w:r>
      <w:r w:rsidRPr="00277BDF">
        <w:rPr>
          <w:rStyle w:val="10"/>
          <w:rFonts w:ascii="Times New Roman" w:hAnsi="Times New Roman" w:cs="Times New Roman"/>
          <w:color w:val="auto"/>
          <w:sz w:val="30"/>
          <w:szCs w:val="30"/>
          <w:u w:val="single"/>
          <w:lang w:eastAsia="ru-RU"/>
        </w:rPr>
        <w:t>ринципы: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принцип непрерывности и преемственности,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принцип системности во взаимодействии и взаимопроникновении базового и дополнительного образования, 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вариативности,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гуманизации и индивидуализации,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добровольности,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деятельностного подхода,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творчества,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разновозрастного единства,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открытости системы.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3" w:name="_Toc333225324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Функции дополнительного образования:</w:t>
      </w:r>
      <w:bookmarkEnd w:id="3"/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образовательная 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обучение ребенка по дополнительным образовательным программам, получение им новых знаний;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воспитательная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информационная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коммуникативная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рекреационная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организация содержательного досуга как сферы восстановления психофизических сил ребенка;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профориентационная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нтеграционная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создание единого образовательного пространства школы;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компенсаторная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оциализации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самореализации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261861" w:rsidRPr="00277BDF" w:rsidRDefault="00261861" w:rsidP="00277BDF">
      <w:pPr>
        <w:pStyle w:val="1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bookmarkStart w:id="4" w:name="_Toc333225325"/>
      <w:r w:rsidRPr="00277BDF">
        <w:rPr>
          <w:rFonts w:ascii="Times New Roman" w:hAnsi="Times New Roman" w:cs="Times New Roman"/>
          <w:color w:val="auto"/>
          <w:sz w:val="32"/>
          <w:szCs w:val="32"/>
          <w:u w:val="single"/>
        </w:rPr>
        <w:t>4. Содержание дополнительного образования школы.</w:t>
      </w:r>
      <w:bookmarkEnd w:id="4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дополнительного образования в школе имеют следующие направленности: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физкультурно-спортивная,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социально-педагогическая,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туристско-краеведческая,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военно-патриотическая.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5" w:name="_Toc333225326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Физкультурно-спортивная направленность.</w:t>
      </w:r>
      <w:bookmarkEnd w:id="5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физкультурно-спортивного направления является воспитание  и привитие навыков физической культуры учащихся и как следствие формирование здорового образа жизни у будущего выпускника, а также убеждение в  престижности занятий спортом, в возможности достичь успеха, ярко проявить себя на соревнованиях. Работа с учащимися предполагает решение следующих задач: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условий для развития физической активности учащихся с соблюдением гигиенических норм и правил, 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ответственного отношения к ведению честной игры, к победе и проигрышу,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межличностного взаимодействия учащихся на принципах успеха,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здоровья ребенка с помощью физкультуры и спорта,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оказание помощи в выработке воли и морально-психологических качеств, необходимых для того, чтобы стать успешным в жизни. 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6" w:name="_Toc333225327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Социально-педагогическая направленность.</w:t>
      </w:r>
      <w:bookmarkEnd w:id="6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Calibri" w:hAnsi="Times New Roman" w:cs="Times New Roman"/>
          <w:sz w:val="30"/>
          <w:szCs w:val="30"/>
        </w:rPr>
        <w:t>Основная цель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социально-педагогического направления </w:t>
      </w:r>
      <w:r w:rsidRPr="00261861">
        <w:rPr>
          <w:rFonts w:ascii="Times New Roman" w:eastAsia="Calibri" w:hAnsi="Times New Roman" w:cs="Times New Roman"/>
          <w:sz w:val="30"/>
          <w:szCs w:val="30"/>
        </w:rPr>
        <w:t xml:space="preserve"> – формирование у подростков приемов и навыков, обеспечивающих эффективную социальную адаптацию.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Социально-педагогическая направленность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Приоритетными задачами социально-педагогического направления  являются: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социальное и профессиональное самоопределение учащихся,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0120F"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гражданского самосознания,</w:t>
      </w:r>
      <w:r w:rsidRPr="0026186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здоровых установок и навыков, снижающих вероятность приобщения школьников к употреблению табака, алкоголя и других ПАВ,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  развитие мотивации личности к познанию и творчеству.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социально-педагогической направленности обеспечивают общественное развитие человека во взаимодействии и общении с другими людьми, социально-культурной средой, осуществляют формирование у детей положительного социального опыта, освоение социальных ролей, учат успешно общаться с детьми разными по возрасту и уровню развития.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7" w:name="_Toc333225328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Туристско-краеведческая направленность.</w:t>
      </w:r>
      <w:bookmarkEnd w:id="7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туристско-краеведческого направления является воспитание гражданина России, знающего и любящего свой край, его традиции и культуру и желающего принять активное участие в его развитии. Работа с учащимися предполагает решение следующих задач: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развитие гражданских качеств, патриотического отношения к России и своему краю, пробуждение любви к Малой Родине,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 формирование представлений о различных сторонах жизни своего края, города, района и его населения,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привлечение школьников к сохранению историко-культурного наследия через создание и работу школьного музея,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-распространение краеведческих знаний среди школьников через выступления с беседами, организацию тематических выставок.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BDF" w:rsidRPr="00277BDF" w:rsidRDefault="00261861" w:rsidP="00277BD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77BDF">
        <w:rPr>
          <w:rFonts w:ascii="Times New Roman" w:hAnsi="Times New Roman" w:cs="Times New Roman"/>
          <w:b/>
          <w:sz w:val="30"/>
          <w:szCs w:val="30"/>
          <w:lang w:eastAsia="ru-RU"/>
        </w:rPr>
        <w:t>Содержание дополнительного образования школы.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39"/>
        <w:gridCol w:w="1953"/>
        <w:gridCol w:w="2077"/>
      </w:tblGrid>
      <w:tr w:rsidR="00261861" w:rsidRPr="00261861" w:rsidTr="00A01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направленность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кружки, секции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сроки реализации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возраст детей</w:t>
            </w:r>
          </w:p>
        </w:tc>
      </w:tr>
      <w:tr w:rsidR="00A0120F" w:rsidRPr="00277BDF" w:rsidTr="00A0120F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физкультурно-спортивная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Секция ОФП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6-16 лет</w:t>
            </w:r>
          </w:p>
        </w:tc>
      </w:tr>
      <w:tr w:rsidR="00135109" w:rsidRPr="00277BDF" w:rsidTr="00A0120F">
        <w:trPr>
          <w:trHeight w:val="91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туристско-краеведческая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Кружок «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Забытые деревни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лет</w:t>
            </w:r>
          </w:p>
        </w:tc>
      </w:tr>
      <w:tr w:rsidR="00135109" w:rsidRPr="00277BDF" w:rsidTr="00A0120F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«География родного края»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15-16 лет</w:t>
            </w:r>
          </w:p>
        </w:tc>
      </w:tr>
      <w:tr w:rsidR="00135109" w:rsidRPr="00277BDF" w:rsidTr="00A0120F">
        <w:trPr>
          <w:trHeight w:val="49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социально-педагогическая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Кружок «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Азбука здоровья семьи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лет</w:t>
            </w:r>
          </w:p>
        </w:tc>
      </w:tr>
      <w:tr w:rsidR="00135109" w:rsidRPr="00277BDF" w:rsidTr="00A0120F">
        <w:trPr>
          <w:trHeight w:val="49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«Путь в профессию»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15-16 лет</w:t>
            </w:r>
          </w:p>
        </w:tc>
      </w:tr>
    </w:tbl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bookmarkStart w:id="8" w:name="_Toc333225330"/>
      <w:r w:rsidRPr="00277BDF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5. Ожидаемые результаты:</w:t>
      </w:r>
      <w:bookmarkEnd w:id="8"/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в школе единой системы  дополнительного образования, которая   будет способствовать свободному развитию личности каждого ученика;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расширение различных видов деятельности в системе дополнительного образования детей для наиболее полного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удовлетворения интересов и потребностей, учащихся в объединениях по интересам;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увеличение числа учащихся, достигающих высоких результатов в определенных видах деятельности;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целенаправленная организация свободного  времени большинства учащихся школы; 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привлечения родителей к организации и проведению кружков, факультативов, секций;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в образовательный процесс современных методик обучения и воспитания.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bookmarkStart w:id="9" w:name="_Toc333225331"/>
      <w:r w:rsidRPr="00277BDF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6. Система представления результатов воспитанников:</w:t>
      </w:r>
      <w:bookmarkEnd w:id="9"/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соревнованиях, конкурсах, конференциях школьного,муниципального, регионального и федерального  уровня;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итоговые выставки творческих работ;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презентации итогов работы объединений;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агитационных газет, листовок;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 сборников творческих работ учащихся.</w:t>
      </w:r>
    </w:p>
    <w:p w:rsidR="00A103C1" w:rsidRPr="00277BDF" w:rsidRDefault="00A103C1" w:rsidP="00277BDF">
      <w:pPr>
        <w:tabs>
          <w:tab w:val="num" w:pos="0"/>
        </w:tabs>
        <w:spacing w:after="0"/>
        <w:ind w:hanging="142"/>
        <w:rPr>
          <w:rFonts w:ascii="Times New Roman" w:hAnsi="Times New Roman" w:cs="Times New Roman"/>
        </w:rPr>
      </w:pPr>
    </w:p>
    <w:sectPr w:rsidR="00A103C1" w:rsidRPr="00277BDF" w:rsidSect="00277B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F6" w:rsidRDefault="001907F6" w:rsidP="00277BDF">
      <w:pPr>
        <w:spacing w:after="0" w:line="240" w:lineRule="auto"/>
      </w:pPr>
      <w:r>
        <w:separator/>
      </w:r>
    </w:p>
  </w:endnote>
  <w:endnote w:type="continuationSeparator" w:id="0">
    <w:p w:rsidR="001907F6" w:rsidRDefault="001907F6" w:rsidP="0027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5860"/>
      <w:docPartObj>
        <w:docPartGallery w:val="Page Numbers (Bottom of Page)"/>
        <w:docPartUnique/>
      </w:docPartObj>
    </w:sdtPr>
    <w:sdtContent>
      <w:p w:rsidR="00277BDF" w:rsidRDefault="004A4601">
        <w:pPr>
          <w:pStyle w:val="a6"/>
          <w:jc w:val="center"/>
        </w:pPr>
        <w:fldSimple w:instr=" PAGE   \* MERGEFORMAT ">
          <w:r w:rsidR="00983D86">
            <w:rPr>
              <w:noProof/>
            </w:rPr>
            <w:t>8</w:t>
          </w:r>
        </w:fldSimple>
      </w:p>
    </w:sdtContent>
  </w:sdt>
  <w:p w:rsidR="00277BDF" w:rsidRDefault="00277B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F6" w:rsidRDefault="001907F6" w:rsidP="00277BDF">
      <w:pPr>
        <w:spacing w:after="0" w:line="240" w:lineRule="auto"/>
      </w:pPr>
      <w:r>
        <w:separator/>
      </w:r>
    </w:p>
  </w:footnote>
  <w:footnote w:type="continuationSeparator" w:id="0">
    <w:p w:rsidR="001907F6" w:rsidRDefault="001907F6" w:rsidP="0027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67"/>
    <w:multiLevelType w:val="hybridMultilevel"/>
    <w:tmpl w:val="1DDCDE5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8B1A51"/>
    <w:multiLevelType w:val="hybridMultilevel"/>
    <w:tmpl w:val="7E6EA8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61097"/>
    <w:multiLevelType w:val="hybridMultilevel"/>
    <w:tmpl w:val="599C1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4C08"/>
    <w:multiLevelType w:val="hybridMultilevel"/>
    <w:tmpl w:val="33FE21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578B4"/>
    <w:multiLevelType w:val="hybridMultilevel"/>
    <w:tmpl w:val="D3421AEC"/>
    <w:lvl w:ilvl="0" w:tplc="EF064E24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D0774"/>
    <w:multiLevelType w:val="hybridMultilevel"/>
    <w:tmpl w:val="15E0868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1D5AD7"/>
    <w:multiLevelType w:val="hybridMultilevel"/>
    <w:tmpl w:val="7B9A3FA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7151AB"/>
    <w:multiLevelType w:val="hybridMultilevel"/>
    <w:tmpl w:val="A6C669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1B2CC6"/>
    <w:multiLevelType w:val="hybridMultilevel"/>
    <w:tmpl w:val="DA0EF00E"/>
    <w:lvl w:ilvl="0" w:tplc="0419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>
    <w:nsid w:val="6A516C59"/>
    <w:multiLevelType w:val="hybridMultilevel"/>
    <w:tmpl w:val="E10877A2"/>
    <w:lvl w:ilvl="0" w:tplc="0419000D">
      <w:start w:val="1"/>
      <w:numFmt w:val="bullet"/>
      <w:lvlText w:val=""/>
      <w:lvlJc w:val="left"/>
      <w:pPr>
        <w:ind w:left="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861"/>
    <w:rsid w:val="00135109"/>
    <w:rsid w:val="001907F6"/>
    <w:rsid w:val="00261861"/>
    <w:rsid w:val="00277BDF"/>
    <w:rsid w:val="004A4601"/>
    <w:rsid w:val="007361C0"/>
    <w:rsid w:val="00776332"/>
    <w:rsid w:val="00915FBF"/>
    <w:rsid w:val="00983D86"/>
    <w:rsid w:val="00A0120F"/>
    <w:rsid w:val="00A103C1"/>
    <w:rsid w:val="00BD6FC6"/>
    <w:rsid w:val="00F5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C1"/>
  </w:style>
  <w:style w:type="paragraph" w:styleId="1">
    <w:name w:val="heading 1"/>
    <w:basedOn w:val="a"/>
    <w:next w:val="a"/>
    <w:link w:val="10"/>
    <w:uiPriority w:val="9"/>
    <w:qFormat/>
    <w:rsid w:val="00261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61861"/>
  </w:style>
  <w:style w:type="character" w:customStyle="1" w:styleId="grame">
    <w:name w:val="grame"/>
    <w:basedOn w:val="a0"/>
    <w:rsid w:val="00261861"/>
  </w:style>
  <w:style w:type="paragraph" w:styleId="a3">
    <w:name w:val="List Paragraph"/>
    <w:basedOn w:val="a"/>
    <w:uiPriority w:val="34"/>
    <w:qFormat/>
    <w:rsid w:val="00261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7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27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BDF"/>
  </w:style>
  <w:style w:type="paragraph" w:styleId="a6">
    <w:name w:val="footer"/>
    <w:basedOn w:val="a"/>
    <w:link w:val="a7"/>
    <w:uiPriority w:val="99"/>
    <w:unhideWhenUsed/>
    <w:rsid w:val="0027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BDF"/>
  </w:style>
  <w:style w:type="paragraph" w:styleId="a8">
    <w:name w:val="TOC Heading"/>
    <w:basedOn w:val="1"/>
    <w:next w:val="a"/>
    <w:uiPriority w:val="39"/>
    <w:semiHidden/>
    <w:unhideWhenUsed/>
    <w:qFormat/>
    <w:rsid w:val="00277BD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77B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7BDF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277BD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594C0E-F64D-4E9F-A633-E73DD86D91D0}"/>
</file>

<file path=customXml/itemProps2.xml><?xml version="1.0" encoding="utf-8"?>
<ds:datastoreItem xmlns:ds="http://schemas.openxmlformats.org/officeDocument/2006/customXml" ds:itemID="{55D68C8F-E687-4925-92FB-DDB9D7077731}"/>
</file>

<file path=customXml/itemProps3.xml><?xml version="1.0" encoding="utf-8"?>
<ds:datastoreItem xmlns:ds="http://schemas.openxmlformats.org/officeDocument/2006/customXml" ds:itemID="{D1E4591C-9EAB-420A-869E-FB8FDABC5A3E}"/>
</file>

<file path=customXml/itemProps4.xml><?xml version="1.0" encoding="utf-8"?>
<ds:datastoreItem xmlns:ds="http://schemas.openxmlformats.org/officeDocument/2006/customXml" ds:itemID="{DC87DD75-0515-4637-BF23-4782D1730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2012-08-20T07:46:00Z</dcterms:created>
  <dcterms:modified xsi:type="dcterms:W3CDTF">2012-08-20T09:17:00Z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