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A4" w:rsidRPr="001F372E" w:rsidRDefault="009A67A4" w:rsidP="009A67A4">
      <w:pPr>
        <w:ind w:firstLine="709"/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>«Пешеходный переход -  зона внимания!»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Водителю!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Основной причиной наездов на пешеходов в зоне пешеходного перехода является неготовность водителя к опасности. Поэтому, приближаясь к пешеходному переходу водителю следует заранее снизить скорость, повысить внимание, оценить условия видимости и обзора.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Воздержитесь от опережения фуры, автобуса или микроавтобуса перед пешеходным переходом, из-за них может неожиданно появиться пешеход. Необходимо быть готовым к остановке и пропустить пешеходов, начинающих либо завершающих переход.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двигаетесь в потоке транспортных средств во втором ряду, подъезжая к пешеходному переходу остановитесь и убедитесь, что из-за стоящего в первом ряду автомобиля на пешеходный переход не выходят пешеходы.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Если видите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Особое внимание поведению пешеходов следует уделять в ненастную погоду и при ограничении видимости. Из-за поднятых воротников, </w:t>
      </w:r>
      <w:hyperlink r:id="rId4" w:tooltip="Головные уборы" w:history="1">
        <w:r w:rsidRPr="001F372E">
          <w:rPr>
            <w:rStyle w:val="a3"/>
            <w:sz w:val="32"/>
            <w:szCs w:val="32"/>
          </w:rPr>
          <w:t>головных уборов</w:t>
        </w:r>
      </w:hyperlink>
      <w:r w:rsidRPr="001F372E">
        <w:rPr>
          <w:sz w:val="32"/>
          <w:szCs w:val="32"/>
        </w:rPr>
        <w:t xml:space="preserve"> и т. п. они могут не заметить опасности.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Дети дошкольного и младшего школьного возраста не всегда могут правильно оценить ситуацию на дороге! Поэтому, увидев приближающегося к пешеходному переходу ребенка, обязательно снизьте скорость и будьте готовы к тому, что ребенок может в любой момент выйти на проезжую часть.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видите, что пешеход поднял вверх руку, знайте - этот жест означает, что пешеход начинает переходить проезжую часть и тем самым обозначает себя на дороге.</w:t>
      </w:r>
    </w:p>
    <w:p w:rsidR="009A67A4" w:rsidRPr="001F372E" w:rsidRDefault="009A67A4" w:rsidP="009A67A4">
      <w:pPr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     </w:t>
      </w:r>
    </w:p>
    <w:p w:rsidR="009A67A4" w:rsidRPr="001F372E" w:rsidRDefault="009A67A4" w:rsidP="009A67A4">
      <w:pPr>
        <w:rPr>
          <w:sz w:val="32"/>
          <w:szCs w:val="32"/>
        </w:rPr>
      </w:pPr>
      <w:r w:rsidRPr="001F372E">
        <w:rPr>
          <w:b/>
          <w:sz w:val="32"/>
          <w:szCs w:val="32"/>
        </w:rPr>
        <w:t>Пешеходу!</w:t>
      </w:r>
      <w:r w:rsidRPr="001F372E">
        <w:rPr>
          <w:sz w:val="32"/>
          <w:szCs w:val="32"/>
        </w:rPr>
        <w:t xml:space="preserve">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Несмотря на то, что пешеходный переход – место, установленное для перехода проезжей части, безопасность пешеход должен обеспечить себе сам. Прежде чем перейти дорогу, остановитесь у края проезжей части и оцените обстановку. </w:t>
      </w:r>
      <w:r w:rsidRPr="001F372E">
        <w:rPr>
          <w:sz w:val="32"/>
          <w:szCs w:val="32"/>
        </w:rPr>
        <w:lastRenderedPageBreak/>
        <w:t>Переходить дорогу можно только убедившись, что все автомобили остановились, водители видят вас и пропускают.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 забывайте, что говорить по телефону, слушать музыку в наушниках при переходе дороги – опасно! Дорогу надо не только «видеть», но и «слышать»!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Всегда носите одежду со </w:t>
      </w:r>
      <w:proofErr w:type="spellStart"/>
      <w:r w:rsidRPr="001F372E">
        <w:rPr>
          <w:sz w:val="32"/>
          <w:szCs w:val="32"/>
        </w:rPr>
        <w:t>световозвращающими</w:t>
      </w:r>
      <w:proofErr w:type="spellEnd"/>
      <w:r w:rsidRPr="001F372E">
        <w:rPr>
          <w:sz w:val="32"/>
          <w:szCs w:val="32"/>
        </w:rPr>
        <w:t xml:space="preserve"> элементами, чтобы водители могли заметить вас в темное время суток на большом расстоянии.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1F372E">
        <w:rPr>
          <w:b/>
          <w:sz w:val="32"/>
          <w:szCs w:val="32"/>
        </w:rPr>
        <w:t>Велосипедисту!</w:t>
      </w:r>
      <w:r w:rsidRPr="001F372E">
        <w:rPr>
          <w:rStyle w:val="c3"/>
          <w:sz w:val="32"/>
          <w:szCs w:val="32"/>
        </w:rPr>
        <w:t xml:space="preserve">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Велосипед не является механическим транспортным средством, однако все пункты ПДД, относящиеся к водителям транспортных средств, применимы и к велосипедистам.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Велосипедистам не разрешается пересекать дорогу по пешеходному переходу, равно как и разворачиваться на пешеходном переходе, в этом случае нужно сойти с велосипеда и перейти дорогу как пешеходу.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На нерегулируемых пешеходных переходах велосипедисты, как и все водители, должны уступать дорогу пешеходам.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человек не едет на велосипеде, а катит его, то он считается пешеходом.</w:t>
      </w: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Внимательность и взаимная вежливость на дороге являются </w:t>
      </w:r>
    </w:p>
    <w:p w:rsidR="009A67A4" w:rsidRPr="001F372E" w:rsidRDefault="009A67A4" w:rsidP="009A67A4">
      <w:pPr>
        <w:jc w:val="center"/>
        <w:rPr>
          <w:sz w:val="32"/>
          <w:szCs w:val="32"/>
        </w:rPr>
      </w:pPr>
      <w:r w:rsidRPr="001F372E">
        <w:rPr>
          <w:b/>
          <w:sz w:val="32"/>
          <w:szCs w:val="32"/>
        </w:rPr>
        <w:t>залогом безопасности всех участников дорожного движения!</w:t>
      </w:r>
    </w:p>
    <w:p w:rsidR="00D86E69" w:rsidRPr="001F372E" w:rsidRDefault="002836D9" w:rsidP="009A67A4">
      <w:pPr>
        <w:rPr>
          <w:sz w:val="32"/>
          <w:szCs w:val="32"/>
        </w:rPr>
      </w:pPr>
    </w:p>
    <w:sectPr w:rsidR="00D86E69" w:rsidRPr="001F372E" w:rsidSect="002A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7A4"/>
    <w:rsid w:val="001F372E"/>
    <w:rsid w:val="002156DE"/>
    <w:rsid w:val="002836D9"/>
    <w:rsid w:val="002A3AE6"/>
    <w:rsid w:val="00305193"/>
    <w:rsid w:val="009A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pandia.ru/text/category/golovnie_ubor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UX25FU4DC2SS-433-424</_dlc_DocId>
    <_dlc_DocIdUrl xmlns="abdb83d0-779d-445a-a542-78c4e7e32ea9">
      <Url>http://www.eduportal44.ru/soligalich/detsad2/_layouts/15/DocIdRedir.aspx?ID=UX25FU4DC2SS-433-424</Url>
      <Description>UX25FU4DC2SS-433-424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C454F-E7F0-4BED-B39A-508D2913C92D}"/>
</file>

<file path=customXml/itemProps2.xml><?xml version="1.0" encoding="utf-8"?>
<ds:datastoreItem xmlns:ds="http://schemas.openxmlformats.org/officeDocument/2006/customXml" ds:itemID="{ED474EA6-4A63-437D-88B5-CAD18D71B1ED}"/>
</file>

<file path=customXml/itemProps3.xml><?xml version="1.0" encoding="utf-8"?>
<ds:datastoreItem xmlns:ds="http://schemas.openxmlformats.org/officeDocument/2006/customXml" ds:itemID="{7425D8CA-B098-46EF-AAD1-21DBD4216726}"/>
</file>

<file path=customXml/itemProps4.xml><?xml version="1.0" encoding="utf-8"?>
<ds:datastoreItem xmlns:ds="http://schemas.openxmlformats.org/officeDocument/2006/customXml" ds:itemID="{E06C186F-86A3-415C-920B-EC5C261FAC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2</cp:revision>
  <dcterms:created xsi:type="dcterms:W3CDTF">2017-09-29T12:32:00Z</dcterms:created>
  <dcterms:modified xsi:type="dcterms:W3CDTF">2017-09-29T12:32:00Z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a891773e-db6c-4245-aeaa-4e2dd2e88682</vt:lpwstr>
  </property>
</Properties>
</file>