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4C" w:rsidRDefault="00FB4A7B" w:rsidP="00C77B4C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CCA958" wp14:editId="1189763B">
            <wp:simplePos x="0" y="0"/>
            <wp:positionH relativeFrom="column">
              <wp:posOffset>-531495</wp:posOffset>
            </wp:positionH>
            <wp:positionV relativeFrom="paragraph">
              <wp:posOffset>-678815</wp:posOffset>
            </wp:positionV>
            <wp:extent cx="7162800" cy="2054490"/>
            <wp:effectExtent l="0" t="0" r="0" b="3175"/>
            <wp:wrapNone/>
            <wp:docPr id="1" name="Рисунок 1" descr="20190501_163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0501_1637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" t="5272" b="74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205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B4C" w:rsidRDefault="00C77B4C" w:rsidP="00C77B4C">
      <w:pPr>
        <w:rPr>
          <w:b/>
        </w:rPr>
      </w:pPr>
      <w:r>
        <w:rPr>
          <w:b/>
        </w:rPr>
        <w:t xml:space="preserve">                                                           </w:t>
      </w:r>
    </w:p>
    <w:p w:rsidR="00C77B4C" w:rsidRDefault="00C77B4C" w:rsidP="00C77B4C">
      <w:pPr>
        <w:rPr>
          <w:b/>
        </w:rPr>
      </w:pPr>
    </w:p>
    <w:p w:rsidR="00C77B4C" w:rsidRDefault="00C77B4C" w:rsidP="00C77B4C">
      <w:pPr>
        <w:rPr>
          <w:b/>
        </w:rPr>
      </w:pPr>
    </w:p>
    <w:p w:rsidR="00C77B4C" w:rsidRDefault="00C77B4C" w:rsidP="00C77B4C">
      <w:pPr>
        <w:rPr>
          <w:b/>
        </w:rPr>
      </w:pPr>
    </w:p>
    <w:p w:rsidR="00C77B4C" w:rsidRDefault="00C77B4C" w:rsidP="00C77B4C">
      <w:pPr>
        <w:rPr>
          <w:b/>
        </w:rPr>
      </w:pPr>
    </w:p>
    <w:p w:rsidR="00C77B4C" w:rsidRDefault="00C77B4C" w:rsidP="00C77B4C">
      <w:pPr>
        <w:rPr>
          <w:b/>
        </w:rPr>
      </w:pPr>
    </w:p>
    <w:p w:rsidR="00C77B4C" w:rsidRDefault="00C77B4C" w:rsidP="00C77B4C">
      <w:pPr>
        <w:rPr>
          <w:b/>
        </w:rPr>
      </w:pPr>
    </w:p>
    <w:p w:rsidR="00C77B4C" w:rsidRDefault="00C77B4C" w:rsidP="00C77B4C">
      <w:pPr>
        <w:rPr>
          <w:b/>
        </w:rPr>
      </w:pPr>
    </w:p>
    <w:p w:rsidR="00C77B4C" w:rsidRPr="004D4047" w:rsidRDefault="00C77B4C" w:rsidP="00C77B4C">
      <w:pPr>
        <w:jc w:val="center"/>
        <w:rPr>
          <w:b/>
          <w:color w:val="404040" w:themeColor="text1" w:themeTint="BF"/>
        </w:rPr>
      </w:pPr>
      <w:r w:rsidRPr="004D4047">
        <w:rPr>
          <w:b/>
          <w:color w:val="404040" w:themeColor="text1" w:themeTint="BF"/>
        </w:rPr>
        <w:t>ПОЛОЖЕНИЕ</w:t>
      </w:r>
    </w:p>
    <w:p w:rsidR="00C77B4C" w:rsidRPr="004D4047" w:rsidRDefault="00C77B4C" w:rsidP="00C77B4C">
      <w:pPr>
        <w:rPr>
          <w:color w:val="404040" w:themeColor="text1" w:themeTint="BF"/>
        </w:rPr>
      </w:pPr>
      <w:r w:rsidRPr="004D4047">
        <w:rPr>
          <w:b/>
          <w:color w:val="404040" w:themeColor="text1" w:themeTint="BF"/>
        </w:rPr>
        <w:t xml:space="preserve">                           о Совете педагогов МКУ </w:t>
      </w:r>
      <w:proofErr w:type="gramStart"/>
      <w:r w:rsidRPr="004D4047">
        <w:rPr>
          <w:b/>
          <w:color w:val="404040" w:themeColor="text1" w:themeTint="BF"/>
        </w:rPr>
        <w:t>ДО</w:t>
      </w:r>
      <w:proofErr w:type="gramEnd"/>
      <w:r w:rsidRPr="004D4047">
        <w:rPr>
          <w:b/>
          <w:color w:val="404040" w:themeColor="text1" w:themeTint="BF"/>
        </w:rPr>
        <w:t xml:space="preserve"> «</w:t>
      </w:r>
      <w:proofErr w:type="gramStart"/>
      <w:r w:rsidRPr="004D4047">
        <w:rPr>
          <w:b/>
          <w:color w:val="404040" w:themeColor="text1" w:themeTint="BF"/>
        </w:rPr>
        <w:t>Дом</w:t>
      </w:r>
      <w:proofErr w:type="gramEnd"/>
      <w:r w:rsidRPr="004D4047">
        <w:rPr>
          <w:b/>
          <w:color w:val="404040" w:themeColor="text1" w:themeTint="BF"/>
        </w:rPr>
        <w:t xml:space="preserve"> детского творчества»</w:t>
      </w:r>
    </w:p>
    <w:p w:rsidR="00C77B4C" w:rsidRPr="004D4047" w:rsidRDefault="00C77B4C" w:rsidP="00C77B4C">
      <w:pPr>
        <w:rPr>
          <w:color w:val="262626" w:themeColor="text1" w:themeTint="D9"/>
        </w:rPr>
      </w:pPr>
    </w:p>
    <w:p w:rsidR="00C77B4C" w:rsidRPr="004D4047" w:rsidRDefault="00C77B4C" w:rsidP="00FB4A7B">
      <w:pPr>
        <w:jc w:val="center"/>
        <w:rPr>
          <w:color w:val="404040" w:themeColor="text1" w:themeTint="BF"/>
        </w:rPr>
      </w:pPr>
      <w:r w:rsidRPr="004D4047">
        <w:rPr>
          <w:b/>
          <w:color w:val="404040" w:themeColor="text1" w:themeTint="BF"/>
        </w:rPr>
        <w:t>1. Задачи и содержани</w:t>
      </w:r>
      <w:r w:rsidR="00FB4A7B" w:rsidRPr="004D4047">
        <w:rPr>
          <w:b/>
          <w:color w:val="404040" w:themeColor="text1" w:themeTint="BF"/>
        </w:rPr>
        <w:t>е работы педагогического совета</w:t>
      </w:r>
    </w:p>
    <w:p w:rsidR="00C77B4C" w:rsidRPr="004D4047" w:rsidRDefault="00C77B4C" w:rsidP="00FB4A7B">
      <w:pPr>
        <w:jc w:val="both"/>
        <w:rPr>
          <w:color w:val="262626" w:themeColor="text1" w:themeTint="D9"/>
        </w:rPr>
      </w:pPr>
      <w:r w:rsidRPr="004D4047">
        <w:rPr>
          <w:color w:val="262626" w:themeColor="text1" w:themeTint="D9"/>
        </w:rPr>
        <w:t xml:space="preserve">1.1. </w:t>
      </w:r>
      <w:r w:rsidR="00FB4A7B" w:rsidRPr="004D4047">
        <w:rPr>
          <w:color w:val="262626" w:themeColor="text1" w:themeTint="D9"/>
        </w:rPr>
        <w:t>С</w:t>
      </w:r>
      <w:r w:rsidR="00FB4A7B" w:rsidRPr="004D4047">
        <w:rPr>
          <w:color w:val="262626" w:themeColor="text1" w:themeTint="D9"/>
        </w:rPr>
        <w:t>овет</w:t>
      </w:r>
      <w:r w:rsidR="00FB4A7B" w:rsidRPr="004D4047">
        <w:rPr>
          <w:color w:val="262626" w:themeColor="text1" w:themeTint="D9"/>
        </w:rPr>
        <w:t xml:space="preserve"> п</w:t>
      </w:r>
      <w:r w:rsidRPr="004D4047">
        <w:rPr>
          <w:color w:val="262626" w:themeColor="text1" w:themeTint="D9"/>
        </w:rPr>
        <w:t>едагог</w:t>
      </w:r>
      <w:r w:rsidR="00FB4A7B" w:rsidRPr="004D4047">
        <w:rPr>
          <w:color w:val="262626" w:themeColor="text1" w:themeTint="D9"/>
        </w:rPr>
        <w:t>ов</w:t>
      </w:r>
      <w:r w:rsidRPr="004D4047">
        <w:rPr>
          <w:color w:val="262626" w:themeColor="text1" w:themeTint="D9"/>
        </w:rPr>
        <w:t xml:space="preserve"> является постоянно действующим органом </w:t>
      </w:r>
      <w:r w:rsidR="00FB4A7B" w:rsidRPr="004D4047">
        <w:rPr>
          <w:color w:val="262626" w:themeColor="text1" w:themeTint="D9"/>
        </w:rPr>
        <w:t xml:space="preserve">муниципального казенного учреждения дополнительного образования «Дом детского творчества» </w:t>
      </w:r>
      <w:r w:rsidRPr="004D4047">
        <w:rPr>
          <w:color w:val="262626" w:themeColor="text1" w:themeTint="D9"/>
        </w:rPr>
        <w:t xml:space="preserve"> </w:t>
      </w:r>
      <w:r w:rsidR="00FB4A7B" w:rsidRPr="004D4047">
        <w:rPr>
          <w:color w:val="262626" w:themeColor="text1" w:themeTint="D9"/>
        </w:rPr>
        <w:t xml:space="preserve">Солигаличского муниципального района Костромской области (далее Учреждение) </w:t>
      </w:r>
      <w:r w:rsidRPr="004D4047">
        <w:rPr>
          <w:color w:val="262626" w:themeColor="text1" w:themeTint="D9"/>
        </w:rPr>
        <w:t xml:space="preserve">для </w:t>
      </w:r>
      <w:r w:rsidR="00FB4A7B" w:rsidRPr="004D4047">
        <w:rPr>
          <w:color w:val="262626" w:themeColor="text1" w:themeTint="D9"/>
        </w:rPr>
        <w:t>р</w:t>
      </w:r>
      <w:r w:rsidRPr="004D4047">
        <w:rPr>
          <w:color w:val="262626" w:themeColor="text1" w:themeTint="D9"/>
        </w:rPr>
        <w:t>ассмотрения основных вопросов учебно-воспитательной работы.</w:t>
      </w:r>
    </w:p>
    <w:p w:rsidR="00C77B4C" w:rsidRPr="004D4047" w:rsidRDefault="00C77B4C" w:rsidP="00FB4A7B">
      <w:pPr>
        <w:jc w:val="both"/>
        <w:rPr>
          <w:color w:val="262626" w:themeColor="text1" w:themeTint="D9"/>
        </w:rPr>
      </w:pPr>
      <w:r w:rsidRPr="004D4047">
        <w:rPr>
          <w:color w:val="262626" w:themeColor="text1" w:themeTint="D9"/>
        </w:rPr>
        <w:t xml:space="preserve">1.2. Главной задачей педагогического совета является объединение усилий педагогического коллектива </w:t>
      </w:r>
      <w:proofErr w:type="spellStart"/>
      <w:r w:rsidR="00FB4A7B" w:rsidRPr="004D4047">
        <w:rPr>
          <w:color w:val="262626" w:themeColor="text1" w:themeTint="D9"/>
        </w:rPr>
        <w:t>Учрежденя</w:t>
      </w:r>
      <w:proofErr w:type="spellEnd"/>
      <w:r w:rsidRPr="004D4047">
        <w:rPr>
          <w:color w:val="262626" w:themeColor="text1" w:themeTint="D9"/>
        </w:rPr>
        <w:t xml:space="preserve"> на повышение уровня учебно-воспитательной работы, внедрение в практику достижений педагогической науки и передового педагогического опыта.</w:t>
      </w:r>
    </w:p>
    <w:p w:rsidR="00C77B4C" w:rsidRPr="004D4047" w:rsidRDefault="00C77B4C" w:rsidP="00FB4A7B">
      <w:pPr>
        <w:jc w:val="both"/>
        <w:rPr>
          <w:color w:val="262626" w:themeColor="text1" w:themeTint="D9"/>
        </w:rPr>
      </w:pPr>
      <w:r w:rsidRPr="004D4047">
        <w:rPr>
          <w:color w:val="262626" w:themeColor="text1" w:themeTint="D9"/>
        </w:rPr>
        <w:t xml:space="preserve">1.3. Педагогический совет обсуждает планы работы учреждения, информации и отчёты работников </w:t>
      </w:r>
      <w:r w:rsidR="00FB4A7B" w:rsidRPr="004D4047">
        <w:rPr>
          <w:color w:val="262626" w:themeColor="text1" w:themeTint="D9"/>
        </w:rPr>
        <w:t>Учреждения</w:t>
      </w:r>
      <w:r w:rsidRPr="004D4047">
        <w:rPr>
          <w:color w:val="262626" w:themeColor="text1" w:themeTint="D9"/>
        </w:rPr>
        <w:t xml:space="preserve">, вопросы деятельности </w:t>
      </w:r>
      <w:r w:rsidR="00FB4A7B" w:rsidRPr="004D4047">
        <w:rPr>
          <w:color w:val="262626" w:themeColor="text1" w:themeTint="D9"/>
        </w:rPr>
        <w:t>Учреждения</w:t>
      </w:r>
      <w:r w:rsidRPr="004D4047">
        <w:rPr>
          <w:color w:val="262626" w:themeColor="text1" w:themeTint="D9"/>
        </w:rPr>
        <w:t>, состояния здоровья обучающихся и др.</w:t>
      </w:r>
    </w:p>
    <w:p w:rsidR="00C77B4C" w:rsidRPr="004D4047" w:rsidRDefault="00C77B4C" w:rsidP="00FB4A7B">
      <w:pPr>
        <w:jc w:val="both"/>
        <w:rPr>
          <w:color w:val="262626" w:themeColor="text1" w:themeTint="D9"/>
        </w:rPr>
      </w:pPr>
      <w:r w:rsidRPr="004D4047">
        <w:rPr>
          <w:color w:val="262626" w:themeColor="text1" w:themeTint="D9"/>
        </w:rPr>
        <w:t xml:space="preserve">1.4. Педагогический совет принимает решение об организации профилей обучения, о поощрениях и взысканиях, об исключении из </w:t>
      </w:r>
      <w:r w:rsidR="00FB4A7B" w:rsidRPr="004D4047">
        <w:rPr>
          <w:color w:val="262626" w:themeColor="text1" w:themeTint="D9"/>
        </w:rPr>
        <w:t xml:space="preserve">Учреждения </w:t>
      </w:r>
      <w:r w:rsidRPr="004D4047">
        <w:rPr>
          <w:color w:val="262626" w:themeColor="text1" w:themeTint="D9"/>
        </w:rPr>
        <w:t xml:space="preserve">в случае, когда иные меры педагогического воздействия исчерпаны,  в порядке определённом Уставом </w:t>
      </w:r>
      <w:r w:rsidR="00FB4A7B" w:rsidRPr="004D4047">
        <w:rPr>
          <w:color w:val="262626" w:themeColor="text1" w:themeTint="D9"/>
        </w:rPr>
        <w:t>Учреждения</w:t>
      </w:r>
      <w:r w:rsidRPr="004D4047">
        <w:rPr>
          <w:color w:val="262626" w:themeColor="text1" w:themeTint="D9"/>
        </w:rPr>
        <w:t xml:space="preserve">. </w:t>
      </w:r>
    </w:p>
    <w:p w:rsidR="00C77B4C" w:rsidRPr="004D4047" w:rsidRDefault="00C77B4C" w:rsidP="00FB4A7B">
      <w:pPr>
        <w:jc w:val="both"/>
        <w:rPr>
          <w:color w:val="262626" w:themeColor="text1" w:themeTint="D9"/>
        </w:rPr>
      </w:pPr>
    </w:p>
    <w:p w:rsidR="00C77B4C" w:rsidRPr="004D4047" w:rsidRDefault="00C77B4C" w:rsidP="004D4047">
      <w:pPr>
        <w:jc w:val="center"/>
        <w:rPr>
          <w:color w:val="404040" w:themeColor="text1" w:themeTint="BF"/>
        </w:rPr>
      </w:pPr>
      <w:r w:rsidRPr="004D4047">
        <w:rPr>
          <w:b/>
          <w:color w:val="404040" w:themeColor="text1" w:themeTint="BF"/>
        </w:rPr>
        <w:t>2. Состав педагогического совета и организация его работы</w:t>
      </w:r>
      <w:bookmarkStart w:id="0" w:name="_GoBack"/>
      <w:bookmarkEnd w:id="0"/>
    </w:p>
    <w:p w:rsidR="00C77B4C" w:rsidRPr="004D4047" w:rsidRDefault="00C77B4C" w:rsidP="00FB4A7B">
      <w:pPr>
        <w:jc w:val="both"/>
        <w:rPr>
          <w:color w:val="262626" w:themeColor="text1" w:themeTint="D9"/>
        </w:rPr>
      </w:pPr>
      <w:r w:rsidRPr="004D4047">
        <w:rPr>
          <w:color w:val="262626" w:themeColor="text1" w:themeTint="D9"/>
        </w:rPr>
        <w:t xml:space="preserve">2.1. В состав педагогического совета входят: директор, методист, педагоги дополнительного образования. </w:t>
      </w:r>
    </w:p>
    <w:p w:rsidR="00C77B4C" w:rsidRPr="004D4047" w:rsidRDefault="00C77B4C" w:rsidP="00FB4A7B">
      <w:pPr>
        <w:jc w:val="both"/>
        <w:rPr>
          <w:color w:val="262626" w:themeColor="text1" w:themeTint="D9"/>
        </w:rPr>
      </w:pPr>
      <w:r w:rsidRPr="004D4047">
        <w:rPr>
          <w:color w:val="262626" w:themeColor="text1" w:themeTint="D9"/>
        </w:rPr>
        <w:t>2.2. В необходимых случаях на заседания педагогического совета приглашаются представители общественных и ученических организаций, работники других учебных заведений, родители обучающихся и другие лица. Необходимость их приглашения определяется председателем педагогического совета. Лица, приглашённые на заседание педагогического совета, пользуются правом совещательного голоса.</w:t>
      </w:r>
    </w:p>
    <w:p w:rsidR="00C77B4C" w:rsidRPr="004D4047" w:rsidRDefault="00C77B4C" w:rsidP="00FB4A7B">
      <w:pPr>
        <w:jc w:val="both"/>
        <w:rPr>
          <w:color w:val="262626" w:themeColor="text1" w:themeTint="D9"/>
        </w:rPr>
      </w:pPr>
      <w:r w:rsidRPr="004D4047">
        <w:rPr>
          <w:color w:val="262626" w:themeColor="text1" w:themeTint="D9"/>
        </w:rPr>
        <w:t>2.3. Педагогический совет избирает из своего состава секретаря на учебный год.</w:t>
      </w:r>
    </w:p>
    <w:p w:rsidR="00C77B4C" w:rsidRPr="004D4047" w:rsidRDefault="00C77B4C" w:rsidP="00FB4A7B">
      <w:pPr>
        <w:jc w:val="both"/>
        <w:rPr>
          <w:color w:val="262626" w:themeColor="text1" w:themeTint="D9"/>
        </w:rPr>
      </w:pPr>
      <w:r w:rsidRPr="004D4047">
        <w:rPr>
          <w:color w:val="262626" w:themeColor="text1" w:themeTint="D9"/>
        </w:rPr>
        <w:t>2.4. Педагогический совет работает по плану, утверждённому на заседании совета.</w:t>
      </w:r>
    </w:p>
    <w:p w:rsidR="00C77B4C" w:rsidRPr="004D4047" w:rsidRDefault="00C77B4C" w:rsidP="00FB4A7B">
      <w:pPr>
        <w:jc w:val="both"/>
        <w:rPr>
          <w:color w:val="262626" w:themeColor="text1" w:themeTint="D9"/>
        </w:rPr>
      </w:pPr>
      <w:r w:rsidRPr="004D4047">
        <w:rPr>
          <w:color w:val="262626" w:themeColor="text1" w:themeTint="D9"/>
        </w:rPr>
        <w:t>2.5. Заседания педсовета созываются, как правило, один раз в учебную четверть.</w:t>
      </w:r>
    </w:p>
    <w:p w:rsidR="00C77B4C" w:rsidRPr="004D4047" w:rsidRDefault="00C77B4C" w:rsidP="00FB4A7B">
      <w:pPr>
        <w:jc w:val="both"/>
        <w:rPr>
          <w:color w:val="262626" w:themeColor="text1" w:themeTint="D9"/>
        </w:rPr>
      </w:pPr>
      <w:r w:rsidRPr="004D4047">
        <w:rPr>
          <w:color w:val="262626" w:themeColor="text1" w:themeTint="D9"/>
        </w:rPr>
        <w:t>В случае необходимости могут созываться внеочередные заседания педагогического совета.</w:t>
      </w:r>
    </w:p>
    <w:p w:rsidR="00C77B4C" w:rsidRPr="004D4047" w:rsidRDefault="00C77B4C" w:rsidP="00FB4A7B">
      <w:pPr>
        <w:jc w:val="both"/>
        <w:rPr>
          <w:color w:val="262626" w:themeColor="text1" w:themeTint="D9"/>
        </w:rPr>
      </w:pPr>
      <w:r w:rsidRPr="004D4047">
        <w:rPr>
          <w:color w:val="262626" w:themeColor="text1" w:themeTint="D9"/>
        </w:rPr>
        <w:t>2.6. Решение педсовета принимаются простым большинством голосов при наличии на заседании не менее 2/3 его состава. При равном количестве голосов решающим является голос председателя.</w:t>
      </w:r>
    </w:p>
    <w:p w:rsidR="00C77B4C" w:rsidRPr="004D4047" w:rsidRDefault="00C77B4C" w:rsidP="00FB4A7B">
      <w:pPr>
        <w:jc w:val="both"/>
        <w:rPr>
          <w:color w:val="262626" w:themeColor="text1" w:themeTint="D9"/>
        </w:rPr>
      </w:pPr>
      <w:r w:rsidRPr="004D4047">
        <w:rPr>
          <w:color w:val="262626" w:themeColor="text1" w:themeTint="D9"/>
        </w:rPr>
        <w:t>2.7. Организацию работы по выполнению решений и рекомендаций педсовета  осуществляет председатель совета.  На очередном совете докладывает о результате этой работы.</w:t>
      </w:r>
    </w:p>
    <w:p w:rsidR="00C77B4C" w:rsidRPr="004D4047" w:rsidRDefault="00C77B4C" w:rsidP="00FB4A7B">
      <w:pPr>
        <w:jc w:val="both"/>
        <w:rPr>
          <w:color w:val="262626" w:themeColor="text1" w:themeTint="D9"/>
        </w:rPr>
      </w:pPr>
      <w:r w:rsidRPr="004D4047">
        <w:rPr>
          <w:color w:val="262626" w:themeColor="text1" w:themeTint="D9"/>
        </w:rPr>
        <w:t xml:space="preserve">2.8. Члены педсовета имеют право вносить    на рассмотрение совета вопросы, связанные с улучшением работы </w:t>
      </w:r>
      <w:r w:rsidR="004D4047" w:rsidRPr="004D4047">
        <w:rPr>
          <w:color w:val="262626" w:themeColor="text1" w:themeTint="D9"/>
        </w:rPr>
        <w:t>Учреждения</w:t>
      </w:r>
      <w:r w:rsidRPr="004D4047">
        <w:rPr>
          <w:color w:val="262626" w:themeColor="text1" w:themeTint="D9"/>
        </w:rPr>
        <w:t>.</w:t>
      </w:r>
    </w:p>
    <w:p w:rsidR="00C77B4C" w:rsidRPr="004D4047" w:rsidRDefault="00C77B4C" w:rsidP="00FB4A7B">
      <w:pPr>
        <w:jc w:val="both"/>
        <w:rPr>
          <w:color w:val="262626" w:themeColor="text1" w:themeTint="D9"/>
        </w:rPr>
      </w:pPr>
      <w:r w:rsidRPr="004D4047">
        <w:rPr>
          <w:color w:val="262626" w:themeColor="text1" w:themeTint="D9"/>
        </w:rPr>
        <w:t xml:space="preserve">2.9. Директор, в случае несогласия с решением педсовета, приостанавливает проведение решения в жизнь. В 3-х </w:t>
      </w:r>
      <w:proofErr w:type="spellStart"/>
      <w:r w:rsidRPr="004D4047">
        <w:rPr>
          <w:color w:val="262626" w:themeColor="text1" w:themeTint="D9"/>
        </w:rPr>
        <w:t>дневный</w:t>
      </w:r>
      <w:proofErr w:type="spellEnd"/>
      <w:r w:rsidRPr="004D4047">
        <w:rPr>
          <w:color w:val="262626" w:themeColor="text1" w:themeTint="D9"/>
        </w:rPr>
        <w:t xml:space="preserve"> срок необходимо ознакомиться с мотивированным мнением большинства педсовета и  вынести окончательное решение по спорному вопросу.</w:t>
      </w:r>
    </w:p>
    <w:p w:rsidR="00C77B4C" w:rsidRPr="004D4047" w:rsidRDefault="00C77B4C" w:rsidP="004D4047">
      <w:pPr>
        <w:jc w:val="center"/>
        <w:rPr>
          <w:color w:val="404040" w:themeColor="text1" w:themeTint="BF"/>
        </w:rPr>
      </w:pPr>
      <w:r w:rsidRPr="004D4047">
        <w:rPr>
          <w:b/>
          <w:color w:val="404040" w:themeColor="text1" w:themeTint="BF"/>
        </w:rPr>
        <w:t>3. Делопрои</w:t>
      </w:r>
      <w:r w:rsidR="004D4047" w:rsidRPr="004D4047">
        <w:rPr>
          <w:b/>
          <w:color w:val="404040" w:themeColor="text1" w:themeTint="BF"/>
        </w:rPr>
        <w:t>зводство педагогического совета</w:t>
      </w:r>
    </w:p>
    <w:p w:rsidR="00C77B4C" w:rsidRPr="004D4047" w:rsidRDefault="00C77B4C" w:rsidP="00FB4A7B">
      <w:pPr>
        <w:jc w:val="both"/>
        <w:rPr>
          <w:color w:val="262626" w:themeColor="text1" w:themeTint="D9"/>
        </w:rPr>
      </w:pPr>
      <w:r w:rsidRPr="004D4047">
        <w:rPr>
          <w:color w:val="262626" w:themeColor="text1" w:themeTint="D9"/>
        </w:rPr>
        <w:t xml:space="preserve">На заседаниях педсовета ведётся протокол, который подписывается председателем и секретарём совета. Протоколы хранятся в делах </w:t>
      </w:r>
      <w:r w:rsidR="004D4047" w:rsidRPr="004D4047">
        <w:rPr>
          <w:color w:val="262626" w:themeColor="text1" w:themeTint="D9"/>
        </w:rPr>
        <w:t>Учреждения</w:t>
      </w:r>
      <w:r w:rsidRPr="004D4047">
        <w:rPr>
          <w:color w:val="262626" w:themeColor="text1" w:themeTint="D9"/>
        </w:rPr>
        <w:t xml:space="preserve">.       </w:t>
      </w:r>
    </w:p>
    <w:p w:rsidR="00C77B4C" w:rsidRDefault="00C77B4C" w:rsidP="00FB4A7B">
      <w:pPr>
        <w:jc w:val="both"/>
      </w:pPr>
    </w:p>
    <w:p w:rsidR="00CE2A4E" w:rsidRDefault="00CE2A4E" w:rsidP="00FB4A7B">
      <w:pPr>
        <w:jc w:val="both"/>
      </w:pPr>
    </w:p>
    <w:sectPr w:rsidR="00CE2A4E" w:rsidSect="00FB4A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51"/>
    <w:rsid w:val="004D4047"/>
    <w:rsid w:val="00985851"/>
    <w:rsid w:val="00C77B4C"/>
    <w:rsid w:val="00CE2A4E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UX25FU4DC2SS-698-314</_dlc_DocId>
    <_dlc_DocIdUrl xmlns="abdb83d0-779d-445a-a542-78c4e7e32ea9">
      <Url>http://www.eduportal44.ru/soligalich/ddt/1/_layouts/15/DocIdRedir.aspx?ID=UX25FU4DC2SS-698-314</Url>
      <Description>UX25FU4DC2SS-698-314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E0B41D-99F1-4699-9727-16E5F7E86DCB}"/>
</file>

<file path=customXml/itemProps2.xml><?xml version="1.0" encoding="utf-8"?>
<ds:datastoreItem xmlns:ds="http://schemas.openxmlformats.org/officeDocument/2006/customXml" ds:itemID="{682A1DAC-D7B3-48C2-B400-CDEA86492E05}"/>
</file>

<file path=customXml/itemProps3.xml><?xml version="1.0" encoding="utf-8"?>
<ds:datastoreItem xmlns:ds="http://schemas.openxmlformats.org/officeDocument/2006/customXml" ds:itemID="{7060EBCC-C7AC-4677-8EBC-775E643EE277}"/>
</file>

<file path=customXml/itemProps4.xml><?xml version="1.0" encoding="utf-8"?>
<ds:datastoreItem xmlns:ds="http://schemas.openxmlformats.org/officeDocument/2006/customXml" ds:itemID="{E4D545CD-9DBC-481F-98C5-92289C26B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дтю</cp:lastModifiedBy>
  <cp:revision>3</cp:revision>
  <cp:lastPrinted>2019-05-04T07:03:00Z</cp:lastPrinted>
  <dcterms:created xsi:type="dcterms:W3CDTF">2019-05-01T18:57:00Z</dcterms:created>
  <dcterms:modified xsi:type="dcterms:W3CDTF">2019-05-04T07:03:00Z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a5ea2350-af44-409b-980b-2c01a75e5e62</vt:lpwstr>
  </property>
</Properties>
</file>