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2F" w:rsidRDefault="002D75BE">
      <w:pPr>
        <w:pStyle w:val="80"/>
        <w:rPr>
          <w:rFonts w:ascii="Tinos" w:hAnsi="Tinos"/>
          <w:color w:val="355269"/>
          <w:sz w:val="48"/>
          <w:szCs w:val="48"/>
          <w:u w:val="single"/>
        </w:rPr>
      </w:pPr>
      <w:r>
        <w:rPr>
          <w:rFonts w:ascii="Tinos" w:hAnsi="Tinos"/>
          <w:color w:val="355269"/>
          <w:sz w:val="48"/>
          <w:szCs w:val="48"/>
          <w:u w:val="single"/>
        </w:rPr>
        <w:t xml:space="preserve">Безопасность детей-водителей </w:t>
      </w:r>
    </w:p>
    <w:p w:rsidR="00DB682F" w:rsidRDefault="002D75BE">
      <w:pPr>
        <w:pStyle w:val="80"/>
        <w:rPr>
          <w:rFonts w:ascii="Tinos" w:hAnsi="Tinos"/>
          <w:color w:val="355269"/>
          <w:sz w:val="48"/>
          <w:szCs w:val="48"/>
          <w:u w:val="single"/>
        </w:rPr>
      </w:pPr>
      <w:r>
        <w:rPr>
          <w:rFonts w:ascii="Tinos" w:hAnsi="Tinos"/>
          <w:color w:val="355269"/>
          <w:sz w:val="48"/>
          <w:szCs w:val="48"/>
          <w:u w:val="single"/>
        </w:rPr>
        <w:t>транспортных средств</w:t>
      </w:r>
    </w:p>
    <w:p w:rsidR="00DB682F" w:rsidRDefault="00DB682F">
      <w:pPr>
        <w:pStyle w:val="621"/>
        <w:spacing w:before="0" w:after="42" w:line="240" w:lineRule="exact"/>
        <w:rPr>
          <w:rStyle w:val="620"/>
          <w:rFonts w:ascii="Tinos" w:hAnsi="Tinos"/>
          <w:b/>
          <w:bCs/>
          <w:sz w:val="36"/>
          <w:szCs w:val="36"/>
          <w:u w:val="single"/>
        </w:rPr>
      </w:pPr>
    </w:p>
    <w:p w:rsidR="00DB682F" w:rsidRDefault="002D75BE">
      <w:pPr>
        <w:pStyle w:val="621"/>
        <w:spacing w:before="0" w:after="42"/>
        <w:ind w:firstLine="0"/>
      </w:pPr>
      <w:r>
        <w:rPr>
          <w:rStyle w:val="620"/>
          <w:rFonts w:ascii="Tinos" w:hAnsi="Tinos"/>
          <w:b/>
          <w:bCs/>
          <w:color w:val="3465A4"/>
          <w:sz w:val="40"/>
          <w:szCs w:val="40"/>
          <w:u w:val="single"/>
        </w:rPr>
        <w:t>Родителям младших школьников</w:t>
      </w:r>
    </w:p>
    <w:p w:rsidR="00DB682F" w:rsidRDefault="002D75BE">
      <w:pPr>
        <w:pStyle w:val="621"/>
        <w:spacing w:before="0" w:after="42"/>
        <w:ind w:firstLine="0"/>
      </w:pPr>
      <w:r>
        <w:rPr>
          <w:rStyle w:val="620"/>
          <w:rFonts w:ascii="Tinos" w:hAnsi="Tinos"/>
          <w:b/>
          <w:bCs/>
          <w:color w:val="3465A4"/>
          <w:sz w:val="36"/>
          <w:szCs w:val="36"/>
          <w:u w:val="single"/>
        </w:rPr>
        <w:t>«</w:t>
      </w:r>
      <w:bookmarkStart w:id="0" w:name="bookmark01"/>
      <w:r>
        <w:rPr>
          <w:rStyle w:val="620"/>
          <w:rFonts w:ascii="Tinos" w:hAnsi="Tinos"/>
          <w:b/>
          <w:bCs/>
          <w:color w:val="3465A4"/>
          <w:sz w:val="36"/>
          <w:szCs w:val="36"/>
          <w:u w:val="single"/>
        </w:rPr>
        <w:t>Мы — велосипедисты</w:t>
      </w:r>
      <w:bookmarkEnd w:id="0"/>
      <w:r>
        <w:rPr>
          <w:rStyle w:val="620"/>
          <w:rFonts w:ascii="Tinos" w:hAnsi="Tinos"/>
          <w:b/>
          <w:bCs/>
          <w:color w:val="3465A4"/>
          <w:sz w:val="36"/>
          <w:szCs w:val="36"/>
          <w:u w:val="single"/>
        </w:rPr>
        <w:t>»</w:t>
      </w:r>
    </w:p>
    <w:p w:rsidR="00DB682F" w:rsidRDefault="00DB682F">
      <w:pPr>
        <w:pStyle w:val="621"/>
        <w:spacing w:before="0" w:after="42"/>
        <w:rPr>
          <w:rStyle w:val="620"/>
          <w:rFonts w:ascii="Tinos" w:hAnsi="Tinos"/>
          <w:b/>
          <w:bCs/>
          <w:sz w:val="28"/>
          <w:szCs w:val="28"/>
        </w:rPr>
      </w:pPr>
    </w:p>
    <w:p w:rsidR="00DB682F" w:rsidRDefault="002D75BE">
      <w:pPr>
        <w:pStyle w:val="2b"/>
        <w:spacing w:line="240" w:lineRule="auto"/>
        <w:ind w:firstLine="30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Ваш ребёнок может выполнять роли не только пешехода и пассажира, но и велосипедиста, либо управлять другими средствами индивидуальной мобильности </w:t>
      </w:r>
      <w:r>
        <w:rPr>
          <w:rFonts w:ascii="Tinos" w:hAnsi="Tinos"/>
          <w:sz w:val="28"/>
          <w:szCs w:val="28"/>
        </w:rPr>
        <w:t>(</w:t>
      </w:r>
      <w:proofErr w:type="spellStart"/>
      <w:r>
        <w:rPr>
          <w:rFonts w:ascii="Tinos" w:hAnsi="Tinos"/>
          <w:sz w:val="28"/>
          <w:szCs w:val="28"/>
        </w:rPr>
        <w:t>моноколесо</w:t>
      </w:r>
      <w:proofErr w:type="spellEnd"/>
      <w:r>
        <w:rPr>
          <w:rFonts w:ascii="Tinos" w:hAnsi="Tinos"/>
          <w:sz w:val="28"/>
          <w:szCs w:val="28"/>
        </w:rPr>
        <w:t xml:space="preserve">, </w:t>
      </w:r>
      <w:proofErr w:type="spellStart"/>
      <w:r>
        <w:rPr>
          <w:rFonts w:ascii="Tinos" w:hAnsi="Tinos"/>
          <w:sz w:val="28"/>
          <w:szCs w:val="28"/>
        </w:rPr>
        <w:t>гироскутер</w:t>
      </w:r>
      <w:proofErr w:type="spellEnd"/>
      <w:r>
        <w:rPr>
          <w:rFonts w:ascii="Tinos" w:hAnsi="Tinos"/>
          <w:sz w:val="28"/>
          <w:szCs w:val="28"/>
        </w:rPr>
        <w:t xml:space="preserve"> и так далее). Лица, управляющие средствами индивидуальной мобильности, по действующим правилам должны подчиняться правилам для пешеходов.</w:t>
      </w:r>
    </w:p>
    <w:p w:rsidR="00DB682F" w:rsidRDefault="002D75BE">
      <w:pPr>
        <w:pStyle w:val="2b"/>
        <w:spacing w:line="240" w:lineRule="auto"/>
        <w:ind w:firstLine="300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Правилом безопасного движения на велосипеде</w:t>
      </w:r>
      <w:r>
        <w:rPr>
          <w:rFonts w:ascii="Tinos" w:hAnsi="Tinos"/>
          <w:sz w:val="28"/>
          <w:szCs w:val="28"/>
        </w:rPr>
        <w:t xml:space="preserve"> должна стать привычка проверять готовность транспо</w:t>
      </w:r>
      <w:r>
        <w:rPr>
          <w:rFonts w:ascii="Tinos" w:hAnsi="Tinos"/>
          <w:sz w:val="28"/>
          <w:szCs w:val="28"/>
        </w:rPr>
        <w:t>ртного средства к движению.</w:t>
      </w:r>
    </w:p>
    <w:p w:rsidR="00DB682F" w:rsidRDefault="002D75BE">
      <w:pPr>
        <w:pStyle w:val="2b"/>
        <w:spacing w:line="240" w:lineRule="auto"/>
        <w:ind w:firstLine="30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Стоит обязательно проверить исправность руля и фары, наличие и чистоту </w:t>
      </w:r>
      <w:proofErr w:type="spellStart"/>
      <w:r>
        <w:rPr>
          <w:rFonts w:ascii="Tinos" w:hAnsi="Tinos"/>
          <w:sz w:val="28"/>
          <w:szCs w:val="28"/>
        </w:rPr>
        <w:t>световозвращателей</w:t>
      </w:r>
      <w:proofErr w:type="spellEnd"/>
      <w:r>
        <w:rPr>
          <w:rFonts w:ascii="Tinos" w:hAnsi="Tinos"/>
          <w:sz w:val="28"/>
          <w:szCs w:val="28"/>
        </w:rPr>
        <w:t>.</w:t>
      </w:r>
    </w:p>
    <w:p w:rsidR="00DB682F" w:rsidRDefault="002D75BE">
      <w:pPr>
        <w:pStyle w:val="3c"/>
        <w:spacing w:line="240" w:lineRule="auto"/>
        <w:ind w:firstLine="300"/>
      </w:pPr>
      <w:r>
        <w:rPr>
          <w:rStyle w:val="31"/>
          <w:rFonts w:ascii="Tinos" w:hAnsi="Tinos"/>
          <w:b/>
          <w:bCs/>
          <w:sz w:val="28"/>
          <w:szCs w:val="28"/>
        </w:rPr>
        <w:t>При движении на велосипеде в тёмное время суток и при пониженной видимости должны быть:</w:t>
      </w:r>
    </w:p>
    <w:p w:rsidR="00DB682F" w:rsidRDefault="002D75BE">
      <w:pPr>
        <w:pStyle w:val="2b"/>
        <w:numPr>
          <w:ilvl w:val="0"/>
          <w:numId w:val="4"/>
        </w:numPr>
        <w:tabs>
          <w:tab w:val="left" w:pos="613"/>
        </w:tabs>
        <w:spacing w:line="240" w:lineRule="auto"/>
        <w:ind w:firstLine="30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обязательно зажжённая фара спереди, красный фонар</w:t>
      </w:r>
      <w:r>
        <w:rPr>
          <w:rFonts w:ascii="Tinos" w:hAnsi="Tinos"/>
          <w:sz w:val="28"/>
          <w:szCs w:val="28"/>
        </w:rPr>
        <w:t>ь сзади;</w:t>
      </w:r>
    </w:p>
    <w:p w:rsidR="00DB682F" w:rsidRDefault="002D75BE">
      <w:pPr>
        <w:pStyle w:val="2b"/>
        <w:numPr>
          <w:ilvl w:val="0"/>
          <w:numId w:val="4"/>
        </w:numPr>
        <w:tabs>
          <w:tab w:val="left" w:pos="613"/>
        </w:tabs>
        <w:spacing w:line="240" w:lineRule="auto"/>
        <w:ind w:firstLine="300"/>
        <w:rPr>
          <w:rFonts w:ascii="Tinos" w:hAnsi="Tinos"/>
          <w:sz w:val="28"/>
          <w:szCs w:val="28"/>
        </w:rPr>
      </w:pPr>
      <w:proofErr w:type="spellStart"/>
      <w:r>
        <w:rPr>
          <w:rFonts w:ascii="Tinos" w:hAnsi="Tinos"/>
          <w:sz w:val="28"/>
          <w:szCs w:val="28"/>
        </w:rPr>
        <w:t>световозвращатели</w:t>
      </w:r>
      <w:proofErr w:type="spellEnd"/>
      <w:r>
        <w:rPr>
          <w:rFonts w:ascii="Tinos" w:hAnsi="Tinos"/>
          <w:sz w:val="28"/>
          <w:szCs w:val="28"/>
        </w:rPr>
        <w:t xml:space="preserve"> — чистые и правильно закреплённые;</w:t>
      </w:r>
    </w:p>
    <w:p w:rsidR="00DB682F" w:rsidRDefault="002D75BE">
      <w:pPr>
        <w:pStyle w:val="2b"/>
        <w:numPr>
          <w:ilvl w:val="0"/>
          <w:numId w:val="4"/>
        </w:numPr>
        <w:tabs>
          <w:tab w:val="left" w:pos="553"/>
        </w:tabs>
        <w:spacing w:line="240" w:lineRule="auto"/>
        <w:ind w:firstLine="30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светлая одежда, оснащённая </w:t>
      </w:r>
      <w:proofErr w:type="spellStart"/>
      <w:r>
        <w:rPr>
          <w:rFonts w:ascii="Tinos" w:hAnsi="Tinos"/>
          <w:sz w:val="28"/>
          <w:szCs w:val="28"/>
        </w:rPr>
        <w:t>световозвращателями</w:t>
      </w:r>
      <w:proofErr w:type="spellEnd"/>
      <w:r>
        <w:rPr>
          <w:rFonts w:ascii="Tinos" w:hAnsi="Tinos"/>
          <w:sz w:val="28"/>
          <w:szCs w:val="28"/>
        </w:rPr>
        <w:t xml:space="preserve">, или яркий жилет со </w:t>
      </w:r>
      <w:proofErr w:type="spellStart"/>
      <w:r>
        <w:rPr>
          <w:rFonts w:ascii="Tinos" w:hAnsi="Tinos"/>
          <w:sz w:val="28"/>
          <w:szCs w:val="28"/>
        </w:rPr>
        <w:t>световозвращающими</w:t>
      </w:r>
      <w:proofErr w:type="spellEnd"/>
      <w:r>
        <w:rPr>
          <w:rFonts w:ascii="Tinos" w:hAnsi="Tinos"/>
          <w:sz w:val="28"/>
          <w:szCs w:val="28"/>
        </w:rPr>
        <w:t xml:space="preserve"> элементами.</w:t>
      </w:r>
    </w:p>
    <w:p w:rsidR="00DB682F" w:rsidRDefault="002D75BE">
      <w:pPr>
        <w:pStyle w:val="2b"/>
        <w:spacing w:line="240" w:lineRule="auto"/>
        <w:ind w:firstLine="30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Для ребёнка жизненно важно быть видимым для других участников дорожного движения.</w:t>
      </w:r>
    </w:p>
    <w:p w:rsidR="00DB682F" w:rsidRDefault="002D75BE">
      <w:pPr>
        <w:pStyle w:val="2b"/>
        <w:spacing w:line="240" w:lineRule="auto"/>
        <w:ind w:firstLine="30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Использование </w:t>
      </w:r>
      <w:r>
        <w:rPr>
          <w:rFonts w:ascii="Tinos" w:hAnsi="Tinos"/>
          <w:sz w:val="28"/>
          <w:szCs w:val="28"/>
        </w:rPr>
        <w:t xml:space="preserve">и правильное расположение </w:t>
      </w:r>
      <w:proofErr w:type="spellStart"/>
      <w:r>
        <w:rPr>
          <w:rFonts w:ascii="Tinos" w:hAnsi="Tinos"/>
          <w:sz w:val="28"/>
          <w:szCs w:val="28"/>
        </w:rPr>
        <w:t>световозвращателей</w:t>
      </w:r>
      <w:proofErr w:type="spellEnd"/>
      <w:r>
        <w:rPr>
          <w:rFonts w:ascii="Tinos" w:hAnsi="Tinos"/>
          <w:sz w:val="28"/>
          <w:szCs w:val="28"/>
        </w:rPr>
        <w:t xml:space="preserve"> способствует безопасности велосипедистов через визуальное обозначение присутствия участника дорожного движения при освещении его фарами транспортного средства на дорогах в тёмное время суток.</w:t>
      </w:r>
    </w:p>
    <w:p w:rsidR="00DB682F" w:rsidRDefault="00DB682F">
      <w:pPr>
        <w:pStyle w:val="3c"/>
        <w:spacing w:line="240" w:lineRule="auto"/>
        <w:ind w:firstLine="300"/>
        <w:rPr>
          <w:rStyle w:val="31"/>
          <w:rFonts w:ascii="Tinos" w:hAnsi="Tinos"/>
          <w:b/>
          <w:bCs/>
          <w:sz w:val="28"/>
          <w:szCs w:val="28"/>
        </w:rPr>
      </w:pPr>
    </w:p>
    <w:p w:rsidR="00DB682F" w:rsidRDefault="002D75BE">
      <w:pPr>
        <w:pStyle w:val="3c"/>
        <w:spacing w:line="240" w:lineRule="auto"/>
        <w:ind w:firstLine="300"/>
      </w:pPr>
      <w:r>
        <w:rPr>
          <w:rStyle w:val="31"/>
          <w:rFonts w:ascii="Tinos" w:hAnsi="Tinos"/>
          <w:b/>
          <w:bCs/>
          <w:color w:val="2A6099"/>
          <w:sz w:val="28"/>
          <w:szCs w:val="28"/>
        </w:rPr>
        <w:t>Важно контролирова</w:t>
      </w:r>
      <w:r>
        <w:rPr>
          <w:rStyle w:val="31"/>
          <w:rFonts w:ascii="Tinos" w:hAnsi="Tinos"/>
          <w:b/>
          <w:bCs/>
          <w:color w:val="2A6099"/>
          <w:sz w:val="28"/>
          <w:szCs w:val="28"/>
        </w:rPr>
        <w:t xml:space="preserve">ть, чтобы ребёнок соблюдал требования, предъявляемые Правилами дорожного движения к велосипедистам младшего школьного возраста, а именно, </w:t>
      </w:r>
      <w:r>
        <w:rPr>
          <w:rFonts w:ascii="Tinos" w:hAnsi="Tinos"/>
          <w:color w:val="2A6099"/>
          <w:sz w:val="28"/>
          <w:szCs w:val="28"/>
        </w:rPr>
        <w:t xml:space="preserve">движение велосипедистов в возрасте от 7 до 14 лет должно осуществляться только по тротуарам, пешеходным, велосипедным </w:t>
      </w:r>
      <w:r>
        <w:rPr>
          <w:rFonts w:ascii="Tinos" w:hAnsi="Tinos"/>
          <w:color w:val="2A6099"/>
          <w:sz w:val="28"/>
          <w:szCs w:val="28"/>
        </w:rPr>
        <w:t xml:space="preserve">и </w:t>
      </w:r>
      <w:proofErr w:type="spellStart"/>
      <w:r>
        <w:rPr>
          <w:rFonts w:ascii="Tinos" w:hAnsi="Tinos"/>
          <w:color w:val="2A6099"/>
          <w:sz w:val="28"/>
          <w:szCs w:val="28"/>
        </w:rPr>
        <w:t>велопешеходным</w:t>
      </w:r>
      <w:proofErr w:type="spellEnd"/>
      <w:r>
        <w:rPr>
          <w:rFonts w:ascii="Tinos" w:hAnsi="Tinos"/>
          <w:color w:val="2A6099"/>
          <w:sz w:val="28"/>
          <w:szCs w:val="28"/>
        </w:rPr>
        <w:t xml:space="preserve"> дорожкам, а также в пределах пешеходных зон (п. 24.3 ПДД РФ).</w:t>
      </w:r>
    </w:p>
    <w:p w:rsidR="00DB682F" w:rsidRDefault="00DB682F">
      <w:pPr>
        <w:pStyle w:val="2b"/>
        <w:spacing w:line="240" w:lineRule="auto"/>
        <w:ind w:firstLine="320"/>
        <w:rPr>
          <w:rFonts w:ascii="Tinos" w:hAnsi="Tinos"/>
          <w:color w:val="2A6099"/>
          <w:sz w:val="28"/>
          <w:szCs w:val="28"/>
        </w:rPr>
      </w:pPr>
    </w:p>
    <w:p w:rsidR="00DB682F" w:rsidRDefault="002D75BE">
      <w:pPr>
        <w:pStyle w:val="2b"/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Велосипедист относится к категории </w:t>
      </w:r>
      <w:proofErr w:type="spellStart"/>
      <w:r>
        <w:rPr>
          <w:rFonts w:ascii="Tinos" w:hAnsi="Tinos"/>
          <w:sz w:val="28"/>
          <w:szCs w:val="28"/>
        </w:rPr>
        <w:t>малозащищённых</w:t>
      </w:r>
      <w:proofErr w:type="spellEnd"/>
      <w:r>
        <w:rPr>
          <w:rFonts w:ascii="Tinos" w:hAnsi="Tinos"/>
          <w:sz w:val="28"/>
          <w:szCs w:val="28"/>
        </w:rPr>
        <w:t xml:space="preserve"> участников дорожного движения. В отличие от водителей и пассажиров автомобилей, он не защищён от столкновений и их последствий</w:t>
      </w:r>
      <w:r>
        <w:rPr>
          <w:rFonts w:ascii="Tinos" w:hAnsi="Tinos"/>
          <w:sz w:val="28"/>
          <w:szCs w:val="28"/>
        </w:rPr>
        <w:t xml:space="preserve"> всевозможными системами безопасности. Поэтому большую роль в обеспечении безопасности велосипедиста играет его экипировка.</w:t>
      </w:r>
    </w:p>
    <w:p w:rsidR="00DB682F" w:rsidRDefault="00DB682F">
      <w:pPr>
        <w:pStyle w:val="4c"/>
        <w:spacing w:line="240" w:lineRule="auto"/>
        <w:ind w:firstLine="320"/>
        <w:rPr>
          <w:rStyle w:val="40"/>
          <w:rFonts w:ascii="Tinos" w:hAnsi="Tinos"/>
          <w:b/>
          <w:bCs/>
          <w:sz w:val="28"/>
          <w:szCs w:val="28"/>
        </w:rPr>
      </w:pPr>
    </w:p>
    <w:p w:rsidR="00DB682F" w:rsidRDefault="002D75BE">
      <w:pPr>
        <w:pStyle w:val="4c"/>
        <w:spacing w:line="240" w:lineRule="auto"/>
        <w:ind w:firstLine="320"/>
      </w:pPr>
      <w:r>
        <w:rPr>
          <w:rStyle w:val="40"/>
          <w:rFonts w:ascii="Tinos" w:hAnsi="Tinos"/>
          <w:b/>
          <w:bCs/>
          <w:sz w:val="28"/>
          <w:szCs w:val="28"/>
        </w:rPr>
        <w:t>Ребёнок-велосипедист должен использовать шлем и средства пассивной защиты: наколенники, налокотники и перчатки.</w:t>
      </w:r>
    </w:p>
    <w:p w:rsidR="00DB682F" w:rsidRDefault="002D75BE">
      <w:pPr>
        <w:pStyle w:val="4c"/>
        <w:spacing w:line="240" w:lineRule="auto"/>
        <w:ind w:firstLine="0"/>
      </w:pPr>
      <w:r>
        <w:rPr>
          <w:rStyle w:val="42"/>
          <w:rFonts w:ascii="Tinos" w:hAnsi="Tinos"/>
          <w:b/>
          <w:bCs/>
          <w:color w:val="3465A4"/>
          <w:sz w:val="40"/>
          <w:szCs w:val="40"/>
          <w:u w:val="single"/>
        </w:rPr>
        <w:lastRenderedPageBreak/>
        <w:t xml:space="preserve">Родителям детей — подростков </w:t>
      </w:r>
    </w:p>
    <w:p w:rsidR="00DB682F" w:rsidRDefault="002D75BE">
      <w:pPr>
        <w:pStyle w:val="4c"/>
        <w:spacing w:line="240" w:lineRule="auto"/>
        <w:ind w:firstLine="0"/>
      </w:pPr>
      <w:r>
        <w:rPr>
          <w:rStyle w:val="42"/>
          <w:rFonts w:ascii="Tinos" w:hAnsi="Tinos"/>
          <w:b/>
          <w:bCs/>
          <w:color w:val="3465A4"/>
          <w:sz w:val="36"/>
          <w:szCs w:val="36"/>
          <w:u w:val="single"/>
        </w:rPr>
        <w:t>«Подросток — водитель велосипеда»</w:t>
      </w:r>
    </w:p>
    <w:p w:rsidR="00DB682F" w:rsidRDefault="00DB682F">
      <w:pPr>
        <w:pStyle w:val="4c"/>
        <w:spacing w:line="240" w:lineRule="auto"/>
        <w:ind w:firstLine="320"/>
        <w:rPr>
          <w:rStyle w:val="42"/>
          <w:rFonts w:ascii="Tinos" w:hAnsi="Tinos"/>
          <w:b/>
          <w:bCs/>
          <w:sz w:val="36"/>
          <w:szCs w:val="36"/>
          <w:u w:val="single"/>
        </w:rPr>
      </w:pPr>
    </w:p>
    <w:p w:rsidR="00DB682F" w:rsidRDefault="002D75BE">
      <w:pPr>
        <w:pStyle w:val="3c"/>
        <w:spacing w:line="240" w:lineRule="auto"/>
        <w:ind w:firstLine="260"/>
        <w:rPr>
          <w:rFonts w:ascii="Tinos" w:hAnsi="Tinos"/>
          <w:b w:val="0"/>
          <w:bCs w:val="0"/>
          <w:sz w:val="28"/>
          <w:szCs w:val="28"/>
        </w:rPr>
      </w:pPr>
      <w:r>
        <w:rPr>
          <w:rFonts w:ascii="Tinos" w:hAnsi="Tinos"/>
          <w:b w:val="0"/>
          <w:bCs w:val="0"/>
          <w:sz w:val="28"/>
          <w:szCs w:val="28"/>
        </w:rPr>
        <w:t>С наступлением весенне-летнего периода многие подростки тоже становятся водителями.</w:t>
      </w:r>
    </w:p>
    <w:p w:rsidR="00DB682F" w:rsidRDefault="002D75BE">
      <w:pPr>
        <w:pStyle w:val="3c"/>
        <w:spacing w:line="240" w:lineRule="auto"/>
        <w:ind w:firstLine="26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Велосипед, </w:t>
      </w:r>
      <w:proofErr w:type="spellStart"/>
      <w:r>
        <w:rPr>
          <w:rFonts w:ascii="Tinos" w:hAnsi="Tinos"/>
          <w:sz w:val="28"/>
          <w:szCs w:val="28"/>
        </w:rPr>
        <w:t>гироскутер</w:t>
      </w:r>
      <w:proofErr w:type="spellEnd"/>
      <w:r>
        <w:rPr>
          <w:rFonts w:ascii="Tinos" w:hAnsi="Tinos"/>
          <w:sz w:val="28"/>
          <w:szCs w:val="28"/>
        </w:rPr>
        <w:t xml:space="preserve">, </w:t>
      </w:r>
      <w:proofErr w:type="spellStart"/>
      <w:r>
        <w:rPr>
          <w:rFonts w:ascii="Tinos" w:hAnsi="Tinos"/>
          <w:sz w:val="28"/>
          <w:szCs w:val="28"/>
        </w:rPr>
        <w:t>сегвей</w:t>
      </w:r>
      <w:proofErr w:type="spellEnd"/>
      <w:r>
        <w:rPr>
          <w:rFonts w:ascii="Tinos" w:hAnsi="Tinos"/>
          <w:sz w:val="28"/>
          <w:szCs w:val="28"/>
        </w:rPr>
        <w:t xml:space="preserve"> для многих ребят является предметом мечтания, и, прежде чем воплотить мечту в</w:t>
      </w:r>
      <w:r>
        <w:rPr>
          <w:rFonts w:ascii="Tinos" w:hAnsi="Tinos"/>
          <w:sz w:val="28"/>
          <w:szCs w:val="28"/>
        </w:rPr>
        <w:t xml:space="preserve"> реальность, родителям следует задуматься, где же подросток будет управлять этим средством передвиже</w:t>
      </w:r>
      <w:r>
        <w:rPr>
          <w:rFonts w:ascii="Tinos" w:hAnsi="Tinos"/>
          <w:sz w:val="28"/>
          <w:szCs w:val="28"/>
        </w:rPr>
        <w:softHyphen/>
        <w:t>ния? Есть ли поблизости стадион, парк, велосипедные дорожки?</w:t>
      </w:r>
    </w:p>
    <w:p w:rsidR="00DB682F" w:rsidRDefault="002D75BE">
      <w:pPr>
        <w:pStyle w:val="2b"/>
        <w:spacing w:after="60" w:line="240" w:lineRule="auto"/>
        <w:ind w:firstLine="26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Подростки, получив собственный «транспорт», могут отправиться в другой район к другу или однок</w:t>
      </w:r>
      <w:r>
        <w:rPr>
          <w:rFonts w:ascii="Tinos" w:hAnsi="Tinos"/>
          <w:sz w:val="28"/>
          <w:szCs w:val="28"/>
        </w:rPr>
        <w:t xml:space="preserve">ласснику. При этом, оказавшись в потоке транспорта на проезжей части, даже подготовленный человек </w:t>
      </w:r>
      <w:proofErr w:type="gramStart"/>
      <w:r>
        <w:rPr>
          <w:rFonts w:ascii="Tinos" w:hAnsi="Tinos"/>
          <w:sz w:val="28"/>
          <w:szCs w:val="28"/>
        </w:rPr>
        <w:t>в первые</w:t>
      </w:r>
      <w:proofErr w:type="gramEnd"/>
      <w:r>
        <w:rPr>
          <w:rFonts w:ascii="Tinos" w:hAnsi="Tinos"/>
          <w:sz w:val="28"/>
          <w:szCs w:val="28"/>
        </w:rPr>
        <w:t xml:space="preserve"> минуты движения может с трудом ориентироваться, а подросток — он, зачастую, даже не знает, как ему правильно нужно двигаться по дороге, может растеря</w:t>
      </w:r>
      <w:r>
        <w:rPr>
          <w:rFonts w:ascii="Tinos" w:hAnsi="Tinos"/>
          <w:sz w:val="28"/>
          <w:szCs w:val="28"/>
        </w:rPr>
        <w:t>ться, запаниковать и поступить не так, как ожидают от него другие участники дорожного движения. Именно такие обстоятельства чаще всего способствуют совершению дорожно-транспортного происшествия.</w:t>
      </w:r>
    </w:p>
    <w:p w:rsidR="00DB682F" w:rsidRDefault="002D75BE">
      <w:pPr>
        <w:pStyle w:val="4c"/>
        <w:spacing w:line="240" w:lineRule="auto"/>
      </w:pPr>
      <w:r>
        <w:rPr>
          <w:rStyle w:val="40"/>
          <w:rFonts w:ascii="Tinos" w:hAnsi="Tinos"/>
          <w:b/>
          <w:bCs/>
          <w:color w:val="2A6099"/>
          <w:sz w:val="28"/>
          <w:szCs w:val="28"/>
        </w:rPr>
        <w:t>Важно контролировать, чтобы подросток соблюдал требования, пр</w:t>
      </w:r>
      <w:r>
        <w:rPr>
          <w:rStyle w:val="40"/>
          <w:rFonts w:ascii="Tinos" w:hAnsi="Tinos"/>
          <w:b/>
          <w:bCs/>
          <w:color w:val="2A6099"/>
          <w:sz w:val="28"/>
          <w:szCs w:val="28"/>
        </w:rPr>
        <w:t>едъявляемые Правилами дорожного движения к велосипедистам подросткового возраста, а именно:</w:t>
      </w:r>
    </w:p>
    <w:p w:rsidR="00DB682F" w:rsidRDefault="002D75BE">
      <w:pPr>
        <w:pStyle w:val="3c"/>
        <w:numPr>
          <w:ilvl w:val="0"/>
          <w:numId w:val="5"/>
        </w:numPr>
        <w:tabs>
          <w:tab w:val="left" w:pos="754"/>
        </w:tabs>
        <w:spacing w:line="240" w:lineRule="auto"/>
        <w:ind w:firstLine="260"/>
        <w:rPr>
          <w:rFonts w:ascii="Tinos" w:hAnsi="Tinos"/>
          <w:color w:val="2A6099"/>
          <w:sz w:val="28"/>
          <w:szCs w:val="28"/>
        </w:rPr>
      </w:pPr>
      <w:r>
        <w:rPr>
          <w:rFonts w:ascii="Tinos" w:hAnsi="Tinos"/>
          <w:color w:val="2A6099"/>
          <w:sz w:val="28"/>
          <w:szCs w:val="28"/>
        </w:rPr>
        <w:t xml:space="preserve">Движение велосипедистов в возрасте старше 14 лет должно осуществляться по велосипедной, </w:t>
      </w:r>
      <w:proofErr w:type="spellStart"/>
      <w:r>
        <w:rPr>
          <w:rFonts w:ascii="Tinos" w:hAnsi="Tinos"/>
          <w:color w:val="2A6099"/>
          <w:sz w:val="28"/>
          <w:szCs w:val="28"/>
        </w:rPr>
        <w:t>велопешеходной</w:t>
      </w:r>
      <w:proofErr w:type="spellEnd"/>
      <w:r>
        <w:rPr>
          <w:rFonts w:ascii="Tinos" w:hAnsi="Tinos"/>
          <w:color w:val="2A6099"/>
          <w:sz w:val="28"/>
          <w:szCs w:val="28"/>
        </w:rPr>
        <w:t xml:space="preserve"> дорожкам или полосе для велосипедистов.</w:t>
      </w:r>
    </w:p>
    <w:p w:rsidR="00DB682F" w:rsidRDefault="002D75BE">
      <w:pPr>
        <w:pStyle w:val="3c"/>
        <w:numPr>
          <w:ilvl w:val="0"/>
          <w:numId w:val="5"/>
        </w:numPr>
        <w:tabs>
          <w:tab w:val="left" w:pos="789"/>
        </w:tabs>
        <w:spacing w:line="240" w:lineRule="auto"/>
        <w:ind w:firstLine="260"/>
        <w:rPr>
          <w:rFonts w:ascii="Tinos" w:hAnsi="Tinos"/>
          <w:color w:val="2A6099"/>
          <w:sz w:val="28"/>
          <w:szCs w:val="28"/>
        </w:rPr>
      </w:pPr>
      <w:r>
        <w:rPr>
          <w:rFonts w:ascii="Tinos" w:hAnsi="Tinos"/>
          <w:color w:val="2A6099"/>
          <w:sz w:val="28"/>
          <w:szCs w:val="28"/>
        </w:rPr>
        <w:t xml:space="preserve">Допускается движение </w:t>
      </w:r>
      <w:r>
        <w:rPr>
          <w:rFonts w:ascii="Tinos" w:hAnsi="Tinos"/>
          <w:color w:val="2A6099"/>
          <w:sz w:val="28"/>
          <w:szCs w:val="28"/>
        </w:rPr>
        <w:t>велосипедистов в возрасте старше 14 лет по правому краю проезжей части — в следующих случаях:</w:t>
      </w:r>
    </w:p>
    <w:p w:rsidR="00DB682F" w:rsidRDefault="002D75BE">
      <w:pPr>
        <w:pStyle w:val="3c"/>
        <w:numPr>
          <w:ilvl w:val="0"/>
          <w:numId w:val="7"/>
        </w:numPr>
        <w:spacing w:line="240" w:lineRule="auto"/>
        <w:ind w:left="0" w:firstLine="260"/>
        <w:rPr>
          <w:rFonts w:ascii="Tinos" w:hAnsi="Tinos"/>
          <w:b w:val="0"/>
          <w:bCs w:val="0"/>
          <w:sz w:val="28"/>
          <w:szCs w:val="28"/>
        </w:rPr>
      </w:pPr>
      <w:r>
        <w:rPr>
          <w:rFonts w:ascii="Tinos" w:hAnsi="Tinos"/>
          <w:b w:val="0"/>
          <w:bCs w:val="0"/>
          <w:sz w:val="28"/>
          <w:szCs w:val="28"/>
        </w:rPr>
        <w:t xml:space="preserve">отсутствуют велосипедная и </w:t>
      </w:r>
      <w:proofErr w:type="spellStart"/>
      <w:r>
        <w:rPr>
          <w:rFonts w:ascii="Tinos" w:hAnsi="Tinos"/>
          <w:b w:val="0"/>
          <w:bCs w:val="0"/>
          <w:sz w:val="28"/>
          <w:szCs w:val="28"/>
        </w:rPr>
        <w:t>велопешеходная</w:t>
      </w:r>
      <w:proofErr w:type="spellEnd"/>
      <w:r>
        <w:rPr>
          <w:rFonts w:ascii="Tinos" w:hAnsi="Tinos"/>
          <w:b w:val="0"/>
          <w:bCs w:val="0"/>
          <w:sz w:val="28"/>
          <w:szCs w:val="28"/>
        </w:rPr>
        <w:t xml:space="preserve"> дорожки, полоса для велосипедистов либо отсутствует возможность двигаться по ним;</w:t>
      </w:r>
    </w:p>
    <w:p w:rsidR="00DB682F" w:rsidRDefault="002D75BE">
      <w:pPr>
        <w:pStyle w:val="3c"/>
        <w:numPr>
          <w:ilvl w:val="0"/>
          <w:numId w:val="7"/>
        </w:numPr>
        <w:spacing w:line="240" w:lineRule="auto"/>
        <w:ind w:left="0" w:firstLine="260"/>
        <w:rPr>
          <w:b w:val="0"/>
          <w:bCs w:val="0"/>
        </w:rPr>
      </w:pPr>
      <w:r>
        <w:rPr>
          <w:rFonts w:ascii="Tinos" w:hAnsi="Tinos"/>
          <w:b w:val="0"/>
          <w:bCs w:val="0"/>
          <w:sz w:val="28"/>
          <w:szCs w:val="28"/>
        </w:rPr>
        <w:t xml:space="preserve">габаритная ширина велосипеда, прицепа </w:t>
      </w:r>
      <w:r>
        <w:rPr>
          <w:rFonts w:ascii="Tinos" w:hAnsi="Tinos"/>
          <w:b w:val="0"/>
          <w:bCs w:val="0"/>
          <w:sz w:val="28"/>
          <w:szCs w:val="28"/>
        </w:rPr>
        <w:t>к нему либо перевозимого груза превышает 1 м;</w:t>
      </w:r>
    </w:p>
    <w:p w:rsidR="00DB682F" w:rsidRDefault="002D75BE">
      <w:pPr>
        <w:pStyle w:val="2b"/>
        <w:numPr>
          <w:ilvl w:val="0"/>
          <w:numId w:val="4"/>
        </w:numPr>
        <w:tabs>
          <w:tab w:val="left" w:pos="639"/>
        </w:tabs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движение велосипедистов осуществляется в колоннах;</w:t>
      </w:r>
    </w:p>
    <w:p w:rsidR="00DB682F" w:rsidRDefault="002D75BE">
      <w:pPr>
        <w:pStyle w:val="2b"/>
        <w:numPr>
          <w:ilvl w:val="0"/>
          <w:numId w:val="4"/>
        </w:numPr>
        <w:tabs>
          <w:tab w:val="left" w:pos="574"/>
        </w:tabs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color w:val="2A6099"/>
          <w:sz w:val="28"/>
          <w:szCs w:val="28"/>
        </w:rPr>
        <w:t>по обочине</w:t>
      </w:r>
      <w:r>
        <w:rPr>
          <w:rFonts w:ascii="Tinos" w:hAnsi="Tinos"/>
          <w:sz w:val="28"/>
          <w:szCs w:val="28"/>
        </w:rPr>
        <w:t xml:space="preserve"> — в случае, если отсутствуют велосипедная и </w:t>
      </w:r>
      <w:proofErr w:type="spellStart"/>
      <w:r>
        <w:rPr>
          <w:rFonts w:ascii="Tinos" w:hAnsi="Tinos"/>
          <w:sz w:val="28"/>
          <w:szCs w:val="28"/>
        </w:rPr>
        <w:t>велопеш</w:t>
      </w:r>
      <w:proofErr w:type="gramStart"/>
      <w:r>
        <w:rPr>
          <w:rFonts w:ascii="Tinos" w:hAnsi="Tinos"/>
          <w:sz w:val="28"/>
          <w:szCs w:val="28"/>
        </w:rPr>
        <w:t>е</w:t>
      </w:r>
      <w:proofErr w:type="spellEnd"/>
      <w:r>
        <w:rPr>
          <w:rFonts w:ascii="Tinos" w:hAnsi="Tinos"/>
          <w:sz w:val="28"/>
          <w:szCs w:val="28"/>
        </w:rPr>
        <w:t>-</w:t>
      </w:r>
      <w:proofErr w:type="gramEnd"/>
      <w:r>
        <w:rPr>
          <w:rFonts w:ascii="Tinos" w:hAnsi="Tinos"/>
          <w:sz w:val="28"/>
          <w:szCs w:val="28"/>
        </w:rPr>
        <w:t xml:space="preserve"> </w:t>
      </w:r>
      <w:proofErr w:type="spellStart"/>
      <w:r>
        <w:rPr>
          <w:rFonts w:ascii="Tinos" w:hAnsi="Tinos"/>
          <w:sz w:val="28"/>
          <w:szCs w:val="28"/>
        </w:rPr>
        <w:t>ходная</w:t>
      </w:r>
      <w:proofErr w:type="spellEnd"/>
      <w:r>
        <w:rPr>
          <w:rFonts w:ascii="Tinos" w:hAnsi="Tinos"/>
          <w:sz w:val="28"/>
          <w:szCs w:val="28"/>
        </w:rPr>
        <w:t xml:space="preserve"> дорожки, полоса для велосипедистов либо отсутствует возможность двигаться по ним или по</w:t>
      </w:r>
      <w:r>
        <w:rPr>
          <w:rFonts w:ascii="Tinos" w:hAnsi="Tinos"/>
          <w:sz w:val="28"/>
          <w:szCs w:val="28"/>
        </w:rPr>
        <w:t xml:space="preserve"> правому краю проезжей части;</w:t>
      </w:r>
    </w:p>
    <w:p w:rsidR="00DB682F" w:rsidRDefault="002D75BE">
      <w:pPr>
        <w:pStyle w:val="2b"/>
        <w:numPr>
          <w:ilvl w:val="0"/>
          <w:numId w:val="4"/>
        </w:numPr>
        <w:tabs>
          <w:tab w:val="left" w:pos="639"/>
        </w:tabs>
        <w:spacing w:line="240" w:lineRule="auto"/>
        <w:ind w:firstLine="320"/>
        <w:rPr>
          <w:rFonts w:ascii="Tinos" w:hAnsi="Tinos"/>
          <w:b/>
          <w:bCs/>
          <w:color w:val="2A6099"/>
          <w:sz w:val="28"/>
          <w:szCs w:val="28"/>
        </w:rPr>
      </w:pPr>
      <w:r>
        <w:rPr>
          <w:rFonts w:ascii="Tinos" w:hAnsi="Tinos"/>
          <w:b/>
          <w:bCs/>
          <w:color w:val="2A6099"/>
          <w:sz w:val="28"/>
          <w:szCs w:val="28"/>
        </w:rPr>
        <w:t>по тротуару или пешеходной дорожке — в следующих случаях:</w:t>
      </w:r>
    </w:p>
    <w:p w:rsidR="00DB682F" w:rsidRDefault="002D75BE">
      <w:pPr>
        <w:pStyle w:val="2b"/>
        <w:numPr>
          <w:ilvl w:val="0"/>
          <w:numId w:val="4"/>
        </w:numPr>
        <w:tabs>
          <w:tab w:val="left" w:pos="559"/>
        </w:tabs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отсутствуют велосипедная и </w:t>
      </w:r>
      <w:proofErr w:type="spellStart"/>
      <w:r>
        <w:rPr>
          <w:rFonts w:ascii="Tinos" w:hAnsi="Tinos"/>
          <w:sz w:val="28"/>
          <w:szCs w:val="28"/>
        </w:rPr>
        <w:t>велопешеходная</w:t>
      </w:r>
      <w:proofErr w:type="spellEnd"/>
      <w:r>
        <w:rPr>
          <w:rFonts w:ascii="Tinos" w:hAnsi="Tinos"/>
          <w:sz w:val="28"/>
          <w:szCs w:val="28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</w:t>
      </w:r>
      <w:r>
        <w:rPr>
          <w:rFonts w:ascii="Tinos" w:hAnsi="Tinos"/>
          <w:sz w:val="28"/>
          <w:szCs w:val="28"/>
        </w:rPr>
        <w:t>обочине;</w:t>
      </w:r>
    </w:p>
    <w:p w:rsidR="00DB682F" w:rsidRDefault="002D75BE">
      <w:pPr>
        <w:pStyle w:val="2b"/>
        <w:numPr>
          <w:ilvl w:val="0"/>
          <w:numId w:val="4"/>
        </w:numPr>
        <w:tabs>
          <w:tab w:val="left" w:pos="559"/>
        </w:tabs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велосипедист сопровождает велосипедиста в возрасте до 14 лет либо перевозит ребёнка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DB682F" w:rsidRDefault="002D75BE">
      <w:pPr>
        <w:pStyle w:val="3c"/>
        <w:spacing w:line="240" w:lineRule="auto"/>
        <w:ind w:firstLine="320"/>
      </w:pPr>
      <w:r>
        <w:rPr>
          <w:rStyle w:val="31"/>
          <w:rFonts w:ascii="Tinos" w:hAnsi="Tinos"/>
          <w:b/>
          <w:bCs/>
          <w:color w:val="2A6099"/>
          <w:sz w:val="28"/>
          <w:szCs w:val="28"/>
        </w:rPr>
        <w:t xml:space="preserve">С 14 лет велосипедист должен соблюдать </w:t>
      </w:r>
      <w:r>
        <w:rPr>
          <w:rStyle w:val="31"/>
          <w:rFonts w:ascii="Tinos" w:hAnsi="Tinos"/>
          <w:b/>
          <w:bCs/>
          <w:color w:val="2A6099"/>
          <w:sz w:val="28"/>
          <w:szCs w:val="28"/>
        </w:rPr>
        <w:t>следующие установленные правила:</w:t>
      </w:r>
    </w:p>
    <w:p w:rsidR="00DB682F" w:rsidRDefault="002D75BE">
      <w:pPr>
        <w:pStyle w:val="2b"/>
        <w:numPr>
          <w:ilvl w:val="0"/>
          <w:numId w:val="4"/>
        </w:numPr>
        <w:tabs>
          <w:tab w:val="left" w:pos="630"/>
        </w:tabs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помнить о дистанции относительно движущихся впереди объектов;</w:t>
      </w:r>
    </w:p>
    <w:p w:rsidR="00DB682F" w:rsidRDefault="002D75BE">
      <w:pPr>
        <w:pStyle w:val="2b"/>
        <w:numPr>
          <w:ilvl w:val="0"/>
          <w:numId w:val="4"/>
        </w:numPr>
        <w:tabs>
          <w:tab w:val="left" w:pos="555"/>
        </w:tabs>
        <w:spacing w:line="240" w:lineRule="auto"/>
        <w:ind w:firstLine="320"/>
      </w:pPr>
      <w:r>
        <w:rPr>
          <w:rFonts w:ascii="Tinos" w:hAnsi="Tinos"/>
          <w:sz w:val="28"/>
          <w:szCs w:val="28"/>
        </w:rPr>
        <w:t>если на дороге выделена зона движения велосипедистов (велодорожка),</w:t>
      </w:r>
      <w:r>
        <w:rPr>
          <w:rFonts w:ascii="Tinos" w:hAnsi="Tinos"/>
          <w:sz w:val="28"/>
          <w:szCs w:val="28"/>
        </w:rPr>
        <w:br/>
      </w:r>
      <w:r>
        <w:rPr>
          <w:rFonts w:ascii="Tinos" w:hAnsi="Tinos"/>
          <w:sz w:val="28"/>
          <w:szCs w:val="28"/>
        </w:rPr>
        <w:lastRenderedPageBreak/>
        <w:t>велосипедист должен ехать по ней;</w:t>
      </w:r>
    </w:p>
    <w:p w:rsidR="00DB682F" w:rsidRDefault="002D75BE">
      <w:pPr>
        <w:pStyle w:val="2b"/>
        <w:numPr>
          <w:ilvl w:val="0"/>
          <w:numId w:val="4"/>
        </w:numPr>
        <w:tabs>
          <w:tab w:val="left" w:pos="555"/>
        </w:tabs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групповая езда осуществляется цепочкой, друг за другом;</w:t>
      </w:r>
    </w:p>
    <w:p w:rsidR="00DB682F" w:rsidRDefault="002D75BE">
      <w:pPr>
        <w:pStyle w:val="2b"/>
        <w:numPr>
          <w:ilvl w:val="0"/>
          <w:numId w:val="4"/>
        </w:numPr>
        <w:tabs>
          <w:tab w:val="left" w:pos="555"/>
        </w:tabs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над</w:t>
      </w:r>
      <w:r>
        <w:rPr>
          <w:rFonts w:ascii="Tinos" w:hAnsi="Tinos"/>
          <w:sz w:val="28"/>
          <w:szCs w:val="28"/>
        </w:rPr>
        <w:t>о быть внимательным к стоящему транспорту (внезапное открытие</w:t>
      </w:r>
      <w:r>
        <w:rPr>
          <w:rFonts w:ascii="Tinos" w:hAnsi="Tinos"/>
          <w:sz w:val="28"/>
          <w:szCs w:val="28"/>
        </w:rPr>
        <w:br/>
        <w:t>дверей, резкий старт);</w:t>
      </w:r>
    </w:p>
    <w:p w:rsidR="00DB682F" w:rsidRDefault="002D75BE">
      <w:pPr>
        <w:pStyle w:val="2b"/>
        <w:numPr>
          <w:ilvl w:val="0"/>
          <w:numId w:val="4"/>
        </w:numPr>
        <w:tabs>
          <w:tab w:val="left" w:pos="555"/>
        </w:tabs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зоне передвижения людей спешиваются и везут велосипед рядом;</w:t>
      </w:r>
    </w:p>
    <w:p w:rsidR="00DB682F" w:rsidRDefault="002D75BE">
      <w:pPr>
        <w:pStyle w:val="2b"/>
        <w:numPr>
          <w:ilvl w:val="0"/>
          <w:numId w:val="4"/>
        </w:numPr>
        <w:tabs>
          <w:tab w:val="left" w:pos="569"/>
        </w:tabs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 пересечении проезжей части по пешеходному переходу необходимо</w:t>
      </w:r>
      <w:r>
        <w:rPr>
          <w:rFonts w:ascii="Tinos" w:hAnsi="Tinos"/>
          <w:sz w:val="28"/>
          <w:szCs w:val="28"/>
        </w:rPr>
        <w:br/>
        <w:t>спешиваться, и переходить пешеходный перех</w:t>
      </w:r>
      <w:r>
        <w:rPr>
          <w:rFonts w:ascii="Tinos" w:hAnsi="Tinos"/>
          <w:sz w:val="28"/>
          <w:szCs w:val="28"/>
        </w:rPr>
        <w:t xml:space="preserve">од пешком, ведя велосипед </w:t>
      </w:r>
      <w:proofErr w:type="spellStart"/>
      <w:r>
        <w:rPr>
          <w:rFonts w:ascii="Tinos" w:hAnsi="Tinos"/>
          <w:sz w:val="28"/>
          <w:szCs w:val="28"/>
        </w:rPr>
        <w:t>р</w:t>
      </w:r>
      <w:proofErr w:type="gramStart"/>
      <w:r>
        <w:rPr>
          <w:rFonts w:ascii="Tinos" w:hAnsi="Tinos"/>
          <w:sz w:val="28"/>
          <w:szCs w:val="28"/>
        </w:rPr>
        <w:t>я</w:t>
      </w:r>
      <w:proofErr w:type="spellEnd"/>
      <w:r>
        <w:rPr>
          <w:rFonts w:ascii="Tinos" w:hAnsi="Tinos"/>
          <w:sz w:val="28"/>
          <w:szCs w:val="28"/>
        </w:rPr>
        <w:t>-</w:t>
      </w:r>
      <w:proofErr w:type="gramEnd"/>
      <w:r>
        <w:rPr>
          <w:rFonts w:ascii="Tinos" w:hAnsi="Tinos"/>
          <w:sz w:val="28"/>
          <w:szCs w:val="28"/>
        </w:rPr>
        <w:br/>
        <w:t>дом. Так же необходимо поступать при проезде по тротуару выезда из дворов</w:t>
      </w:r>
      <w:r>
        <w:rPr>
          <w:rFonts w:ascii="Tinos" w:hAnsi="Tinos"/>
          <w:sz w:val="28"/>
          <w:szCs w:val="28"/>
        </w:rPr>
        <w:br/>
        <w:t>(из так называемой прилегающей территории).</w:t>
      </w:r>
    </w:p>
    <w:p w:rsidR="00DB682F" w:rsidRDefault="00DB682F">
      <w:pPr>
        <w:pStyle w:val="3c"/>
        <w:spacing w:line="240" w:lineRule="auto"/>
        <w:ind w:firstLine="320"/>
        <w:rPr>
          <w:rStyle w:val="31"/>
          <w:rFonts w:ascii="Tinos" w:hAnsi="Tinos"/>
          <w:b/>
          <w:bCs/>
          <w:sz w:val="28"/>
          <w:szCs w:val="28"/>
        </w:rPr>
      </w:pPr>
    </w:p>
    <w:p w:rsidR="00DB682F" w:rsidRDefault="002D75BE">
      <w:pPr>
        <w:pStyle w:val="3c"/>
        <w:spacing w:line="240" w:lineRule="auto"/>
        <w:ind w:firstLine="320"/>
      </w:pPr>
      <w:r>
        <w:rPr>
          <w:rStyle w:val="31"/>
          <w:rFonts w:ascii="Tinos" w:hAnsi="Tinos"/>
          <w:b/>
          <w:bCs/>
          <w:color w:val="2A6099"/>
          <w:sz w:val="32"/>
          <w:szCs w:val="32"/>
        </w:rPr>
        <w:t>Что необходимо сделать родителям для безопасности подростка на велосипеде?</w:t>
      </w:r>
    </w:p>
    <w:p w:rsidR="00DB682F" w:rsidRDefault="00DB682F">
      <w:pPr>
        <w:pStyle w:val="3c"/>
        <w:spacing w:line="240" w:lineRule="auto"/>
        <w:ind w:firstLine="320"/>
        <w:rPr>
          <w:rStyle w:val="31"/>
          <w:rFonts w:ascii="Tinos" w:hAnsi="Tinos"/>
          <w:b/>
          <w:bCs/>
          <w:color w:val="2A6099"/>
          <w:sz w:val="32"/>
          <w:szCs w:val="32"/>
        </w:rPr>
      </w:pPr>
    </w:p>
    <w:p w:rsidR="00DB682F" w:rsidRDefault="002D75BE">
      <w:pPr>
        <w:pStyle w:val="2b"/>
        <w:spacing w:line="240" w:lineRule="auto"/>
        <w:ind w:firstLine="320"/>
      </w:pPr>
      <w:r>
        <w:rPr>
          <w:rStyle w:val="22"/>
          <w:rFonts w:ascii="Tinos" w:hAnsi="Tinos"/>
          <w:sz w:val="28"/>
          <w:szCs w:val="28"/>
        </w:rPr>
        <w:t xml:space="preserve">1. Оборудовать велосипед </w:t>
      </w:r>
      <w:r>
        <w:rPr>
          <w:rFonts w:ascii="Tinos" w:hAnsi="Tinos"/>
          <w:sz w:val="28"/>
          <w:szCs w:val="28"/>
        </w:rPr>
        <w:t xml:space="preserve">(фонари, фары, </w:t>
      </w:r>
      <w:proofErr w:type="spellStart"/>
      <w:r>
        <w:rPr>
          <w:rFonts w:ascii="Tinos" w:hAnsi="Tinos"/>
          <w:sz w:val="28"/>
          <w:szCs w:val="28"/>
        </w:rPr>
        <w:t>катафоты</w:t>
      </w:r>
      <w:proofErr w:type="spellEnd"/>
      <w:r>
        <w:rPr>
          <w:rFonts w:ascii="Tinos" w:hAnsi="Tinos"/>
          <w:sz w:val="28"/>
          <w:szCs w:val="28"/>
        </w:rPr>
        <w:t>, а также звонок,</w:t>
      </w:r>
      <w:r>
        <w:rPr>
          <w:rFonts w:ascii="Tinos" w:hAnsi="Tinos"/>
          <w:sz w:val="28"/>
          <w:szCs w:val="28"/>
        </w:rPr>
        <w:br/>
        <w:t xml:space="preserve">насос, зеркала). Велосипед должен иметь исправные тормоз, руль и звуковой сигнал, быть оборудован спереди </w:t>
      </w:r>
      <w:proofErr w:type="spellStart"/>
      <w:r>
        <w:rPr>
          <w:rFonts w:ascii="Tinos" w:hAnsi="Tinos"/>
          <w:sz w:val="28"/>
          <w:szCs w:val="28"/>
        </w:rPr>
        <w:t>световозвращателем</w:t>
      </w:r>
      <w:proofErr w:type="spellEnd"/>
      <w:r>
        <w:rPr>
          <w:rFonts w:ascii="Tinos" w:hAnsi="Tinos"/>
          <w:sz w:val="28"/>
          <w:szCs w:val="28"/>
        </w:rPr>
        <w:t xml:space="preserve"> и фонарём или фарой (для движения в тёмное время суток и в условиях недостаточной видимост</w:t>
      </w:r>
      <w:r>
        <w:rPr>
          <w:rFonts w:ascii="Tinos" w:hAnsi="Tinos"/>
          <w:sz w:val="28"/>
          <w:szCs w:val="28"/>
        </w:rPr>
        <w:t xml:space="preserve">и) белого цвета, сзади — </w:t>
      </w:r>
      <w:proofErr w:type="spellStart"/>
      <w:r>
        <w:rPr>
          <w:rFonts w:ascii="Tinos" w:hAnsi="Tinos"/>
          <w:sz w:val="28"/>
          <w:szCs w:val="28"/>
        </w:rPr>
        <w:t>световозвращателем</w:t>
      </w:r>
      <w:proofErr w:type="spellEnd"/>
      <w:r>
        <w:rPr>
          <w:rFonts w:ascii="Tinos" w:hAnsi="Tinos"/>
          <w:sz w:val="28"/>
          <w:szCs w:val="28"/>
        </w:rPr>
        <w:t xml:space="preserve"> или фонарём красного цвета, а с каждой боковой стороны — </w:t>
      </w:r>
      <w:proofErr w:type="spellStart"/>
      <w:r>
        <w:rPr>
          <w:rFonts w:ascii="Tinos" w:hAnsi="Tinos"/>
          <w:sz w:val="28"/>
          <w:szCs w:val="28"/>
        </w:rPr>
        <w:t>световозвращателем</w:t>
      </w:r>
      <w:proofErr w:type="spellEnd"/>
      <w:r>
        <w:rPr>
          <w:rFonts w:ascii="Tinos" w:hAnsi="Tinos"/>
          <w:sz w:val="28"/>
          <w:szCs w:val="28"/>
        </w:rPr>
        <w:t xml:space="preserve"> оранжевого или красного цвета.</w:t>
      </w:r>
    </w:p>
    <w:p w:rsidR="00DB682F" w:rsidRDefault="002D75BE">
      <w:pPr>
        <w:pStyle w:val="2b"/>
        <w:numPr>
          <w:ilvl w:val="0"/>
          <w:numId w:val="6"/>
        </w:numPr>
        <w:tabs>
          <w:tab w:val="left" w:pos="505"/>
        </w:tabs>
        <w:spacing w:line="240" w:lineRule="auto"/>
        <w:ind w:firstLine="260"/>
      </w:pPr>
      <w:r>
        <w:rPr>
          <w:rStyle w:val="22"/>
          <w:rFonts w:ascii="Tinos" w:hAnsi="Tinos"/>
          <w:sz w:val="28"/>
          <w:szCs w:val="28"/>
        </w:rPr>
        <w:t xml:space="preserve">Купить велосипедный шлем. </w:t>
      </w:r>
      <w:r>
        <w:rPr>
          <w:rFonts w:ascii="Tinos" w:hAnsi="Tinos"/>
          <w:sz w:val="28"/>
          <w:szCs w:val="28"/>
        </w:rPr>
        <w:t xml:space="preserve">Подросток должен быть в </w:t>
      </w:r>
      <w:proofErr w:type="spellStart"/>
      <w:r>
        <w:rPr>
          <w:rFonts w:ascii="Tinos" w:hAnsi="Tinos"/>
          <w:sz w:val="28"/>
          <w:szCs w:val="28"/>
        </w:rPr>
        <w:t>велошлеме</w:t>
      </w:r>
      <w:proofErr w:type="spellEnd"/>
      <w:r>
        <w:rPr>
          <w:rFonts w:ascii="Tinos" w:hAnsi="Tinos"/>
          <w:sz w:val="28"/>
          <w:szCs w:val="28"/>
        </w:rPr>
        <w:t xml:space="preserve"> независимо от того, катается он рядом с домом</w:t>
      </w:r>
      <w:r>
        <w:rPr>
          <w:rFonts w:ascii="Tinos" w:hAnsi="Tinos"/>
          <w:sz w:val="28"/>
          <w:szCs w:val="28"/>
        </w:rPr>
        <w:t xml:space="preserve"> или же выезжает в город. Очень глупо пренебрегать своим здоровьем, не надев шлем по причине: «смешно выгляжу», «мне он не идёт», «причёску испорчу». При падении с велосипеда чаще всего страдает голова, а велосипедный шлем поможет избежать тяжёлых черепно-</w:t>
      </w:r>
      <w:r>
        <w:rPr>
          <w:rFonts w:ascii="Tinos" w:hAnsi="Tinos"/>
          <w:sz w:val="28"/>
          <w:szCs w:val="28"/>
        </w:rPr>
        <w:t>мозговых травм.</w:t>
      </w:r>
    </w:p>
    <w:p w:rsidR="00DB682F" w:rsidRDefault="002D75BE">
      <w:pPr>
        <w:pStyle w:val="3c"/>
        <w:numPr>
          <w:ilvl w:val="0"/>
          <w:numId w:val="6"/>
        </w:numPr>
        <w:tabs>
          <w:tab w:val="left" w:pos="534"/>
        </w:tabs>
        <w:spacing w:line="240" w:lineRule="auto"/>
        <w:ind w:firstLine="260"/>
      </w:pPr>
      <w:r>
        <w:rPr>
          <w:rFonts w:ascii="Tinos" w:hAnsi="Tinos"/>
          <w:sz w:val="28"/>
          <w:szCs w:val="28"/>
        </w:rPr>
        <w:t xml:space="preserve">Купить средства пассивной защиты </w:t>
      </w:r>
      <w:r>
        <w:rPr>
          <w:rStyle w:val="32"/>
          <w:rFonts w:ascii="Tinos" w:hAnsi="Tinos"/>
          <w:sz w:val="28"/>
          <w:szCs w:val="28"/>
        </w:rPr>
        <w:t>— наколенники и налокотники.</w:t>
      </w:r>
    </w:p>
    <w:p w:rsidR="00DB682F" w:rsidRDefault="002D75BE">
      <w:pPr>
        <w:pStyle w:val="2b"/>
        <w:numPr>
          <w:ilvl w:val="0"/>
          <w:numId w:val="6"/>
        </w:numPr>
        <w:tabs>
          <w:tab w:val="left" w:pos="510"/>
        </w:tabs>
        <w:spacing w:line="240" w:lineRule="auto"/>
        <w:ind w:firstLine="260"/>
      </w:pPr>
      <w:r>
        <w:rPr>
          <w:rStyle w:val="22"/>
          <w:rFonts w:ascii="Tinos" w:hAnsi="Tinos"/>
          <w:sz w:val="28"/>
          <w:szCs w:val="28"/>
        </w:rPr>
        <w:t xml:space="preserve">На одежду подростка прикрепить </w:t>
      </w:r>
      <w:proofErr w:type="spellStart"/>
      <w:r>
        <w:rPr>
          <w:rStyle w:val="22"/>
          <w:rFonts w:ascii="Tinos" w:hAnsi="Tinos"/>
          <w:sz w:val="28"/>
          <w:szCs w:val="28"/>
        </w:rPr>
        <w:t>световозвращающие</w:t>
      </w:r>
      <w:proofErr w:type="spellEnd"/>
      <w:r>
        <w:rPr>
          <w:rStyle w:val="22"/>
          <w:rFonts w:ascii="Tinos" w:hAnsi="Tinos"/>
          <w:sz w:val="28"/>
          <w:szCs w:val="28"/>
        </w:rPr>
        <w:t xml:space="preserve"> элементы </w:t>
      </w:r>
      <w:r>
        <w:rPr>
          <w:rFonts w:ascii="Tinos" w:hAnsi="Tinos"/>
          <w:sz w:val="28"/>
          <w:szCs w:val="28"/>
        </w:rPr>
        <w:t xml:space="preserve">(браслеты, значки, наклейки, брелоки). Это позволит велосипедисту стать более заметным для водителей транспортных </w:t>
      </w:r>
      <w:r>
        <w:rPr>
          <w:rFonts w:ascii="Tinos" w:hAnsi="Tinos"/>
          <w:sz w:val="28"/>
          <w:szCs w:val="28"/>
        </w:rPr>
        <w:t xml:space="preserve">средств. А лучше — купить подростку </w:t>
      </w:r>
      <w:proofErr w:type="spellStart"/>
      <w:r>
        <w:rPr>
          <w:rFonts w:ascii="Tinos" w:hAnsi="Tinos"/>
          <w:sz w:val="28"/>
          <w:szCs w:val="28"/>
        </w:rPr>
        <w:t>световозвращающий</w:t>
      </w:r>
      <w:proofErr w:type="spellEnd"/>
      <w:r>
        <w:rPr>
          <w:rFonts w:ascii="Tinos" w:hAnsi="Tinos"/>
          <w:sz w:val="28"/>
          <w:szCs w:val="28"/>
        </w:rPr>
        <w:t xml:space="preserve"> жилет или специальную </w:t>
      </w:r>
      <w:proofErr w:type="spellStart"/>
      <w:r>
        <w:rPr>
          <w:rFonts w:ascii="Tinos" w:hAnsi="Tinos"/>
          <w:sz w:val="28"/>
          <w:szCs w:val="28"/>
        </w:rPr>
        <w:t>световозвращающую</w:t>
      </w:r>
      <w:proofErr w:type="spellEnd"/>
      <w:r>
        <w:rPr>
          <w:rFonts w:ascii="Tinos" w:hAnsi="Tinos"/>
          <w:sz w:val="28"/>
          <w:szCs w:val="28"/>
        </w:rPr>
        <w:t xml:space="preserve"> ременную систему для велосипедистов.</w:t>
      </w:r>
    </w:p>
    <w:p w:rsidR="00DB682F" w:rsidRDefault="002D75BE">
      <w:pPr>
        <w:pStyle w:val="2b"/>
        <w:numPr>
          <w:ilvl w:val="0"/>
          <w:numId w:val="6"/>
        </w:numPr>
        <w:tabs>
          <w:tab w:val="left" w:pos="505"/>
        </w:tabs>
        <w:spacing w:line="240" w:lineRule="auto"/>
        <w:ind w:firstLine="260"/>
      </w:pPr>
      <w:r>
        <w:rPr>
          <w:rStyle w:val="22"/>
          <w:rFonts w:ascii="Tinos" w:hAnsi="Tinos"/>
          <w:sz w:val="28"/>
          <w:szCs w:val="28"/>
        </w:rPr>
        <w:t xml:space="preserve">Научить подростка проверять исправность велосипеда. </w:t>
      </w:r>
      <w:r>
        <w:rPr>
          <w:rFonts w:ascii="Tinos" w:hAnsi="Tinos"/>
          <w:sz w:val="28"/>
          <w:szCs w:val="28"/>
        </w:rPr>
        <w:t xml:space="preserve">Незначительные повреждения могут </w:t>
      </w:r>
      <w:proofErr w:type="gramStart"/>
      <w:r>
        <w:rPr>
          <w:rFonts w:ascii="Tinos" w:hAnsi="Tinos"/>
          <w:sz w:val="28"/>
          <w:szCs w:val="28"/>
        </w:rPr>
        <w:t>спровоцировать опасную ситуацию</w:t>
      </w:r>
      <w:proofErr w:type="gramEnd"/>
      <w:r>
        <w:rPr>
          <w:rFonts w:ascii="Tinos" w:hAnsi="Tinos"/>
          <w:sz w:val="28"/>
          <w:szCs w:val="28"/>
        </w:rPr>
        <w:t xml:space="preserve"> во время</w:t>
      </w:r>
      <w:r>
        <w:rPr>
          <w:rFonts w:ascii="Tinos" w:hAnsi="Tinos"/>
          <w:sz w:val="28"/>
          <w:szCs w:val="28"/>
        </w:rPr>
        <w:t xml:space="preserve"> движения!</w:t>
      </w:r>
    </w:p>
    <w:p w:rsidR="00DB682F" w:rsidRDefault="00DB682F">
      <w:pPr>
        <w:pStyle w:val="4c"/>
        <w:spacing w:line="240" w:lineRule="auto"/>
        <w:ind w:firstLine="320"/>
        <w:rPr>
          <w:rStyle w:val="40"/>
          <w:rFonts w:ascii="Tinos" w:hAnsi="Tinos"/>
          <w:b/>
          <w:bCs/>
          <w:sz w:val="28"/>
          <w:szCs w:val="28"/>
        </w:rPr>
      </w:pPr>
    </w:p>
    <w:p w:rsidR="00DB682F" w:rsidRDefault="002D75BE">
      <w:pPr>
        <w:pStyle w:val="4c"/>
        <w:spacing w:line="240" w:lineRule="auto"/>
        <w:ind w:firstLine="320"/>
      </w:pPr>
      <w:r>
        <w:rPr>
          <w:rStyle w:val="40"/>
          <w:rFonts w:ascii="Tinos" w:hAnsi="Tinos"/>
          <w:b/>
          <w:bCs/>
          <w:color w:val="2A6099"/>
          <w:sz w:val="28"/>
          <w:szCs w:val="28"/>
        </w:rPr>
        <w:t xml:space="preserve">Средства индивидуальной мобильности — устройства, предназначенные для передвижения человека посредством использования электродвигателя (электродвигателей) и (или) мускульной энергии человека: роликовые коньки, самокаты, </w:t>
      </w:r>
      <w:proofErr w:type="spellStart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>электросамокаты</w:t>
      </w:r>
      <w:proofErr w:type="spellEnd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>, скейтбо</w:t>
      </w:r>
      <w:r>
        <w:rPr>
          <w:rStyle w:val="40"/>
          <w:rFonts w:ascii="Tinos" w:hAnsi="Tinos"/>
          <w:b/>
          <w:bCs/>
          <w:color w:val="2A6099"/>
          <w:sz w:val="28"/>
          <w:szCs w:val="28"/>
        </w:rPr>
        <w:t xml:space="preserve">рды, </w:t>
      </w:r>
      <w:proofErr w:type="spellStart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>электроскейтборды</w:t>
      </w:r>
      <w:proofErr w:type="spellEnd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 xml:space="preserve">, </w:t>
      </w:r>
      <w:proofErr w:type="spellStart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>гироскутеры</w:t>
      </w:r>
      <w:proofErr w:type="spellEnd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 xml:space="preserve">, </w:t>
      </w:r>
      <w:proofErr w:type="spellStart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>сегвеи</w:t>
      </w:r>
      <w:proofErr w:type="spellEnd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 xml:space="preserve">, </w:t>
      </w:r>
      <w:proofErr w:type="spellStart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>моноколёса</w:t>
      </w:r>
      <w:proofErr w:type="spellEnd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 xml:space="preserve"> и иные аналогичные средства.</w:t>
      </w:r>
    </w:p>
    <w:p w:rsidR="00DB682F" w:rsidRDefault="00DB682F">
      <w:pPr>
        <w:pStyle w:val="4c"/>
        <w:spacing w:line="240" w:lineRule="auto"/>
        <w:ind w:firstLine="320"/>
        <w:rPr>
          <w:rStyle w:val="40"/>
          <w:rFonts w:ascii="Tinos" w:hAnsi="Tinos"/>
          <w:b/>
          <w:bCs/>
          <w:color w:val="2A6099"/>
          <w:sz w:val="28"/>
          <w:szCs w:val="28"/>
        </w:rPr>
      </w:pPr>
    </w:p>
    <w:p w:rsidR="00DB682F" w:rsidRDefault="002D75BE">
      <w:pPr>
        <w:pStyle w:val="2b"/>
        <w:spacing w:line="240" w:lineRule="auto"/>
        <w:ind w:firstLine="260"/>
      </w:pPr>
      <w:r>
        <w:rPr>
          <w:rStyle w:val="40"/>
          <w:rFonts w:ascii="Tinos" w:hAnsi="Tinos"/>
          <w:b w:val="0"/>
          <w:bCs w:val="0"/>
          <w:sz w:val="28"/>
          <w:szCs w:val="28"/>
        </w:rPr>
        <w:t xml:space="preserve">Если </w:t>
      </w:r>
      <w:proofErr w:type="spellStart"/>
      <w:r>
        <w:rPr>
          <w:rStyle w:val="40"/>
          <w:rFonts w:ascii="Tinos" w:hAnsi="Tinos"/>
          <w:b w:val="0"/>
          <w:bCs w:val="0"/>
          <w:sz w:val="28"/>
          <w:szCs w:val="28"/>
        </w:rPr>
        <w:t>электросамокатом</w:t>
      </w:r>
      <w:proofErr w:type="spellEnd"/>
      <w:r>
        <w:rPr>
          <w:rStyle w:val="40"/>
          <w:rFonts w:ascii="Tinos" w:hAnsi="Tinos"/>
          <w:b w:val="0"/>
          <w:bCs w:val="0"/>
          <w:sz w:val="28"/>
          <w:szCs w:val="28"/>
        </w:rPr>
        <w:t xml:space="preserve"> или другим СИМ пользуется ребёнок младше семи лет, то передвигаться можно по тротуарам, пешеходным и </w:t>
      </w:r>
      <w:proofErr w:type="spellStart"/>
      <w:r>
        <w:rPr>
          <w:rStyle w:val="40"/>
          <w:rFonts w:ascii="Tinos" w:hAnsi="Tinos"/>
          <w:b w:val="0"/>
          <w:bCs w:val="0"/>
          <w:sz w:val="28"/>
          <w:szCs w:val="28"/>
        </w:rPr>
        <w:t>велопешеходным</w:t>
      </w:r>
      <w:proofErr w:type="spellEnd"/>
      <w:r>
        <w:rPr>
          <w:rStyle w:val="40"/>
          <w:rFonts w:ascii="Tinos" w:hAnsi="Tinos"/>
          <w:b w:val="0"/>
          <w:bCs w:val="0"/>
          <w:sz w:val="28"/>
          <w:szCs w:val="28"/>
        </w:rPr>
        <w:t xml:space="preserve"> дорожкам (на стороне движения пе</w:t>
      </w:r>
      <w:r>
        <w:rPr>
          <w:rStyle w:val="40"/>
          <w:rFonts w:ascii="Tinos" w:hAnsi="Tinos"/>
          <w:b w:val="0"/>
          <w:bCs w:val="0"/>
          <w:sz w:val="28"/>
          <w:szCs w:val="28"/>
        </w:rPr>
        <w:t xml:space="preserve">шеходов), пешеходным зонам. Если </w:t>
      </w:r>
      <w:proofErr w:type="spellStart"/>
      <w:r>
        <w:rPr>
          <w:rStyle w:val="40"/>
          <w:rFonts w:ascii="Tinos" w:hAnsi="Tinos"/>
          <w:b w:val="0"/>
          <w:bCs w:val="0"/>
          <w:sz w:val="28"/>
          <w:szCs w:val="28"/>
        </w:rPr>
        <w:t>электросамокатом</w:t>
      </w:r>
      <w:proofErr w:type="spellEnd"/>
      <w:r>
        <w:rPr>
          <w:rStyle w:val="40"/>
          <w:rFonts w:ascii="Tinos" w:hAnsi="Tinos"/>
          <w:b w:val="0"/>
          <w:bCs w:val="0"/>
          <w:sz w:val="28"/>
          <w:szCs w:val="28"/>
        </w:rPr>
        <w:t xml:space="preserve"> или другим СИМ пользуется подросток возрастом от 7 до 14 лет, ему можно ездить по тротуарам, пешеходным, велосипедным и </w:t>
      </w:r>
      <w:proofErr w:type="spellStart"/>
      <w:r>
        <w:rPr>
          <w:rStyle w:val="40"/>
          <w:rFonts w:ascii="Tinos" w:hAnsi="Tinos"/>
          <w:b w:val="0"/>
          <w:bCs w:val="0"/>
          <w:sz w:val="28"/>
          <w:szCs w:val="28"/>
        </w:rPr>
        <w:t>велопешеходным</w:t>
      </w:r>
      <w:proofErr w:type="spellEnd"/>
      <w:r>
        <w:rPr>
          <w:rStyle w:val="40"/>
          <w:rFonts w:ascii="Tinos" w:hAnsi="Tinos"/>
          <w:sz w:val="28"/>
          <w:szCs w:val="28"/>
        </w:rPr>
        <w:t xml:space="preserve"> </w:t>
      </w:r>
      <w:r>
        <w:rPr>
          <w:rStyle w:val="40"/>
          <w:rFonts w:ascii="Tinos" w:hAnsi="Tinos"/>
          <w:b w:val="0"/>
          <w:bCs w:val="0"/>
          <w:sz w:val="28"/>
          <w:szCs w:val="28"/>
        </w:rPr>
        <w:t>дорожкам (на стороне</w:t>
      </w:r>
      <w:r>
        <w:rPr>
          <w:rStyle w:val="40"/>
          <w:rFonts w:ascii="Tinos" w:hAnsi="Tinos"/>
          <w:sz w:val="28"/>
          <w:szCs w:val="28"/>
        </w:rPr>
        <w:t xml:space="preserve"> </w:t>
      </w:r>
      <w:r>
        <w:rPr>
          <w:rStyle w:val="40"/>
          <w:rFonts w:ascii="Tinos" w:hAnsi="Tinos"/>
          <w:b w:val="0"/>
          <w:bCs w:val="0"/>
          <w:sz w:val="28"/>
          <w:szCs w:val="28"/>
        </w:rPr>
        <w:lastRenderedPageBreak/>
        <w:t xml:space="preserve">для движения велосипедистов). Если </w:t>
      </w:r>
      <w:proofErr w:type="spellStart"/>
      <w:r>
        <w:rPr>
          <w:rStyle w:val="40"/>
          <w:rFonts w:ascii="Tinos" w:hAnsi="Tinos"/>
          <w:b w:val="0"/>
          <w:bCs w:val="0"/>
          <w:sz w:val="28"/>
          <w:szCs w:val="28"/>
        </w:rPr>
        <w:t>электросамокатом</w:t>
      </w:r>
      <w:proofErr w:type="spellEnd"/>
      <w:r>
        <w:rPr>
          <w:rStyle w:val="40"/>
          <w:rFonts w:ascii="Tinos" w:hAnsi="Tinos"/>
          <w:b w:val="0"/>
          <w:bCs w:val="0"/>
          <w:sz w:val="28"/>
          <w:szCs w:val="28"/>
        </w:rPr>
        <w:t xml:space="preserve"> или СИМ пользуется лицо старше 14 лет, то оно должно двигаться по велосипедным полосам, велосипедным и </w:t>
      </w:r>
      <w:proofErr w:type="spellStart"/>
      <w:r>
        <w:rPr>
          <w:rStyle w:val="40"/>
          <w:rFonts w:ascii="Tinos" w:hAnsi="Tinos"/>
          <w:b w:val="0"/>
          <w:bCs w:val="0"/>
          <w:sz w:val="28"/>
          <w:szCs w:val="28"/>
        </w:rPr>
        <w:t>велопешеходным</w:t>
      </w:r>
      <w:proofErr w:type="spellEnd"/>
      <w:r>
        <w:rPr>
          <w:rStyle w:val="40"/>
          <w:rFonts w:ascii="Tinos" w:hAnsi="Tinos"/>
          <w:b w:val="0"/>
          <w:bCs w:val="0"/>
          <w:sz w:val="28"/>
          <w:szCs w:val="28"/>
        </w:rPr>
        <w:t xml:space="preserve"> дорожкам, проезжей части велосипедных зон. Если такой возможности нет, то можно двигаться по тротуарам и пешеходным дорож</w:t>
      </w:r>
      <w:r>
        <w:rPr>
          <w:rStyle w:val="40"/>
          <w:rFonts w:ascii="Tinos" w:hAnsi="Tinos"/>
          <w:b w:val="0"/>
          <w:bCs w:val="0"/>
          <w:sz w:val="28"/>
          <w:szCs w:val="28"/>
        </w:rPr>
        <w:t>кам. Если и этой возможности нет, то можно выехать на обочину.</w:t>
      </w:r>
    </w:p>
    <w:p w:rsidR="00DB682F" w:rsidRDefault="00DB682F">
      <w:pPr>
        <w:pStyle w:val="4c"/>
        <w:spacing w:line="240" w:lineRule="auto"/>
        <w:ind w:firstLine="280"/>
        <w:rPr>
          <w:rStyle w:val="40"/>
          <w:rFonts w:ascii="Tinos" w:hAnsi="Tinos"/>
          <w:b/>
          <w:bCs/>
          <w:sz w:val="28"/>
          <w:szCs w:val="28"/>
        </w:rPr>
      </w:pPr>
    </w:p>
    <w:p w:rsidR="00DB682F" w:rsidRDefault="002D75BE">
      <w:pPr>
        <w:pStyle w:val="4c"/>
        <w:spacing w:line="240" w:lineRule="auto"/>
        <w:ind w:firstLine="0"/>
      </w:pPr>
      <w:r>
        <w:rPr>
          <w:rStyle w:val="40"/>
          <w:rFonts w:ascii="Tinos" w:hAnsi="Tinos"/>
          <w:b/>
          <w:bCs/>
          <w:color w:val="2A6099"/>
          <w:sz w:val="40"/>
          <w:szCs w:val="40"/>
          <w:u w:val="single"/>
        </w:rPr>
        <w:t xml:space="preserve">Родителям старшеклассников </w:t>
      </w:r>
      <w:r>
        <w:rPr>
          <w:rStyle w:val="40"/>
          <w:rFonts w:ascii="Tinos" w:hAnsi="Tinos"/>
          <w:b/>
          <w:bCs/>
          <w:sz w:val="32"/>
          <w:szCs w:val="32"/>
        </w:rPr>
        <w:t xml:space="preserve"> </w:t>
      </w:r>
    </w:p>
    <w:p w:rsidR="00DB682F" w:rsidRDefault="00DB682F">
      <w:pPr>
        <w:pStyle w:val="4c"/>
        <w:spacing w:line="240" w:lineRule="auto"/>
        <w:ind w:firstLine="280"/>
        <w:rPr>
          <w:rStyle w:val="40"/>
          <w:rFonts w:ascii="Tinos" w:hAnsi="Tinos"/>
          <w:b/>
          <w:bCs/>
          <w:sz w:val="28"/>
          <w:szCs w:val="28"/>
        </w:rPr>
      </w:pPr>
    </w:p>
    <w:p w:rsidR="00DB682F" w:rsidRDefault="002D75BE">
      <w:pPr>
        <w:pStyle w:val="4c"/>
        <w:spacing w:line="240" w:lineRule="auto"/>
        <w:ind w:firstLine="0"/>
      </w:pPr>
      <w:r>
        <w:rPr>
          <w:rStyle w:val="40"/>
          <w:rFonts w:ascii="Tinos" w:hAnsi="Tinos"/>
          <w:b/>
          <w:bCs/>
          <w:color w:val="2A6099"/>
          <w:sz w:val="32"/>
          <w:szCs w:val="32"/>
          <w:u w:val="single"/>
        </w:rPr>
        <w:t>«Велосипед»</w:t>
      </w:r>
    </w:p>
    <w:p w:rsidR="00DB682F" w:rsidRDefault="00DB682F">
      <w:pPr>
        <w:pStyle w:val="4c"/>
        <w:spacing w:line="240" w:lineRule="auto"/>
        <w:ind w:firstLine="280"/>
        <w:rPr>
          <w:rStyle w:val="40"/>
          <w:rFonts w:ascii="Tinos" w:hAnsi="Tinos"/>
          <w:b/>
          <w:bCs/>
          <w:sz w:val="28"/>
          <w:szCs w:val="28"/>
        </w:rPr>
      </w:pPr>
    </w:p>
    <w:p w:rsidR="00DB682F" w:rsidRDefault="002D75BE">
      <w:pPr>
        <w:pStyle w:val="4c"/>
        <w:spacing w:line="240" w:lineRule="auto"/>
        <w:ind w:firstLine="0"/>
      </w:pPr>
      <w:r>
        <w:rPr>
          <w:rStyle w:val="40"/>
          <w:rFonts w:ascii="Tinos" w:hAnsi="Tinos"/>
          <w:b/>
          <w:bCs/>
          <w:color w:val="2A6099"/>
          <w:sz w:val="28"/>
          <w:szCs w:val="28"/>
        </w:rPr>
        <w:t>Важно контролировать, чтобы юноши и девушки соблюдали требования, предъявляемые Правилами дорожного движения к велосипедистам (аналогично подростку).</w:t>
      </w:r>
    </w:p>
    <w:p w:rsidR="00DB682F" w:rsidRDefault="00DB682F">
      <w:pPr>
        <w:pStyle w:val="3c"/>
        <w:spacing w:line="240" w:lineRule="auto"/>
        <w:ind w:firstLine="280"/>
        <w:rPr>
          <w:rFonts w:ascii="Tinos" w:hAnsi="Tinos"/>
          <w:sz w:val="28"/>
          <w:szCs w:val="28"/>
        </w:rPr>
      </w:pPr>
    </w:p>
    <w:p w:rsidR="00DB682F" w:rsidRDefault="002D75BE">
      <w:pPr>
        <w:pStyle w:val="3c"/>
        <w:tabs>
          <w:tab w:val="left" w:pos="567"/>
        </w:tabs>
        <w:spacing w:line="240" w:lineRule="auto"/>
        <w:ind w:left="-510"/>
      </w:pPr>
      <w:r>
        <w:rPr>
          <w:rStyle w:val="31"/>
          <w:rFonts w:ascii="Tinos" w:hAnsi="Tinos"/>
          <w:b/>
          <w:bCs/>
          <w:sz w:val="28"/>
          <w:szCs w:val="28"/>
        </w:rPr>
        <w:t xml:space="preserve">В ПДД от 14 декабря 2018 года было введено понятие «Велосипедная зона» (так называемая зона успокоенного движения) — территория, предназначенная для движения велосипедистов, </w:t>
      </w:r>
      <w:proofErr w:type="gramStart"/>
      <w:r>
        <w:rPr>
          <w:rStyle w:val="31"/>
          <w:rFonts w:ascii="Tinos" w:hAnsi="Tinos"/>
          <w:b/>
          <w:bCs/>
          <w:sz w:val="28"/>
          <w:szCs w:val="28"/>
        </w:rPr>
        <w:t>начало</w:t>
      </w:r>
      <w:proofErr w:type="gramEnd"/>
      <w:r>
        <w:rPr>
          <w:rStyle w:val="31"/>
          <w:rFonts w:ascii="Tinos" w:hAnsi="Tinos"/>
          <w:b/>
          <w:bCs/>
          <w:sz w:val="28"/>
          <w:szCs w:val="28"/>
        </w:rPr>
        <w:t xml:space="preserve"> и конец которой обозначены соответственно знаками 5.33.1 и 5.34.1. Когда </w:t>
      </w:r>
      <w:r>
        <w:rPr>
          <w:rStyle w:val="31"/>
          <w:rFonts w:ascii="Tinos" w:hAnsi="Tinos"/>
          <w:b/>
          <w:bCs/>
          <w:sz w:val="28"/>
          <w:szCs w:val="28"/>
        </w:rPr>
        <w:t xml:space="preserve">пересечение дороги </w:t>
      </w:r>
      <w:r>
        <w:rPr>
          <w:rFonts w:ascii="Tinos" w:hAnsi="Tinos"/>
          <w:sz w:val="28"/>
          <w:szCs w:val="28"/>
        </w:rPr>
        <w:t xml:space="preserve">по велодорожке и пешеходному переходу совмещено, то применяется один </w:t>
      </w:r>
      <w:proofErr w:type="spellStart"/>
      <w:r>
        <w:rPr>
          <w:rFonts w:ascii="Tinos" w:hAnsi="Tinos"/>
          <w:sz w:val="28"/>
          <w:szCs w:val="28"/>
        </w:rPr>
        <w:t>велопешеходный</w:t>
      </w:r>
      <w:proofErr w:type="spellEnd"/>
      <w:r>
        <w:rPr>
          <w:rFonts w:ascii="Tinos" w:hAnsi="Tinos"/>
          <w:sz w:val="28"/>
          <w:szCs w:val="28"/>
        </w:rPr>
        <w:t xml:space="preserve"> светофор.</w:t>
      </w:r>
    </w:p>
    <w:p w:rsidR="00DB682F" w:rsidRDefault="00DB682F">
      <w:pPr>
        <w:pStyle w:val="2b"/>
        <w:spacing w:after="22" w:line="240" w:lineRule="auto"/>
        <w:rPr>
          <w:rFonts w:ascii="Tinos" w:hAnsi="Tinos"/>
          <w:sz w:val="28"/>
          <w:szCs w:val="28"/>
        </w:rPr>
      </w:pPr>
    </w:p>
    <w:p w:rsidR="00DB682F" w:rsidRDefault="002D75BE">
      <w:pPr>
        <w:pStyle w:val="4d"/>
        <w:spacing w:before="0" w:line="240" w:lineRule="auto"/>
      </w:pPr>
      <w:r>
        <w:rPr>
          <w:rStyle w:val="42"/>
          <w:rFonts w:ascii="Tinos" w:hAnsi="Tinos"/>
          <w:b/>
          <w:bCs/>
          <w:color w:val="2A6099"/>
          <w:sz w:val="32"/>
          <w:szCs w:val="32"/>
          <w:u w:val="single"/>
        </w:rPr>
        <w:t>«</w:t>
      </w:r>
      <w:bookmarkStart w:id="1" w:name="bookmark41"/>
      <w:r>
        <w:rPr>
          <w:rStyle w:val="42"/>
          <w:rFonts w:ascii="Tinos" w:hAnsi="Tinos"/>
          <w:b/>
          <w:bCs/>
          <w:color w:val="2A6099"/>
          <w:sz w:val="32"/>
          <w:szCs w:val="32"/>
          <w:u w:val="single"/>
        </w:rPr>
        <w:t xml:space="preserve">Средства индивидуальной мобильности» </w:t>
      </w:r>
      <w:bookmarkEnd w:id="1"/>
      <w:r>
        <w:rPr>
          <w:rStyle w:val="42"/>
          <w:rFonts w:ascii="Tinos" w:hAnsi="Tinos"/>
          <w:b/>
          <w:bCs/>
          <w:color w:val="2A6099"/>
          <w:sz w:val="32"/>
          <w:szCs w:val="32"/>
          <w:u w:val="single"/>
        </w:rPr>
        <w:t xml:space="preserve"> </w:t>
      </w:r>
      <w:r>
        <w:rPr>
          <w:rStyle w:val="42"/>
          <w:rFonts w:ascii="Tinos" w:hAnsi="Tinos"/>
          <w:b/>
          <w:bCs/>
          <w:sz w:val="28"/>
          <w:szCs w:val="28"/>
        </w:rPr>
        <w:t>(аналогично подростку)</w:t>
      </w:r>
    </w:p>
    <w:p w:rsidR="00DB682F" w:rsidRDefault="00DB682F">
      <w:pPr>
        <w:pStyle w:val="4d"/>
        <w:spacing w:before="0" w:line="240" w:lineRule="auto"/>
        <w:rPr>
          <w:rStyle w:val="42"/>
          <w:rFonts w:ascii="Tinos" w:hAnsi="Tinos"/>
          <w:b/>
          <w:bCs/>
          <w:sz w:val="28"/>
          <w:szCs w:val="28"/>
        </w:rPr>
      </w:pPr>
    </w:p>
    <w:p w:rsidR="00DB682F" w:rsidRDefault="002D75BE">
      <w:pPr>
        <w:pStyle w:val="2b"/>
        <w:spacing w:line="240" w:lineRule="auto"/>
      </w:pPr>
      <w:r>
        <w:rPr>
          <w:rStyle w:val="42"/>
          <w:rFonts w:ascii="Tinos" w:hAnsi="Tinos"/>
          <w:sz w:val="28"/>
          <w:szCs w:val="28"/>
        </w:rPr>
        <w:t xml:space="preserve">Допускается выезжать на правый край проезжей части дорог, но только на дорогах </w:t>
      </w:r>
      <w:r>
        <w:rPr>
          <w:rStyle w:val="42"/>
          <w:rFonts w:ascii="Tinos" w:hAnsi="Tinos"/>
          <w:sz w:val="28"/>
          <w:szCs w:val="28"/>
        </w:rPr>
        <w:t xml:space="preserve">со скоростным лимитом 60 км/ч и при условии, что СИМ оборудован электродвигателем, тормозом, звуковым сигналом. Для выезда на проезжую часть у </w:t>
      </w:r>
      <w:proofErr w:type="spellStart"/>
      <w:r>
        <w:rPr>
          <w:rStyle w:val="42"/>
          <w:rFonts w:ascii="Tinos" w:hAnsi="Tinos"/>
          <w:sz w:val="28"/>
          <w:szCs w:val="28"/>
        </w:rPr>
        <w:t>электросамоката</w:t>
      </w:r>
      <w:proofErr w:type="spellEnd"/>
      <w:r>
        <w:rPr>
          <w:rStyle w:val="42"/>
          <w:rFonts w:ascii="Tinos" w:hAnsi="Tinos"/>
          <w:sz w:val="28"/>
          <w:szCs w:val="28"/>
        </w:rPr>
        <w:t xml:space="preserve"> должны быть </w:t>
      </w:r>
      <w:proofErr w:type="spellStart"/>
      <w:r>
        <w:rPr>
          <w:rStyle w:val="42"/>
          <w:rFonts w:ascii="Tinos" w:hAnsi="Tinos"/>
          <w:sz w:val="28"/>
          <w:szCs w:val="28"/>
        </w:rPr>
        <w:t>световозвращатели</w:t>
      </w:r>
      <w:proofErr w:type="spellEnd"/>
      <w:r>
        <w:rPr>
          <w:rStyle w:val="42"/>
          <w:rFonts w:ascii="Tinos" w:hAnsi="Tinos"/>
          <w:sz w:val="28"/>
          <w:szCs w:val="28"/>
        </w:rPr>
        <w:t xml:space="preserve"> — белого цвета спереди, оранжевого или красного цвета с боковых сто</w:t>
      </w:r>
      <w:r>
        <w:rPr>
          <w:rStyle w:val="42"/>
          <w:rFonts w:ascii="Tinos" w:hAnsi="Tinos"/>
          <w:sz w:val="28"/>
          <w:szCs w:val="28"/>
        </w:rPr>
        <w:t xml:space="preserve">рон, красного цвета сзади, а также фара белого цвета спереди, которую нужно включать или выключать в сумерках или в темноте. Выезжать на проезжую часть на </w:t>
      </w:r>
      <w:proofErr w:type="spellStart"/>
      <w:r>
        <w:rPr>
          <w:rStyle w:val="42"/>
          <w:rFonts w:ascii="Tinos" w:hAnsi="Tinos"/>
          <w:sz w:val="28"/>
          <w:szCs w:val="28"/>
        </w:rPr>
        <w:t>гироскутере</w:t>
      </w:r>
      <w:proofErr w:type="spellEnd"/>
      <w:r>
        <w:rPr>
          <w:rStyle w:val="42"/>
          <w:rFonts w:ascii="Tinos" w:hAnsi="Tinos"/>
          <w:sz w:val="28"/>
          <w:szCs w:val="28"/>
        </w:rPr>
        <w:t xml:space="preserve"> и </w:t>
      </w:r>
      <w:proofErr w:type="spellStart"/>
      <w:r>
        <w:rPr>
          <w:rStyle w:val="42"/>
          <w:rFonts w:ascii="Tinos" w:hAnsi="Tinos"/>
          <w:sz w:val="28"/>
          <w:szCs w:val="28"/>
        </w:rPr>
        <w:t>моноколесе</w:t>
      </w:r>
      <w:proofErr w:type="spellEnd"/>
      <w:r>
        <w:rPr>
          <w:rStyle w:val="42"/>
          <w:rFonts w:ascii="Tinos" w:hAnsi="Tinos"/>
          <w:sz w:val="28"/>
          <w:szCs w:val="28"/>
        </w:rPr>
        <w:t xml:space="preserve"> запрещено.</w:t>
      </w:r>
    </w:p>
    <w:p w:rsidR="00DB682F" w:rsidRDefault="00DB682F">
      <w:pPr>
        <w:pStyle w:val="2b"/>
        <w:spacing w:line="240" w:lineRule="auto"/>
        <w:ind w:firstLine="280"/>
        <w:rPr>
          <w:rStyle w:val="42"/>
          <w:rFonts w:ascii="Tinos" w:hAnsi="Tinos"/>
          <w:sz w:val="28"/>
          <w:szCs w:val="28"/>
        </w:rPr>
      </w:pPr>
    </w:p>
    <w:p w:rsidR="00DB682F" w:rsidRDefault="002D75BE">
      <w:pPr>
        <w:pStyle w:val="2b"/>
        <w:spacing w:line="254" w:lineRule="exact"/>
      </w:pPr>
      <w:r>
        <w:rPr>
          <w:rStyle w:val="42"/>
          <w:rFonts w:ascii="Tinos" w:hAnsi="Tinos"/>
          <w:color w:val="2A6099"/>
          <w:sz w:val="32"/>
          <w:szCs w:val="32"/>
        </w:rPr>
        <w:t>«Мопед»</w:t>
      </w:r>
    </w:p>
    <w:p w:rsidR="00DB682F" w:rsidRDefault="00DB682F">
      <w:pPr>
        <w:pStyle w:val="2b"/>
        <w:spacing w:line="254" w:lineRule="exact"/>
        <w:ind w:firstLine="280"/>
        <w:rPr>
          <w:rStyle w:val="42"/>
          <w:rFonts w:ascii="Tinos" w:hAnsi="Tinos"/>
          <w:sz w:val="28"/>
          <w:szCs w:val="28"/>
        </w:rPr>
      </w:pPr>
    </w:p>
    <w:p w:rsidR="00DB682F" w:rsidRDefault="002D75BE">
      <w:pPr>
        <w:pStyle w:val="2b"/>
        <w:spacing w:line="240" w:lineRule="auto"/>
        <w:ind w:firstLine="280"/>
      </w:pPr>
      <w:r>
        <w:rPr>
          <w:rStyle w:val="42"/>
          <w:rFonts w:ascii="Tinos" w:hAnsi="Tinos"/>
          <w:sz w:val="28"/>
          <w:szCs w:val="28"/>
        </w:rPr>
        <w:t>К управлению мопедом допускаются лица, достигшие 16 лет</w:t>
      </w:r>
      <w:r>
        <w:rPr>
          <w:rStyle w:val="42"/>
          <w:rFonts w:ascii="Tinos" w:hAnsi="Tinos"/>
          <w:sz w:val="28"/>
          <w:szCs w:val="28"/>
        </w:rPr>
        <w:t>. Водитель ме</w:t>
      </w:r>
      <w:r>
        <w:rPr>
          <w:rStyle w:val="42"/>
          <w:rFonts w:ascii="Tinos" w:hAnsi="Tinos"/>
          <w:sz w:val="28"/>
          <w:szCs w:val="28"/>
        </w:rPr>
        <w:softHyphen/>
        <w:t>ханического транспортного средства обязан при себе иметь водительское удостоверение категории М, либо любой другой категории. Водители мопедов должны двигаться по правому краю проезжей части в один ряд, либо по полосе для велосипедистов. Допу</w:t>
      </w:r>
      <w:r>
        <w:rPr>
          <w:rStyle w:val="42"/>
          <w:rFonts w:ascii="Tinos" w:hAnsi="Tinos"/>
          <w:sz w:val="28"/>
          <w:szCs w:val="28"/>
        </w:rPr>
        <w:t>скается движение водителей мопедов по обочине, если это не создает помех пешеходам.</w:t>
      </w:r>
    </w:p>
    <w:p w:rsidR="00DB682F" w:rsidRDefault="00DB682F">
      <w:pPr>
        <w:pStyle w:val="2b"/>
        <w:spacing w:line="240" w:lineRule="auto"/>
        <w:ind w:firstLine="280"/>
        <w:rPr>
          <w:rStyle w:val="42"/>
          <w:rFonts w:ascii="Tinos" w:hAnsi="Tinos"/>
          <w:sz w:val="28"/>
          <w:szCs w:val="28"/>
        </w:rPr>
      </w:pPr>
    </w:p>
    <w:p w:rsidR="00DB682F" w:rsidRDefault="00DB682F">
      <w:pPr>
        <w:pStyle w:val="4c"/>
        <w:spacing w:line="240" w:lineRule="auto"/>
        <w:ind w:firstLine="280"/>
        <w:rPr>
          <w:rStyle w:val="40"/>
          <w:rFonts w:ascii="Tinos" w:hAnsi="Tinos"/>
          <w:b/>
          <w:bCs/>
          <w:color w:val="2A6099"/>
          <w:sz w:val="28"/>
          <w:szCs w:val="28"/>
        </w:rPr>
      </w:pPr>
    </w:p>
    <w:p w:rsidR="00DB682F" w:rsidRDefault="00DB682F">
      <w:pPr>
        <w:pStyle w:val="4c"/>
        <w:spacing w:line="240" w:lineRule="auto"/>
        <w:ind w:firstLine="280"/>
        <w:rPr>
          <w:rStyle w:val="40"/>
          <w:rFonts w:ascii="Tinos" w:hAnsi="Tinos"/>
          <w:b/>
          <w:bCs/>
          <w:color w:val="2A6099"/>
          <w:sz w:val="28"/>
          <w:szCs w:val="28"/>
        </w:rPr>
      </w:pPr>
    </w:p>
    <w:p w:rsidR="00DB682F" w:rsidRDefault="00DB682F">
      <w:pPr>
        <w:pStyle w:val="4c"/>
        <w:spacing w:line="240" w:lineRule="auto"/>
        <w:ind w:firstLine="280"/>
        <w:rPr>
          <w:rStyle w:val="40"/>
          <w:rFonts w:ascii="Tinos" w:hAnsi="Tinos"/>
          <w:b/>
          <w:bCs/>
          <w:color w:val="2A6099"/>
          <w:sz w:val="28"/>
          <w:szCs w:val="28"/>
        </w:rPr>
      </w:pPr>
    </w:p>
    <w:p w:rsidR="00DB682F" w:rsidRDefault="002D75BE">
      <w:pPr>
        <w:pStyle w:val="4c"/>
        <w:spacing w:line="240" w:lineRule="auto"/>
        <w:ind w:firstLine="280"/>
      </w:pPr>
      <w:r>
        <w:rPr>
          <w:rStyle w:val="40"/>
          <w:rFonts w:ascii="Tinos" w:hAnsi="Tinos"/>
          <w:b/>
          <w:bCs/>
          <w:color w:val="2A6099"/>
          <w:sz w:val="28"/>
          <w:szCs w:val="28"/>
        </w:rPr>
        <w:t>Кодекс Российской Федерации об административных правонарушениях.</w:t>
      </w:r>
    </w:p>
    <w:p w:rsidR="00DB682F" w:rsidRDefault="00DB682F">
      <w:pPr>
        <w:pStyle w:val="3c"/>
        <w:spacing w:line="240" w:lineRule="auto"/>
        <w:ind w:firstLine="280"/>
        <w:rPr>
          <w:rFonts w:ascii="Tinos" w:hAnsi="Tinos"/>
          <w:sz w:val="28"/>
          <w:szCs w:val="28"/>
        </w:rPr>
      </w:pPr>
    </w:p>
    <w:p w:rsidR="00DB682F" w:rsidRDefault="002D75BE">
      <w:pPr>
        <w:pStyle w:val="3c"/>
        <w:spacing w:line="240" w:lineRule="auto"/>
        <w:ind w:firstLine="28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Согласно Кодексу Российской Федерации об административных правонарушениях, ответственность за совершен</w:t>
      </w:r>
      <w:r>
        <w:rPr>
          <w:rFonts w:ascii="Tinos" w:hAnsi="Tinos"/>
          <w:sz w:val="28"/>
          <w:szCs w:val="28"/>
        </w:rPr>
        <w:t>ие административного правонарушения, в том числе и в сфере безопасности дорожного движения наступает с 16 лет.</w:t>
      </w:r>
    </w:p>
    <w:p w:rsidR="00DB682F" w:rsidRDefault="002D75BE">
      <w:pPr>
        <w:pStyle w:val="2b"/>
        <w:spacing w:line="240" w:lineRule="auto"/>
        <w:ind w:firstLine="28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Нарушением является, когда несовершеннолетние допускают следующие действия, например:</w:t>
      </w:r>
    </w:p>
    <w:p w:rsidR="00DB682F" w:rsidRDefault="00DB682F">
      <w:pPr>
        <w:pStyle w:val="2b"/>
        <w:tabs>
          <w:tab w:val="left" w:pos="588"/>
        </w:tabs>
        <w:spacing w:line="240" w:lineRule="auto"/>
        <w:rPr>
          <w:rFonts w:ascii="Tinos" w:hAnsi="Tinos"/>
          <w:sz w:val="28"/>
          <w:szCs w:val="28"/>
        </w:rPr>
      </w:pPr>
    </w:p>
    <w:p w:rsidR="00DB682F" w:rsidRDefault="002D75BE">
      <w:pPr>
        <w:pStyle w:val="2b"/>
        <w:numPr>
          <w:ilvl w:val="0"/>
          <w:numId w:val="4"/>
        </w:numPr>
        <w:tabs>
          <w:tab w:val="left" w:pos="553"/>
        </w:tabs>
        <w:spacing w:line="240" w:lineRule="auto"/>
        <w:ind w:firstLine="28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управляют механическим транспортным средством, не имея вод</w:t>
      </w:r>
      <w:r>
        <w:rPr>
          <w:rFonts w:ascii="Tinos" w:hAnsi="Tinos"/>
          <w:sz w:val="28"/>
          <w:szCs w:val="28"/>
        </w:rPr>
        <w:t>ительского удостоверения;</w:t>
      </w:r>
    </w:p>
    <w:p w:rsidR="00DB682F" w:rsidRDefault="002D75BE">
      <w:pPr>
        <w:pStyle w:val="2b"/>
        <w:numPr>
          <w:ilvl w:val="0"/>
          <w:numId w:val="4"/>
        </w:numPr>
        <w:tabs>
          <w:tab w:val="left" w:pos="588"/>
        </w:tabs>
        <w:spacing w:line="240" w:lineRule="auto"/>
        <w:ind w:firstLine="28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осуществляют езду и перевозку пассажиров без мотошлемов;</w:t>
      </w:r>
    </w:p>
    <w:p w:rsidR="00DB682F" w:rsidRDefault="002D75BE">
      <w:pPr>
        <w:pStyle w:val="2b"/>
        <w:numPr>
          <w:ilvl w:val="0"/>
          <w:numId w:val="4"/>
        </w:numPr>
        <w:tabs>
          <w:tab w:val="left" w:pos="588"/>
        </w:tabs>
        <w:spacing w:line="240" w:lineRule="auto"/>
        <w:ind w:firstLine="280"/>
      </w:pPr>
      <w:r>
        <w:rPr>
          <w:rStyle w:val="42"/>
          <w:rFonts w:ascii="Tinos" w:hAnsi="Tinos"/>
          <w:b w:val="0"/>
          <w:bCs w:val="0"/>
          <w:sz w:val="28"/>
          <w:szCs w:val="28"/>
        </w:rPr>
        <w:t>проезжают перекрёсток на красный сигнал светофора;</w:t>
      </w:r>
    </w:p>
    <w:p w:rsidR="00DB682F" w:rsidRDefault="002D75BE">
      <w:pPr>
        <w:pStyle w:val="2b"/>
        <w:numPr>
          <w:ilvl w:val="0"/>
          <w:numId w:val="4"/>
        </w:numPr>
        <w:tabs>
          <w:tab w:val="left" w:pos="588"/>
        </w:tabs>
        <w:spacing w:line="240" w:lineRule="auto"/>
        <w:ind w:firstLine="280"/>
      </w:pPr>
      <w:r>
        <w:rPr>
          <w:rStyle w:val="42"/>
          <w:rFonts w:ascii="Tinos" w:hAnsi="Tinos"/>
          <w:b w:val="0"/>
          <w:bCs w:val="0"/>
          <w:sz w:val="28"/>
          <w:szCs w:val="28"/>
        </w:rPr>
        <w:t>превышают установленную скорость движения  и нарушают правила маневрирования.</w:t>
      </w:r>
    </w:p>
    <w:p w:rsidR="00DB682F" w:rsidRDefault="00DB682F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DB682F" w:rsidRDefault="002D75BE">
      <w:pPr>
        <w:pStyle w:val="2b"/>
        <w:tabs>
          <w:tab w:val="left" w:pos="588"/>
        </w:tabs>
        <w:spacing w:line="240" w:lineRule="auto"/>
        <w:ind w:firstLine="280"/>
      </w:pPr>
      <w:r>
        <w:rPr>
          <w:rStyle w:val="42"/>
          <w:rFonts w:ascii="Tinos" w:hAnsi="Tinos"/>
          <w:b w:val="0"/>
          <w:bCs w:val="0"/>
          <w:sz w:val="28"/>
          <w:szCs w:val="28"/>
        </w:rPr>
        <w:t xml:space="preserve">Подобные «детские шалости» на дорогах завершаются, к сожалению весьма плачевно. ДТП, в которых здоровью потерпевших причинен вред различной </w:t>
      </w:r>
      <w:proofErr w:type="gramStart"/>
      <w:r>
        <w:rPr>
          <w:rStyle w:val="42"/>
          <w:rFonts w:ascii="Tinos" w:hAnsi="Tinos"/>
          <w:b w:val="0"/>
          <w:bCs w:val="0"/>
          <w:sz w:val="28"/>
          <w:szCs w:val="28"/>
        </w:rPr>
        <w:t>степени</w:t>
      </w:r>
      <w:proofErr w:type="gramEnd"/>
      <w:r>
        <w:rPr>
          <w:rStyle w:val="42"/>
          <w:rFonts w:ascii="Tinos" w:hAnsi="Tinos"/>
          <w:b w:val="0"/>
          <w:bCs w:val="0"/>
          <w:sz w:val="28"/>
          <w:szCs w:val="28"/>
        </w:rPr>
        <w:t xml:space="preserve"> тяжести, ведут  к юридической ответственности. Нарушение водителем Правил дорожного движения, результатом ко</w:t>
      </w:r>
      <w:r>
        <w:rPr>
          <w:rStyle w:val="42"/>
          <w:rFonts w:ascii="Tinos" w:hAnsi="Tinos"/>
          <w:b w:val="0"/>
          <w:bCs w:val="0"/>
          <w:sz w:val="28"/>
          <w:szCs w:val="28"/>
        </w:rPr>
        <w:t>торого стал причиненный здоровью человека тяжкий вред или смерть либо крупный материальный ущерб, квалифицируется уже как уголовное преступление. Уголовной ответственности подлежит лицо, достигшее к моменту совершения преступления 16 лет. Но за отдельные в</w:t>
      </w:r>
      <w:r>
        <w:rPr>
          <w:rStyle w:val="42"/>
          <w:rFonts w:ascii="Tinos" w:hAnsi="Tinos"/>
          <w:b w:val="0"/>
          <w:bCs w:val="0"/>
          <w:sz w:val="28"/>
          <w:szCs w:val="28"/>
        </w:rPr>
        <w:t>иды преступлений (угон транспортного средства, смерть участника дорожного движения в результате ДТП по вине несовершеннолетнего водителя) ответственность, предусмотренная уголовным законодательством, наступает с 14 лет.</w:t>
      </w:r>
    </w:p>
    <w:p w:rsidR="00DB682F" w:rsidRDefault="00DB682F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DB682F" w:rsidRDefault="002D75BE">
      <w:pPr>
        <w:pStyle w:val="2b"/>
        <w:tabs>
          <w:tab w:val="left" w:pos="588"/>
        </w:tabs>
        <w:spacing w:line="240" w:lineRule="auto"/>
        <w:ind w:firstLine="280"/>
      </w:pPr>
      <w:r>
        <w:rPr>
          <w:rStyle w:val="42"/>
          <w:rFonts w:ascii="Tinos" w:hAnsi="Tinos"/>
          <w:b w:val="0"/>
          <w:bCs w:val="0"/>
          <w:sz w:val="28"/>
          <w:szCs w:val="28"/>
        </w:rPr>
        <w:t>За нарушение Кодекса РФ об админист</w:t>
      </w:r>
      <w:r>
        <w:rPr>
          <w:rStyle w:val="42"/>
          <w:rFonts w:ascii="Tinos" w:hAnsi="Tinos"/>
          <w:b w:val="0"/>
          <w:bCs w:val="0"/>
          <w:sz w:val="28"/>
          <w:szCs w:val="28"/>
        </w:rPr>
        <w:t>ративных правонарушениях несовершеннолетний в возрасте от 16 до 18 лет самостоятельно несет ответственность за причиненный вред на общих основаниях. Но в случае, если он не имеет доходов или другого имущества, достаточного для возмещения вреда, вред этот в</w:t>
      </w:r>
      <w:r>
        <w:rPr>
          <w:rStyle w:val="42"/>
          <w:rFonts w:ascii="Tinos" w:hAnsi="Tinos"/>
          <w:b w:val="0"/>
          <w:bCs w:val="0"/>
          <w:sz w:val="28"/>
          <w:szCs w:val="28"/>
        </w:rPr>
        <w:t xml:space="preserve">озмещают его родители. Таким образом, если по вине подростка совершено ДТП, в котором пострадали люди и/или разбит автомобиль, то отвечать по закону придется родителям! </w:t>
      </w:r>
    </w:p>
    <w:p w:rsidR="00DB682F" w:rsidRDefault="00DB682F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DB682F" w:rsidRDefault="00DB682F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DB682F" w:rsidRDefault="00DB682F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DB682F" w:rsidRDefault="00DB682F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DB682F" w:rsidRDefault="00DB682F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DB682F" w:rsidRDefault="00DB682F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DB682F" w:rsidRDefault="00DB682F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DB682F" w:rsidRDefault="00DB682F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DB682F" w:rsidRDefault="00DB682F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DB682F" w:rsidRDefault="00DB682F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DB682F" w:rsidRDefault="00DB682F">
      <w:pPr>
        <w:pStyle w:val="2b"/>
        <w:tabs>
          <w:tab w:val="left" w:pos="588"/>
        </w:tabs>
        <w:spacing w:line="240" w:lineRule="auto"/>
        <w:ind w:firstLine="280"/>
      </w:pPr>
    </w:p>
    <w:sectPr w:rsidR="00DB682F" w:rsidSect="00DB682F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docGrid w:linePitch="312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5BE" w:rsidRDefault="002D75BE" w:rsidP="00DB682F">
      <w:r>
        <w:separator/>
      </w:r>
    </w:p>
  </w:endnote>
  <w:endnote w:type="continuationSeparator" w:id="0">
    <w:p w:rsidR="002D75BE" w:rsidRDefault="002D75BE" w:rsidP="00DB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2F" w:rsidRDefault="00DB68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5BE" w:rsidRDefault="002D75BE" w:rsidP="00DB682F">
      <w:r>
        <w:separator/>
      </w:r>
    </w:p>
  </w:footnote>
  <w:footnote w:type="continuationSeparator" w:id="0">
    <w:p w:rsidR="002D75BE" w:rsidRDefault="002D75BE" w:rsidP="00DB6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2F" w:rsidRDefault="00DB68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DF9"/>
    <w:multiLevelType w:val="multilevel"/>
    <w:tmpl w:val="0C4874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F6AE8"/>
    <w:multiLevelType w:val="multilevel"/>
    <w:tmpl w:val="09869B9E"/>
    <w:lvl w:ilvl="0">
      <w:start w:val="1"/>
      <w:numFmt w:val="decimal"/>
      <w:pStyle w:val="3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2">
    <w:nsid w:val="09472C72"/>
    <w:multiLevelType w:val="multilevel"/>
    <w:tmpl w:val="A0EE7376"/>
    <w:lvl w:ilvl="0">
      <w:start w:val="2"/>
      <w:numFmt w:val="decimal"/>
      <w:lvlText w:val="%1."/>
      <w:lvlJc w:val="left"/>
      <w:pPr>
        <w:ind w:left="0" w:firstLine="0"/>
      </w:pPr>
      <w:rPr>
        <w:rFonts w:eastAsia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EE71C6"/>
    <w:multiLevelType w:val="multilevel"/>
    <w:tmpl w:val="389C487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2A609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19064EF"/>
    <w:multiLevelType w:val="multilevel"/>
    <w:tmpl w:val="BF42EE42"/>
    <w:lvl w:ilvl="0">
      <w:start w:val="1"/>
      <w:numFmt w:val="decimal"/>
      <w:lvlText w:val="24.%1."/>
      <w:lvlJc w:val="left"/>
      <w:pPr>
        <w:ind w:left="0" w:firstLine="0"/>
      </w:pPr>
      <w:rPr>
        <w:rFonts w:eastAsia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BDB4694"/>
    <w:multiLevelType w:val="multilevel"/>
    <w:tmpl w:val="BABC6FA8"/>
    <w:lvl w:ilvl="0">
      <w:start w:val="1"/>
      <w:numFmt w:val="bullet"/>
      <w:pStyle w:val="2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  <w:color w:val="2A6099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  <w:color w:val="2A6099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  <w:color w:val="2A6099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  <w:color w:val="2A6099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  <w:color w:val="2A6099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  <w:color w:val="2A6099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  <w:color w:val="2A6099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  <w:color w:val="2A6099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  <w:color w:val="2A6099"/>
      </w:rPr>
    </w:lvl>
  </w:abstractNum>
  <w:abstractNum w:abstractNumId="6">
    <w:nsid w:val="72BE2EC5"/>
    <w:multiLevelType w:val="multilevel"/>
    <w:tmpl w:val="D69C9BB6"/>
    <w:lvl w:ilvl="0">
      <w:start w:val="1"/>
      <w:numFmt w:val="bullet"/>
      <w:lvlText w:val="♦"/>
      <w:lvlJc w:val="left"/>
      <w:pPr>
        <w:ind w:left="0" w:firstLine="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2A6099"/>
        <w:spacing w:val="0"/>
        <w:w w:val="100"/>
        <w:sz w:val="21"/>
        <w:szCs w:val="21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82F"/>
    <w:rsid w:val="002D75BE"/>
    <w:rsid w:val="0075021B"/>
    <w:rsid w:val="00DB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2F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DB682F"/>
  </w:style>
  <w:style w:type="paragraph" w:customStyle="1" w:styleId="Heading2">
    <w:name w:val="Heading 2"/>
    <w:basedOn w:val="a3"/>
    <w:next w:val="a5"/>
    <w:qFormat/>
    <w:rsid w:val="00DB682F"/>
  </w:style>
  <w:style w:type="paragraph" w:customStyle="1" w:styleId="Heading3">
    <w:name w:val="Heading 3"/>
    <w:basedOn w:val="a3"/>
    <w:next w:val="a5"/>
    <w:qFormat/>
    <w:rsid w:val="00DB682F"/>
  </w:style>
  <w:style w:type="paragraph" w:customStyle="1" w:styleId="Heading4">
    <w:name w:val="Heading 4"/>
    <w:basedOn w:val="a3"/>
    <w:next w:val="a5"/>
    <w:qFormat/>
    <w:rsid w:val="00DB682F"/>
  </w:style>
  <w:style w:type="paragraph" w:customStyle="1" w:styleId="Heading5">
    <w:name w:val="Heading 5"/>
    <w:basedOn w:val="a3"/>
    <w:next w:val="a5"/>
    <w:qFormat/>
    <w:rsid w:val="00DB682F"/>
  </w:style>
  <w:style w:type="paragraph" w:customStyle="1" w:styleId="Heading6">
    <w:name w:val="Heading 6"/>
    <w:basedOn w:val="a3"/>
    <w:next w:val="a5"/>
    <w:qFormat/>
    <w:rsid w:val="00DB682F"/>
  </w:style>
  <w:style w:type="paragraph" w:customStyle="1" w:styleId="Heading7">
    <w:name w:val="Heading 7"/>
    <w:basedOn w:val="a3"/>
    <w:next w:val="a5"/>
    <w:qFormat/>
    <w:rsid w:val="00DB682F"/>
  </w:style>
  <w:style w:type="paragraph" w:customStyle="1" w:styleId="Heading8">
    <w:name w:val="Heading 8"/>
    <w:basedOn w:val="a3"/>
    <w:next w:val="a5"/>
    <w:qFormat/>
    <w:rsid w:val="00DB682F"/>
  </w:style>
  <w:style w:type="paragraph" w:customStyle="1" w:styleId="Heading9">
    <w:name w:val="Heading 9"/>
    <w:basedOn w:val="a3"/>
    <w:next w:val="a5"/>
    <w:qFormat/>
    <w:rsid w:val="00DB682F"/>
  </w:style>
  <w:style w:type="character" w:customStyle="1" w:styleId="a6">
    <w:name w:val="Символ нумерации"/>
    <w:qFormat/>
    <w:rsid w:val="00DB682F"/>
  </w:style>
  <w:style w:type="character" w:customStyle="1" w:styleId="a7">
    <w:name w:val="Маркеры списка"/>
    <w:qFormat/>
    <w:rsid w:val="00DB682F"/>
    <w:rPr>
      <w:rFonts w:ascii="OpenSymbol" w:eastAsia="OpenSymbol" w:hAnsi="OpenSymbol" w:cs="OpenSymbol"/>
      <w:color w:val="2A6099"/>
    </w:rPr>
  </w:style>
  <w:style w:type="character" w:customStyle="1" w:styleId="a8">
    <w:name w:val="Символ сноски"/>
    <w:qFormat/>
    <w:rsid w:val="00DB682F"/>
  </w:style>
  <w:style w:type="character" w:customStyle="1" w:styleId="a9">
    <w:name w:val="Привязка сноски"/>
    <w:rsid w:val="00DB682F"/>
    <w:rPr>
      <w:vertAlign w:val="superscript"/>
    </w:rPr>
  </w:style>
  <w:style w:type="character" w:styleId="aa">
    <w:name w:val="page number"/>
    <w:rsid w:val="00DB682F"/>
  </w:style>
  <w:style w:type="character" w:customStyle="1" w:styleId="ab">
    <w:name w:val="Символы названия"/>
    <w:qFormat/>
    <w:rsid w:val="00DB682F"/>
  </w:style>
  <w:style w:type="character" w:customStyle="1" w:styleId="ac">
    <w:name w:val="Буквица"/>
    <w:qFormat/>
    <w:rsid w:val="00DB682F"/>
  </w:style>
  <w:style w:type="character" w:customStyle="1" w:styleId="-">
    <w:name w:val="Интернет-ссылка"/>
    <w:rsid w:val="00DB682F"/>
    <w:rPr>
      <w:color w:val="000080"/>
      <w:u w:val="single"/>
    </w:rPr>
  </w:style>
  <w:style w:type="character" w:customStyle="1" w:styleId="ad">
    <w:name w:val="Посещённая гиперссылка"/>
    <w:rsid w:val="00DB682F"/>
    <w:rPr>
      <w:color w:val="800000"/>
      <w:u w:val="single"/>
    </w:rPr>
  </w:style>
  <w:style w:type="character" w:customStyle="1" w:styleId="ae">
    <w:name w:val="Заполнитель"/>
    <w:qFormat/>
    <w:rsid w:val="00DB682F"/>
    <w:rPr>
      <w:smallCaps/>
      <w:color w:val="008080"/>
      <w:u w:val="dotted"/>
    </w:rPr>
  </w:style>
  <w:style w:type="character" w:customStyle="1" w:styleId="af">
    <w:name w:val="Ссылка указателя"/>
    <w:qFormat/>
    <w:rsid w:val="00DB682F"/>
  </w:style>
  <w:style w:type="character" w:customStyle="1" w:styleId="af0">
    <w:name w:val="Символ концевой сноски"/>
    <w:qFormat/>
    <w:rsid w:val="00DB682F"/>
  </w:style>
  <w:style w:type="character" w:customStyle="1" w:styleId="af1">
    <w:name w:val="Нумерация строк"/>
    <w:rsid w:val="00DB682F"/>
  </w:style>
  <w:style w:type="character" w:customStyle="1" w:styleId="af2">
    <w:name w:val="Основной элемент указателя"/>
    <w:qFormat/>
    <w:rsid w:val="00DB682F"/>
    <w:rPr>
      <w:b/>
      <w:bCs/>
    </w:rPr>
  </w:style>
  <w:style w:type="character" w:customStyle="1" w:styleId="af3">
    <w:name w:val="Привязка концевой сноски"/>
    <w:rsid w:val="00DB682F"/>
    <w:rPr>
      <w:vertAlign w:val="superscript"/>
    </w:rPr>
  </w:style>
  <w:style w:type="character" w:customStyle="1" w:styleId="af4">
    <w:name w:val="Фуригана"/>
    <w:qFormat/>
    <w:rsid w:val="00DB682F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DB682F"/>
    <w:rPr>
      <w:eastAsianLayout w:id="-1781830144" w:vert="1"/>
    </w:rPr>
  </w:style>
  <w:style w:type="character" w:styleId="af6">
    <w:name w:val="Emphasis"/>
    <w:qFormat/>
    <w:rsid w:val="00DB682F"/>
    <w:rPr>
      <w:i/>
      <w:iCs/>
    </w:rPr>
  </w:style>
  <w:style w:type="character" w:customStyle="1" w:styleId="1">
    <w:name w:val="Цитата1"/>
    <w:qFormat/>
    <w:rsid w:val="00DB682F"/>
    <w:rPr>
      <w:i/>
      <w:iCs/>
    </w:rPr>
  </w:style>
  <w:style w:type="character" w:customStyle="1" w:styleId="af7">
    <w:name w:val="Выделение жирным"/>
    <w:qFormat/>
    <w:rsid w:val="00DB682F"/>
    <w:rPr>
      <w:b/>
      <w:bCs/>
    </w:rPr>
  </w:style>
  <w:style w:type="character" w:customStyle="1" w:styleId="af8">
    <w:name w:val="Исходный текст"/>
    <w:qFormat/>
    <w:rsid w:val="00DB682F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DB682F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DB682F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DB682F"/>
    <w:rPr>
      <w:i/>
      <w:iCs/>
    </w:rPr>
  </w:style>
  <w:style w:type="character" w:customStyle="1" w:styleId="afc">
    <w:name w:val="Определение"/>
    <w:qFormat/>
    <w:rsid w:val="00DB682F"/>
  </w:style>
  <w:style w:type="character" w:customStyle="1" w:styleId="afd">
    <w:name w:val="Непропорциональный текст"/>
    <w:qFormat/>
    <w:rsid w:val="00DB682F"/>
    <w:rPr>
      <w:rFonts w:ascii="Liberation Mono" w:eastAsia="Liberation Mono" w:hAnsi="Liberation Mono" w:cs="Liberation Mono"/>
    </w:rPr>
  </w:style>
  <w:style w:type="character" w:customStyle="1" w:styleId="30">
    <w:name w:val="Основной текст (3)_"/>
    <w:basedOn w:val="a0"/>
    <w:qFormat/>
    <w:rsid w:val="00DB682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31">
    <w:name w:val="Основной текст (3)"/>
    <w:basedOn w:val="30"/>
    <w:qFormat/>
    <w:rsid w:val="00DB682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1">
    <w:name w:val="ListLabel 1"/>
    <w:qFormat/>
    <w:rsid w:val="00DB682F"/>
    <w:rPr>
      <w:rFonts w:eastAsia="Arial Narrow" w:cs="Arial Narrow"/>
      <w:b w:val="0"/>
      <w:bCs w:val="0"/>
      <w:i w:val="0"/>
      <w:iCs w:val="0"/>
      <w:caps w:val="0"/>
      <w:smallCaps w:val="0"/>
      <w:strike w:val="0"/>
      <w:dstrike w:val="0"/>
      <w:color w:val="2A6099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62">
    <w:name w:val="Заголовок №6 (2)_"/>
    <w:basedOn w:val="a0"/>
    <w:qFormat/>
    <w:rsid w:val="00DB682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620">
    <w:name w:val="Заголовок №6 (2)"/>
    <w:basedOn w:val="62"/>
    <w:qFormat/>
    <w:rsid w:val="00DB682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qFormat/>
    <w:rsid w:val="00DB682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40">
    <w:name w:val="Основной текст (4)"/>
    <w:basedOn w:val="4"/>
    <w:qFormat/>
    <w:rsid w:val="00DB682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qFormat/>
    <w:rsid w:val="00DB682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21">
    <w:name w:val="Основной текст (2)"/>
    <w:basedOn w:val="20"/>
    <w:qFormat/>
    <w:rsid w:val="00DB682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41">
    <w:name w:val="Заголовок №4_"/>
    <w:basedOn w:val="a0"/>
    <w:qFormat/>
    <w:rsid w:val="00DB682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42">
    <w:name w:val="Заголовок №4"/>
    <w:basedOn w:val="41"/>
    <w:qFormat/>
    <w:rsid w:val="00DB682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qFormat/>
    <w:rsid w:val="00DB682F"/>
    <w:rPr>
      <w:rFonts w:eastAsia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0"/>
    <w:qFormat/>
    <w:rsid w:val="00DB682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qFormat/>
    <w:rsid w:val="00DB682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sid w:val="00DB682F"/>
    <w:rPr>
      <w:rFonts w:eastAsia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Verdana85pt">
    <w:name w:val="Основной текст (2) + Verdana;8;5 pt;Полужирный"/>
    <w:basedOn w:val="20"/>
    <w:qFormat/>
    <w:rsid w:val="00DB682F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2Verdana85pt0">
    <w:name w:val="Основной текст (2) + Verdana;8;5 pt"/>
    <w:qFormat/>
    <w:rsid w:val="00DB682F"/>
    <w:rPr>
      <w:rFonts w:ascii="Verdana" w:eastAsia="Verdana" w:hAnsi="Verdana"/>
      <w:b/>
      <w:i w:val="0"/>
      <w:caps w:val="0"/>
      <w:smallCaps w:val="0"/>
      <w:strike w:val="0"/>
      <w:dstrike w:val="0"/>
      <w:color w:val="000000"/>
      <w:spacing w:val="0"/>
      <w:w w:val="100"/>
      <w:sz w:val="17"/>
      <w:u w:val="none"/>
      <w:lang w:val="ru-RU" w:eastAsia="ru-RU"/>
    </w:rPr>
  </w:style>
  <w:style w:type="paragraph" w:customStyle="1" w:styleId="a3">
    <w:name w:val="Заголовок"/>
    <w:basedOn w:val="a"/>
    <w:next w:val="a4"/>
    <w:qFormat/>
    <w:rsid w:val="00DB682F"/>
    <w:rPr>
      <w:b/>
    </w:rPr>
  </w:style>
  <w:style w:type="paragraph" w:styleId="a5">
    <w:name w:val="Body Text"/>
    <w:basedOn w:val="a"/>
    <w:rsid w:val="00DB682F"/>
    <w:pPr>
      <w:jc w:val="both"/>
    </w:pPr>
  </w:style>
  <w:style w:type="paragraph" w:styleId="afe">
    <w:name w:val="List"/>
    <w:basedOn w:val="a5"/>
    <w:rsid w:val="00DB682F"/>
  </w:style>
  <w:style w:type="paragraph" w:customStyle="1" w:styleId="Caption">
    <w:name w:val="Caption"/>
    <w:basedOn w:val="a"/>
    <w:qFormat/>
    <w:rsid w:val="00DB682F"/>
  </w:style>
  <w:style w:type="paragraph" w:styleId="aff">
    <w:name w:val="index heading"/>
    <w:basedOn w:val="a"/>
    <w:qFormat/>
    <w:rsid w:val="00DB682F"/>
    <w:pPr>
      <w:jc w:val="left"/>
    </w:pPr>
  </w:style>
  <w:style w:type="paragraph" w:customStyle="1" w:styleId="aff0">
    <w:name w:val="Блочная цитата"/>
    <w:basedOn w:val="a"/>
    <w:qFormat/>
    <w:rsid w:val="00DB682F"/>
  </w:style>
  <w:style w:type="paragraph" w:styleId="aff1">
    <w:name w:val="Title"/>
    <w:basedOn w:val="a"/>
    <w:next w:val="a4"/>
    <w:qFormat/>
    <w:rsid w:val="00DB682F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DB682F"/>
    <w:pPr>
      <w:ind w:left="709"/>
      <w:jc w:val="both"/>
    </w:pPr>
    <w:rPr>
      <w:b/>
    </w:rPr>
  </w:style>
  <w:style w:type="paragraph" w:styleId="a4">
    <w:name w:val="Body Text First Indent"/>
    <w:basedOn w:val="a"/>
    <w:rsid w:val="00DB682F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DB682F"/>
    <w:pPr>
      <w:tabs>
        <w:tab w:val="left" w:pos="0"/>
      </w:tabs>
    </w:pPr>
  </w:style>
  <w:style w:type="paragraph" w:styleId="aff4">
    <w:name w:val="Body Text Indent"/>
    <w:basedOn w:val="a5"/>
    <w:rsid w:val="00DB682F"/>
  </w:style>
  <w:style w:type="paragraph" w:styleId="aff5">
    <w:name w:val="Salutation"/>
    <w:basedOn w:val="a"/>
    <w:rsid w:val="00DB682F"/>
  </w:style>
  <w:style w:type="paragraph" w:styleId="aff6">
    <w:name w:val="Signature"/>
    <w:basedOn w:val="a"/>
    <w:rsid w:val="00DB682F"/>
  </w:style>
  <w:style w:type="paragraph" w:customStyle="1" w:styleId="aff7">
    <w:name w:val="Отступы"/>
    <w:basedOn w:val="a5"/>
    <w:qFormat/>
    <w:rsid w:val="00DB682F"/>
    <w:pPr>
      <w:tabs>
        <w:tab w:val="left" w:pos="0"/>
      </w:tabs>
    </w:pPr>
  </w:style>
  <w:style w:type="paragraph" w:customStyle="1" w:styleId="AnnotationText">
    <w:name w:val="Annotation Text"/>
    <w:basedOn w:val="a5"/>
    <w:rsid w:val="00DB682F"/>
  </w:style>
  <w:style w:type="paragraph" w:customStyle="1" w:styleId="10">
    <w:name w:val="Заголовок 10"/>
    <w:basedOn w:val="a3"/>
    <w:next w:val="a5"/>
    <w:qFormat/>
    <w:rsid w:val="00DB682F"/>
  </w:style>
  <w:style w:type="paragraph" w:customStyle="1" w:styleId="11">
    <w:name w:val="Начало нумерованного списка 1"/>
    <w:basedOn w:val="afe"/>
    <w:next w:val="3"/>
    <w:qFormat/>
    <w:rsid w:val="00DB682F"/>
  </w:style>
  <w:style w:type="paragraph" w:styleId="3">
    <w:name w:val="List 3"/>
    <w:basedOn w:val="afe"/>
    <w:rsid w:val="00DB682F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DB682F"/>
  </w:style>
  <w:style w:type="paragraph" w:customStyle="1" w:styleId="13">
    <w:name w:val="Продолжение нумерованного списка 1"/>
    <w:basedOn w:val="afe"/>
    <w:qFormat/>
    <w:rsid w:val="00DB682F"/>
  </w:style>
  <w:style w:type="paragraph" w:customStyle="1" w:styleId="23">
    <w:name w:val="Начало нумерованного списка 2"/>
    <w:basedOn w:val="afe"/>
    <w:next w:val="24"/>
    <w:qFormat/>
    <w:rsid w:val="00DB682F"/>
  </w:style>
  <w:style w:type="paragraph" w:styleId="24">
    <w:name w:val="List Number 2"/>
    <w:basedOn w:val="afe"/>
    <w:rsid w:val="00DB682F"/>
  </w:style>
  <w:style w:type="paragraph" w:customStyle="1" w:styleId="25">
    <w:name w:val="Конец нумерованного списка 2"/>
    <w:basedOn w:val="afe"/>
    <w:next w:val="24"/>
    <w:qFormat/>
    <w:rsid w:val="00DB682F"/>
  </w:style>
  <w:style w:type="paragraph" w:customStyle="1" w:styleId="26">
    <w:name w:val="Продолжение нумерованного списка 2"/>
    <w:basedOn w:val="afe"/>
    <w:qFormat/>
    <w:rsid w:val="00DB682F"/>
  </w:style>
  <w:style w:type="paragraph" w:customStyle="1" w:styleId="33">
    <w:name w:val="Начало нумерованного списка 3"/>
    <w:basedOn w:val="afe"/>
    <w:next w:val="34"/>
    <w:qFormat/>
    <w:rsid w:val="00DB682F"/>
  </w:style>
  <w:style w:type="paragraph" w:styleId="34">
    <w:name w:val="List Number 3"/>
    <w:basedOn w:val="afe"/>
    <w:rsid w:val="00DB682F"/>
  </w:style>
  <w:style w:type="paragraph" w:customStyle="1" w:styleId="35">
    <w:name w:val="Конец нумерованного списка 3"/>
    <w:basedOn w:val="afe"/>
    <w:next w:val="34"/>
    <w:qFormat/>
    <w:rsid w:val="00DB682F"/>
  </w:style>
  <w:style w:type="paragraph" w:customStyle="1" w:styleId="36">
    <w:name w:val="Продолжение нумерованного списка 3"/>
    <w:basedOn w:val="afe"/>
    <w:qFormat/>
    <w:rsid w:val="00DB682F"/>
  </w:style>
  <w:style w:type="paragraph" w:customStyle="1" w:styleId="43">
    <w:name w:val="Начало нумерованного списка 4"/>
    <w:basedOn w:val="afe"/>
    <w:next w:val="44"/>
    <w:qFormat/>
    <w:rsid w:val="00DB682F"/>
  </w:style>
  <w:style w:type="paragraph" w:styleId="44">
    <w:name w:val="List Number 4"/>
    <w:basedOn w:val="afe"/>
    <w:rsid w:val="00DB682F"/>
  </w:style>
  <w:style w:type="paragraph" w:customStyle="1" w:styleId="45">
    <w:name w:val="Конец нумерованного списка 4"/>
    <w:basedOn w:val="afe"/>
    <w:next w:val="44"/>
    <w:qFormat/>
    <w:rsid w:val="00DB682F"/>
  </w:style>
  <w:style w:type="paragraph" w:customStyle="1" w:styleId="46">
    <w:name w:val="Продолжение нумерованного списка 4"/>
    <w:basedOn w:val="afe"/>
    <w:qFormat/>
    <w:rsid w:val="00DB682F"/>
  </w:style>
  <w:style w:type="paragraph" w:customStyle="1" w:styleId="5">
    <w:name w:val="Начало нумерованного списка 5"/>
    <w:basedOn w:val="afe"/>
    <w:next w:val="50"/>
    <w:qFormat/>
    <w:rsid w:val="00DB682F"/>
  </w:style>
  <w:style w:type="paragraph" w:styleId="50">
    <w:name w:val="List Number 5"/>
    <w:basedOn w:val="afe"/>
    <w:rsid w:val="00DB682F"/>
  </w:style>
  <w:style w:type="paragraph" w:customStyle="1" w:styleId="51">
    <w:name w:val="Конец нумерованного списка 5"/>
    <w:basedOn w:val="afe"/>
    <w:next w:val="50"/>
    <w:qFormat/>
    <w:rsid w:val="00DB682F"/>
  </w:style>
  <w:style w:type="paragraph" w:customStyle="1" w:styleId="52">
    <w:name w:val="Продолжение нумерованного списка 5"/>
    <w:basedOn w:val="afe"/>
    <w:qFormat/>
    <w:rsid w:val="00DB682F"/>
  </w:style>
  <w:style w:type="paragraph" w:customStyle="1" w:styleId="14">
    <w:name w:val="Начало маркированного списка 1"/>
    <w:basedOn w:val="afe"/>
    <w:next w:val="2"/>
    <w:qFormat/>
    <w:rsid w:val="00DB682F"/>
  </w:style>
  <w:style w:type="paragraph" w:styleId="2">
    <w:name w:val="List 2"/>
    <w:basedOn w:val="afe"/>
    <w:rsid w:val="00DB682F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DB682F"/>
  </w:style>
  <w:style w:type="paragraph" w:styleId="aff8">
    <w:name w:val="List Continue"/>
    <w:basedOn w:val="afe"/>
    <w:rsid w:val="00DB682F"/>
  </w:style>
  <w:style w:type="paragraph" w:customStyle="1" w:styleId="27">
    <w:name w:val="Начало маркированного списка 2"/>
    <w:basedOn w:val="afe"/>
    <w:next w:val="37"/>
    <w:qFormat/>
    <w:rsid w:val="00DB682F"/>
  </w:style>
  <w:style w:type="paragraph" w:styleId="37">
    <w:name w:val="List Bullet 3"/>
    <w:basedOn w:val="afe"/>
    <w:rsid w:val="00DB682F"/>
  </w:style>
  <w:style w:type="paragraph" w:customStyle="1" w:styleId="28">
    <w:name w:val="Конец маркированного списка 2"/>
    <w:basedOn w:val="afe"/>
    <w:next w:val="37"/>
    <w:qFormat/>
    <w:rsid w:val="00DB682F"/>
  </w:style>
  <w:style w:type="paragraph" w:styleId="29">
    <w:name w:val="List Continue 2"/>
    <w:basedOn w:val="afe"/>
    <w:rsid w:val="00DB682F"/>
  </w:style>
  <w:style w:type="paragraph" w:customStyle="1" w:styleId="38">
    <w:name w:val="Начало маркированного списка 3"/>
    <w:basedOn w:val="afe"/>
    <w:next w:val="47"/>
    <w:qFormat/>
    <w:rsid w:val="00DB682F"/>
  </w:style>
  <w:style w:type="paragraph" w:styleId="47">
    <w:name w:val="List Bullet 4"/>
    <w:basedOn w:val="afe"/>
    <w:rsid w:val="00DB682F"/>
  </w:style>
  <w:style w:type="paragraph" w:customStyle="1" w:styleId="39">
    <w:name w:val="Конец маркированного списка 3"/>
    <w:basedOn w:val="afe"/>
    <w:next w:val="47"/>
    <w:qFormat/>
    <w:rsid w:val="00DB682F"/>
  </w:style>
  <w:style w:type="paragraph" w:styleId="3a">
    <w:name w:val="List Continue 3"/>
    <w:basedOn w:val="afe"/>
    <w:rsid w:val="00DB682F"/>
  </w:style>
  <w:style w:type="paragraph" w:customStyle="1" w:styleId="48">
    <w:name w:val="Начало маркированного списка 4"/>
    <w:basedOn w:val="afe"/>
    <w:next w:val="53"/>
    <w:qFormat/>
    <w:rsid w:val="00DB682F"/>
  </w:style>
  <w:style w:type="paragraph" w:styleId="53">
    <w:name w:val="List Bullet 5"/>
    <w:basedOn w:val="afe"/>
    <w:rsid w:val="00DB682F"/>
  </w:style>
  <w:style w:type="paragraph" w:customStyle="1" w:styleId="49">
    <w:name w:val="Конец маркированного списка 4"/>
    <w:basedOn w:val="afe"/>
    <w:next w:val="53"/>
    <w:qFormat/>
    <w:rsid w:val="00DB682F"/>
  </w:style>
  <w:style w:type="paragraph" w:styleId="4a">
    <w:name w:val="List Continue 4"/>
    <w:basedOn w:val="afe"/>
    <w:rsid w:val="00DB682F"/>
  </w:style>
  <w:style w:type="paragraph" w:customStyle="1" w:styleId="54">
    <w:name w:val="Начало маркированного списка 5"/>
    <w:basedOn w:val="afe"/>
    <w:next w:val="aff9"/>
    <w:qFormat/>
    <w:rsid w:val="00DB682F"/>
  </w:style>
  <w:style w:type="paragraph" w:styleId="aff9">
    <w:name w:val="List Number"/>
    <w:basedOn w:val="afe"/>
    <w:rsid w:val="00DB682F"/>
  </w:style>
  <w:style w:type="paragraph" w:customStyle="1" w:styleId="55">
    <w:name w:val="Конец маркированного списка 5"/>
    <w:basedOn w:val="afe"/>
    <w:next w:val="aff9"/>
    <w:qFormat/>
    <w:rsid w:val="00DB682F"/>
  </w:style>
  <w:style w:type="paragraph" w:styleId="56">
    <w:name w:val="List Continue 5"/>
    <w:basedOn w:val="afe"/>
    <w:rsid w:val="00DB682F"/>
  </w:style>
  <w:style w:type="paragraph" w:customStyle="1" w:styleId="IndexHeading">
    <w:name w:val="Index Heading"/>
    <w:basedOn w:val="a3"/>
    <w:rsid w:val="00DB682F"/>
  </w:style>
  <w:style w:type="paragraph" w:customStyle="1" w:styleId="Index1">
    <w:name w:val="Index 1"/>
    <w:basedOn w:val="aff"/>
    <w:rsid w:val="00DB682F"/>
  </w:style>
  <w:style w:type="paragraph" w:customStyle="1" w:styleId="Index2">
    <w:name w:val="Index 2"/>
    <w:basedOn w:val="aff"/>
    <w:rsid w:val="00DB682F"/>
  </w:style>
  <w:style w:type="paragraph" w:customStyle="1" w:styleId="Index3">
    <w:name w:val="Index 3"/>
    <w:basedOn w:val="aff"/>
    <w:rsid w:val="00DB682F"/>
  </w:style>
  <w:style w:type="paragraph" w:customStyle="1" w:styleId="affa">
    <w:name w:val="Разделитель предметного указателя"/>
    <w:basedOn w:val="aff"/>
    <w:qFormat/>
    <w:rsid w:val="00DB682F"/>
  </w:style>
  <w:style w:type="paragraph" w:customStyle="1" w:styleId="TOAHeading">
    <w:name w:val="TOA Heading"/>
    <w:basedOn w:val="a3"/>
    <w:next w:val="TOC1"/>
    <w:rsid w:val="00DB682F"/>
  </w:style>
  <w:style w:type="paragraph" w:customStyle="1" w:styleId="TOC1">
    <w:name w:val="TOC 1"/>
    <w:basedOn w:val="aff"/>
    <w:rsid w:val="00DB682F"/>
    <w:pPr>
      <w:tabs>
        <w:tab w:val="right" w:leader="dot" w:pos="9638"/>
      </w:tabs>
    </w:pPr>
  </w:style>
  <w:style w:type="paragraph" w:customStyle="1" w:styleId="TOC2">
    <w:name w:val="TOC 2"/>
    <w:basedOn w:val="aff"/>
    <w:rsid w:val="00DB682F"/>
    <w:pPr>
      <w:tabs>
        <w:tab w:val="right" w:leader="dot" w:pos="9355"/>
      </w:tabs>
    </w:pPr>
  </w:style>
  <w:style w:type="paragraph" w:customStyle="1" w:styleId="TOC3">
    <w:name w:val="TOC 3"/>
    <w:basedOn w:val="aff"/>
    <w:rsid w:val="00DB682F"/>
    <w:pPr>
      <w:tabs>
        <w:tab w:val="right" w:leader="dot" w:pos="9072"/>
      </w:tabs>
    </w:pPr>
  </w:style>
  <w:style w:type="paragraph" w:customStyle="1" w:styleId="TOC4">
    <w:name w:val="TOC 4"/>
    <w:basedOn w:val="aff"/>
    <w:rsid w:val="00DB682F"/>
    <w:pPr>
      <w:tabs>
        <w:tab w:val="right" w:leader="dot" w:pos="8789"/>
      </w:tabs>
    </w:pPr>
  </w:style>
  <w:style w:type="paragraph" w:customStyle="1" w:styleId="TOC5">
    <w:name w:val="TOC 5"/>
    <w:basedOn w:val="aff"/>
    <w:rsid w:val="00DB682F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DB682F"/>
  </w:style>
  <w:style w:type="paragraph" w:customStyle="1" w:styleId="16">
    <w:name w:val="Указатель пользователя 1"/>
    <w:basedOn w:val="aff"/>
    <w:qFormat/>
    <w:rsid w:val="00DB682F"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"/>
    <w:qFormat/>
    <w:rsid w:val="00DB682F"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"/>
    <w:qFormat/>
    <w:rsid w:val="00DB682F"/>
    <w:pPr>
      <w:tabs>
        <w:tab w:val="right" w:leader="dot" w:pos="9072"/>
      </w:tabs>
    </w:pPr>
  </w:style>
  <w:style w:type="paragraph" w:customStyle="1" w:styleId="4b">
    <w:name w:val="Указатель пользователя 4"/>
    <w:basedOn w:val="aff"/>
    <w:qFormat/>
    <w:rsid w:val="00DB682F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DB682F"/>
    <w:pPr>
      <w:tabs>
        <w:tab w:val="right" w:leader="dot" w:pos="8506"/>
      </w:tabs>
    </w:pPr>
  </w:style>
  <w:style w:type="paragraph" w:customStyle="1" w:styleId="TOC6">
    <w:name w:val="TOC 6"/>
    <w:basedOn w:val="aff"/>
    <w:rsid w:val="00DB682F"/>
    <w:pPr>
      <w:tabs>
        <w:tab w:val="right" w:leader="dot" w:pos="8223"/>
      </w:tabs>
    </w:pPr>
  </w:style>
  <w:style w:type="paragraph" w:customStyle="1" w:styleId="TOC7">
    <w:name w:val="TOC 7"/>
    <w:basedOn w:val="aff"/>
    <w:rsid w:val="00DB682F"/>
    <w:pPr>
      <w:tabs>
        <w:tab w:val="right" w:leader="dot" w:pos="7940"/>
      </w:tabs>
    </w:pPr>
  </w:style>
  <w:style w:type="paragraph" w:customStyle="1" w:styleId="TOC8">
    <w:name w:val="TOC 8"/>
    <w:basedOn w:val="aff"/>
    <w:rsid w:val="00DB682F"/>
    <w:pPr>
      <w:tabs>
        <w:tab w:val="right" w:leader="dot" w:pos="7657"/>
      </w:tabs>
    </w:pPr>
  </w:style>
  <w:style w:type="paragraph" w:customStyle="1" w:styleId="TOC9">
    <w:name w:val="TOC 9"/>
    <w:basedOn w:val="aff"/>
    <w:rsid w:val="00DB682F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DB682F"/>
    <w:pPr>
      <w:tabs>
        <w:tab w:val="right" w:leader="dot" w:pos="7091"/>
      </w:tabs>
    </w:pPr>
  </w:style>
  <w:style w:type="paragraph" w:customStyle="1" w:styleId="IllustrationIndexHeading">
    <w:name w:val="Illustration Index Heading"/>
    <w:basedOn w:val="a3"/>
    <w:qFormat/>
    <w:rsid w:val="00DB682F"/>
  </w:style>
  <w:style w:type="paragraph" w:customStyle="1" w:styleId="IllustrationIndex1">
    <w:name w:val="Illustration Index 1"/>
    <w:basedOn w:val="aff"/>
    <w:qFormat/>
    <w:rsid w:val="00DB682F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DB682F"/>
  </w:style>
  <w:style w:type="paragraph" w:customStyle="1" w:styleId="17">
    <w:name w:val="Список объектов 1"/>
    <w:basedOn w:val="aff"/>
    <w:qFormat/>
    <w:rsid w:val="00DB682F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DB682F"/>
  </w:style>
  <w:style w:type="paragraph" w:customStyle="1" w:styleId="18">
    <w:name w:val="Список таблиц 1"/>
    <w:basedOn w:val="aff"/>
    <w:qFormat/>
    <w:rsid w:val="00DB682F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DB682F"/>
  </w:style>
  <w:style w:type="paragraph" w:customStyle="1" w:styleId="19">
    <w:name w:val="Библиография 1"/>
    <w:basedOn w:val="aff"/>
    <w:qFormat/>
    <w:rsid w:val="00DB682F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DB682F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DB682F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DB682F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DB682F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DB682F"/>
    <w:pPr>
      <w:tabs>
        <w:tab w:val="right" w:leader="dot" w:pos="7091"/>
      </w:tabs>
    </w:pPr>
  </w:style>
  <w:style w:type="paragraph" w:customStyle="1" w:styleId="Header">
    <w:name w:val="Header"/>
    <w:basedOn w:val="a"/>
    <w:rsid w:val="00DB682F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DB682F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DB682F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DB682F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DB682F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DB682F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DB682F"/>
  </w:style>
  <w:style w:type="paragraph" w:customStyle="1" w:styleId="afff3">
    <w:name w:val="Заголовок таблицы"/>
    <w:basedOn w:val="afff2"/>
    <w:qFormat/>
    <w:rsid w:val="00DB682F"/>
    <w:rPr>
      <w:b/>
    </w:rPr>
  </w:style>
  <w:style w:type="paragraph" w:customStyle="1" w:styleId="afff4">
    <w:name w:val="Иллюстрация"/>
    <w:basedOn w:val="Caption"/>
    <w:qFormat/>
    <w:rsid w:val="00DB682F"/>
  </w:style>
  <w:style w:type="paragraph" w:customStyle="1" w:styleId="afff5">
    <w:name w:val="Таблица"/>
    <w:basedOn w:val="Caption"/>
    <w:qFormat/>
    <w:rsid w:val="00DB682F"/>
  </w:style>
  <w:style w:type="paragraph" w:styleId="afff6">
    <w:name w:val="Plain Text"/>
    <w:basedOn w:val="Caption"/>
    <w:qFormat/>
    <w:rsid w:val="00DB682F"/>
  </w:style>
  <w:style w:type="paragraph" w:customStyle="1" w:styleId="afff7">
    <w:name w:val="Содержимое врезки"/>
    <w:basedOn w:val="a"/>
    <w:qFormat/>
    <w:rsid w:val="00DB682F"/>
  </w:style>
  <w:style w:type="paragraph" w:customStyle="1" w:styleId="FootnoteText">
    <w:name w:val="Footnote Text"/>
    <w:basedOn w:val="a"/>
    <w:rsid w:val="00DB682F"/>
    <w:pPr>
      <w:jc w:val="left"/>
    </w:pPr>
  </w:style>
  <w:style w:type="paragraph" w:customStyle="1" w:styleId="EnvelopeAddress">
    <w:name w:val="Envelope Address"/>
    <w:basedOn w:val="a"/>
    <w:rsid w:val="00DB682F"/>
  </w:style>
  <w:style w:type="paragraph" w:customStyle="1" w:styleId="EnvelopeReturn">
    <w:name w:val="Envelope Return"/>
    <w:basedOn w:val="a"/>
    <w:rsid w:val="00DB682F"/>
  </w:style>
  <w:style w:type="paragraph" w:customStyle="1" w:styleId="EndnoteText">
    <w:name w:val="Endnote Text"/>
    <w:basedOn w:val="a"/>
    <w:rsid w:val="00DB682F"/>
  </w:style>
  <w:style w:type="paragraph" w:customStyle="1" w:styleId="TableofFigures">
    <w:name w:val="Table of Figures"/>
    <w:basedOn w:val="Caption"/>
    <w:rsid w:val="00DB682F"/>
  </w:style>
  <w:style w:type="paragraph" w:customStyle="1" w:styleId="afff8">
    <w:name w:val="Текст в заданном формате"/>
    <w:basedOn w:val="a"/>
    <w:qFormat/>
    <w:rsid w:val="00DB682F"/>
  </w:style>
  <w:style w:type="paragraph" w:customStyle="1" w:styleId="afff9">
    <w:name w:val="Горизонтальная линия"/>
    <w:basedOn w:val="a"/>
    <w:next w:val="a5"/>
    <w:qFormat/>
    <w:rsid w:val="00DB682F"/>
    <w:pPr>
      <w:pBdr>
        <w:bottom w:val="single" w:sz="8" w:space="0" w:color="000000"/>
      </w:pBdr>
    </w:pPr>
    <w:rPr>
      <w:sz w:val="4"/>
    </w:rPr>
  </w:style>
  <w:style w:type="paragraph" w:customStyle="1" w:styleId="afffa">
    <w:name w:val="Содержимое списка"/>
    <w:basedOn w:val="a"/>
    <w:qFormat/>
    <w:rsid w:val="00DB682F"/>
  </w:style>
  <w:style w:type="paragraph" w:customStyle="1" w:styleId="afffb">
    <w:name w:val="Заголовок списка"/>
    <w:basedOn w:val="a"/>
    <w:next w:val="afffa"/>
    <w:qFormat/>
    <w:rsid w:val="00DB682F"/>
  </w:style>
  <w:style w:type="paragraph" w:customStyle="1" w:styleId="afffc">
    <w:name w:val="Гриф_Экземпляр"/>
    <w:basedOn w:val="a"/>
    <w:qFormat/>
    <w:rsid w:val="00DB682F"/>
    <w:rPr>
      <w:sz w:val="24"/>
    </w:rPr>
  </w:style>
  <w:style w:type="paragraph" w:customStyle="1" w:styleId="afffd">
    <w:name w:val="Исполнитель документа"/>
    <w:basedOn w:val="a"/>
    <w:qFormat/>
    <w:rsid w:val="00DB682F"/>
    <w:pPr>
      <w:jc w:val="left"/>
    </w:pPr>
    <w:rPr>
      <w:sz w:val="24"/>
    </w:rPr>
  </w:style>
  <w:style w:type="paragraph" w:customStyle="1" w:styleId="3c">
    <w:name w:val="Основной текст (3)"/>
    <w:basedOn w:val="a"/>
    <w:qFormat/>
    <w:rsid w:val="00DB682F"/>
    <w:pPr>
      <w:shd w:val="clear" w:color="auto" w:fill="FFFFFF"/>
      <w:spacing w:line="250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80">
    <w:name w:val="Основной текст (8)"/>
    <w:basedOn w:val="a"/>
    <w:qFormat/>
    <w:rsid w:val="00DB682F"/>
    <w:pPr>
      <w:shd w:val="clear" w:color="auto" w:fill="FFFFFF"/>
    </w:pPr>
    <w:rPr>
      <w:rFonts w:ascii="Arial Narrow" w:eastAsia="Arial Narrow" w:hAnsi="Arial Narrow" w:cs="Arial Narrow"/>
      <w:b/>
      <w:bCs/>
      <w:sz w:val="36"/>
      <w:szCs w:val="36"/>
    </w:rPr>
  </w:style>
  <w:style w:type="paragraph" w:customStyle="1" w:styleId="621">
    <w:name w:val="Заголовок №6 (2)"/>
    <w:basedOn w:val="a"/>
    <w:qFormat/>
    <w:rsid w:val="00DB682F"/>
    <w:pPr>
      <w:shd w:val="clear" w:color="auto" w:fill="FFFFFF"/>
      <w:spacing w:before="120" w:after="120"/>
      <w:ind w:firstLine="300"/>
      <w:jc w:val="both"/>
      <w:outlineLvl w:val="5"/>
    </w:pPr>
    <w:rPr>
      <w:rFonts w:ascii="Arial Narrow" w:eastAsia="Arial Narrow" w:hAnsi="Arial Narrow" w:cs="Arial Narrow"/>
      <w:b/>
      <w:bCs/>
    </w:rPr>
  </w:style>
  <w:style w:type="paragraph" w:customStyle="1" w:styleId="2b">
    <w:name w:val="Основной текст (2)"/>
    <w:basedOn w:val="a"/>
    <w:qFormat/>
    <w:rsid w:val="00DB682F"/>
    <w:pPr>
      <w:shd w:val="clear" w:color="auto" w:fill="FFFFFF"/>
      <w:spacing w:line="250" w:lineRule="exac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4c">
    <w:name w:val="Основной текст (4)"/>
    <w:basedOn w:val="a"/>
    <w:qFormat/>
    <w:rsid w:val="00DB682F"/>
    <w:pPr>
      <w:shd w:val="clear" w:color="auto" w:fill="FFFFFF"/>
      <w:spacing w:line="264" w:lineRule="exact"/>
      <w:ind w:firstLine="260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90">
    <w:name w:val="Основной текст (9)"/>
    <w:basedOn w:val="a"/>
    <w:qFormat/>
    <w:rsid w:val="00DB682F"/>
    <w:pPr>
      <w:shd w:val="clear" w:color="auto" w:fill="FFFFFF"/>
      <w:spacing w:after="60" w:line="254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4d">
    <w:name w:val="Заголовок №4"/>
    <w:basedOn w:val="a"/>
    <w:qFormat/>
    <w:rsid w:val="00DB682F"/>
    <w:pPr>
      <w:shd w:val="clear" w:color="auto" w:fill="FFFFFF"/>
      <w:spacing w:before="180" w:line="250" w:lineRule="exact"/>
      <w:jc w:val="both"/>
      <w:outlineLvl w:val="3"/>
    </w:pPr>
    <w:rPr>
      <w:rFonts w:ascii="Arial Narrow" w:eastAsia="Arial Narrow" w:hAnsi="Arial Narrow" w:cs="Arial Narrow"/>
      <w:b/>
      <w:bCs/>
    </w:rPr>
  </w:style>
  <w:style w:type="numbering" w:customStyle="1" w:styleId="123">
    <w:name w:val="Нумерованный 123"/>
    <w:qFormat/>
    <w:rsid w:val="00DB682F"/>
  </w:style>
  <w:style w:type="numbering" w:customStyle="1" w:styleId="ABC">
    <w:name w:val="Нумерованный ABC"/>
    <w:qFormat/>
    <w:rsid w:val="00DB682F"/>
  </w:style>
  <w:style w:type="numbering" w:customStyle="1" w:styleId="abc0">
    <w:name w:val="Нумерованный abc"/>
    <w:qFormat/>
    <w:rsid w:val="00DB682F"/>
  </w:style>
  <w:style w:type="numbering" w:customStyle="1" w:styleId="IVX">
    <w:name w:val="Нумерованный IVX"/>
    <w:qFormat/>
    <w:rsid w:val="00DB682F"/>
  </w:style>
  <w:style w:type="numbering" w:customStyle="1" w:styleId="ivx0">
    <w:name w:val="Нумерованный ivx"/>
    <w:qFormat/>
    <w:rsid w:val="00DB682F"/>
  </w:style>
  <w:style w:type="numbering" w:customStyle="1" w:styleId="1a">
    <w:name w:val="Маркированный список 1"/>
    <w:qFormat/>
    <w:rsid w:val="00DB682F"/>
  </w:style>
  <w:style w:type="numbering" w:customStyle="1" w:styleId="210">
    <w:name w:val="Маркированный список 21"/>
    <w:qFormat/>
    <w:rsid w:val="00DB682F"/>
  </w:style>
  <w:style w:type="numbering" w:customStyle="1" w:styleId="310">
    <w:name w:val="Маркированный список 31"/>
    <w:qFormat/>
    <w:rsid w:val="00DB682F"/>
  </w:style>
  <w:style w:type="numbering" w:customStyle="1" w:styleId="410">
    <w:name w:val="Маркированный список 41"/>
    <w:qFormat/>
    <w:rsid w:val="00DB682F"/>
  </w:style>
  <w:style w:type="numbering" w:customStyle="1" w:styleId="510">
    <w:name w:val="Маркированный список 51"/>
    <w:qFormat/>
    <w:rsid w:val="00DB682F"/>
  </w:style>
  <w:style w:type="numbering" w:customStyle="1" w:styleId="1b">
    <w:name w:val="Нумерованный 1)"/>
    <w:qFormat/>
    <w:rsid w:val="00DB682F"/>
  </w:style>
  <w:style w:type="numbering" w:customStyle="1" w:styleId="afffe">
    <w:name w:val="Нумерованный а)"/>
    <w:qFormat/>
    <w:rsid w:val="00DB682F"/>
  </w:style>
  <w:style w:type="numbering" w:customStyle="1" w:styleId="affff">
    <w:name w:val="Нумерованный для таблиц"/>
    <w:qFormat/>
    <w:rsid w:val="00DB68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UX25FU4DC2SS-460-957</_dlc_DocId>
    <_dlc_DocIdUrl xmlns="abdb83d0-779d-445a-a542-78c4e7e32ea9">
      <Url>http://www.eduportal44.ru/soligalich/Verh_OSchool/2/_layouts/15/DocIdRedir.aspx?ID=UX25FU4DC2SS-460-957</Url>
      <Description>UX25FU4DC2SS-460-957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FE78C-53C0-4BB2-8B46-C454BF1C12B4}"/>
</file>

<file path=customXml/itemProps2.xml><?xml version="1.0" encoding="utf-8"?>
<ds:datastoreItem xmlns:ds="http://schemas.openxmlformats.org/officeDocument/2006/customXml" ds:itemID="{F1F5EB3B-157B-4927-8ABF-BED00626D46E}"/>
</file>

<file path=customXml/itemProps3.xml><?xml version="1.0" encoding="utf-8"?>
<ds:datastoreItem xmlns:ds="http://schemas.openxmlformats.org/officeDocument/2006/customXml" ds:itemID="{638E810F-7D37-48FF-A88F-50C12674BB2B}"/>
</file>

<file path=customXml/itemProps4.xml><?xml version="1.0" encoding="utf-8"?>
<ds:datastoreItem xmlns:ds="http://schemas.openxmlformats.org/officeDocument/2006/customXml" ds:itemID="{D22B3D40-2088-4ED1-8D1D-7DB7CE740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9219</Characters>
  <Application>Microsoft Office Word</Application>
  <DocSecurity>0</DocSecurity>
  <Lines>76</Lines>
  <Paragraphs>21</Paragraphs>
  <ScaleCrop>false</ScaleCrop>
  <Company/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UserN4</dc:creator>
  <cp:lastModifiedBy>UserN4</cp:lastModifiedBy>
  <cp:revision>2</cp:revision>
  <dcterms:created xsi:type="dcterms:W3CDTF">2021-05-25T10:46:00Z</dcterms:created>
  <dcterms:modified xsi:type="dcterms:W3CDTF">2021-05-25T10:46:00Z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8d17203d-155f-4f5e-88ee-a26435b91e94</vt:lpwstr>
  </property>
</Properties>
</file>