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64654E" w:rsidRDefault="00DA60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5CAC7" wp14:editId="03310778">
                <wp:simplePos x="0" y="0"/>
                <wp:positionH relativeFrom="column">
                  <wp:posOffset>-476777</wp:posOffset>
                </wp:positionH>
                <wp:positionV relativeFrom="paragraph">
                  <wp:posOffset>-223641</wp:posOffset>
                </wp:positionV>
                <wp:extent cx="6601906" cy="42799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1906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60A8" w:rsidRPr="00DA60A8" w:rsidRDefault="00DA60A8" w:rsidP="00DA60A8">
                            <w:pPr>
                              <w:jc w:val="center"/>
                              <w:rPr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A60A8">
                              <w:rPr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Дорога в школу должна быть безопасной!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37.55pt;margin-top:-17.6pt;width:519.85pt;height:33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" filled="f" stroked="f">
                <v:fill o:detectmouseclick="t"/>
                <v:textbox style="mso-fit-shape-to-text:t">
                  <w:txbxContent>
                    <w:p w:rsidR="00DA60A8" w:rsidRPr="00DA60A8" w:rsidRDefault="00DA60A8" w:rsidP="00DA60A8">
                      <w:pPr>
                        <w:jc w:val="center"/>
                        <w:rPr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A60A8">
                        <w:rPr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Дорога в школу должна быть безопасной!</w:t>
                      </w:r>
                    </w:p>
                  </w:txbxContent>
                </v:textbox>
              </v:shape>
            </w:pict>
          </mc:Fallback>
        </mc:AlternateContent>
      </w:r>
      <w:r w:rsidR="0064654E" w:rsidRPr="006465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7AEAB" wp14:editId="4EE4985B">
                <wp:simplePos x="0" y="0"/>
                <wp:positionH relativeFrom="column">
                  <wp:posOffset>184461</wp:posOffset>
                </wp:positionH>
                <wp:positionV relativeFrom="paragraph">
                  <wp:posOffset>-146158</wp:posOffset>
                </wp:positionV>
                <wp:extent cx="5505855" cy="428017"/>
                <wp:effectExtent l="0" t="0" r="0" b="1016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855" cy="428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654E" w:rsidRPr="0064654E" w:rsidRDefault="0064654E" w:rsidP="0064654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14.5pt;margin-top:-11.5pt;width:433.5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" filled="f" stroked="f">
                <v:fill o:detectmouseclick="t"/>
                <v:textbox>
                  <w:txbxContent>
                    <w:p w:rsidR="0064654E" w:rsidRPr="0064654E" w:rsidRDefault="0064654E" w:rsidP="0064654E">
                      <w:pPr>
                        <w:jc w:val="center"/>
                        <w:rPr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0D16" w:rsidRPr="00E31EDF" w:rsidRDefault="003758A4" w:rsidP="00E31EDF">
      <w:pPr>
        <w:tabs>
          <w:tab w:val="left" w:pos="7797"/>
        </w:tabs>
        <w:jc w:val="center"/>
        <w:rPr>
          <w:b/>
          <w:i/>
          <w:color w:val="1F497D" w:themeColor="text2"/>
          <w:sz w:val="40"/>
          <w:szCs w:val="40"/>
        </w:rPr>
      </w:pPr>
      <w:r w:rsidRPr="00E31EDF">
        <w:rPr>
          <w:b/>
          <w:i/>
          <w:color w:val="1F497D" w:themeColor="text2"/>
          <w:sz w:val="40"/>
          <w:szCs w:val="40"/>
        </w:rPr>
        <w:t>Памятка  юного пешехода</w:t>
      </w:r>
      <w:r w:rsidR="00E31EDF">
        <w:rPr>
          <w:b/>
          <w:i/>
          <w:color w:val="1F497D" w:themeColor="text2"/>
          <w:sz w:val="40"/>
          <w:szCs w:val="40"/>
        </w:rPr>
        <w:t>.</w:t>
      </w:r>
    </w:p>
    <w:p w:rsidR="003758A4" w:rsidRDefault="003758A4" w:rsidP="0064654E">
      <w:pPr>
        <w:tabs>
          <w:tab w:val="left" w:pos="7797"/>
        </w:tabs>
        <w:rPr>
          <w:b/>
          <w:i/>
          <w:color w:val="000000" w:themeColor="text1"/>
          <w:sz w:val="24"/>
          <w:szCs w:val="24"/>
        </w:rPr>
      </w:pPr>
      <w:r w:rsidRPr="00E31EDF">
        <w:rPr>
          <w:b/>
          <w:color w:val="002060"/>
          <w:sz w:val="24"/>
          <w:szCs w:val="24"/>
        </w:rPr>
        <w:t xml:space="preserve">Дорогой друг! </w:t>
      </w:r>
      <w:r>
        <w:rPr>
          <w:b/>
          <w:i/>
          <w:color w:val="000000" w:themeColor="text1"/>
          <w:sz w:val="24"/>
          <w:szCs w:val="24"/>
        </w:rPr>
        <w:t>Каждый день, выходя на улицу, ты становишься пешеходом, а значит – полноправным участником дорожного движения. От  тебя, как и от водителя, требуется соблюдение определенных правил, которые необходимы для поддержания порядка на проезжей части, сохранения твоей жизни и здоровья.</w:t>
      </w:r>
    </w:p>
    <w:p w:rsidR="003758A4" w:rsidRDefault="003758A4" w:rsidP="0064654E">
      <w:pPr>
        <w:tabs>
          <w:tab w:val="left" w:pos="7797"/>
        </w:tabs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-</w:t>
      </w:r>
      <w:r w:rsidRPr="00D0197D">
        <w:rPr>
          <w:b/>
          <w:i/>
          <w:color w:val="12B21A"/>
          <w:sz w:val="24"/>
          <w:szCs w:val="24"/>
        </w:rPr>
        <w:t>Переходи проезжую часть дороги</w:t>
      </w:r>
      <w:r w:rsidRPr="00E31EDF">
        <w:rPr>
          <w:b/>
          <w:i/>
          <w:color w:val="4F6228" w:themeColor="accent3" w:themeShade="80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 xml:space="preserve">не </w:t>
      </w:r>
      <w:proofErr w:type="gramStart"/>
      <w:r>
        <w:rPr>
          <w:b/>
          <w:i/>
          <w:color w:val="000000" w:themeColor="text1"/>
          <w:sz w:val="24"/>
          <w:szCs w:val="24"/>
        </w:rPr>
        <w:t>перекрёстке</w:t>
      </w:r>
      <w:proofErr w:type="gramEnd"/>
      <w:r>
        <w:rPr>
          <w:b/>
          <w:i/>
          <w:color w:val="000000" w:themeColor="text1"/>
          <w:sz w:val="24"/>
          <w:szCs w:val="24"/>
        </w:rPr>
        <w:t xml:space="preserve"> только </w:t>
      </w:r>
      <w:r w:rsidRPr="00D0197D">
        <w:rPr>
          <w:b/>
          <w:i/>
          <w:color w:val="12B21A"/>
          <w:sz w:val="24"/>
          <w:szCs w:val="24"/>
        </w:rPr>
        <w:t>на разрешающий (зелёный)  сигнал светофора</w:t>
      </w:r>
      <w:r w:rsidRPr="00E31EDF">
        <w:rPr>
          <w:b/>
          <w:i/>
          <w:color w:val="4F6228" w:themeColor="accent3" w:themeShade="80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по пешеходному переходу! Предварительно убедись</w:t>
      </w:r>
      <w:r w:rsidR="00CF7F47">
        <w:rPr>
          <w:b/>
          <w:i/>
          <w:color w:val="000000" w:themeColor="text1"/>
          <w:sz w:val="24"/>
          <w:szCs w:val="24"/>
        </w:rPr>
        <w:t>, что все автомобили оста</w:t>
      </w:r>
      <w:r w:rsidR="00D0197D">
        <w:rPr>
          <w:b/>
          <w:i/>
          <w:color w:val="000000" w:themeColor="text1"/>
          <w:sz w:val="24"/>
          <w:szCs w:val="24"/>
        </w:rPr>
        <w:t>новились и уступают тебе дорогу.</w:t>
      </w:r>
    </w:p>
    <w:p w:rsidR="00CF7F47" w:rsidRDefault="0087745A" w:rsidP="00D0197D">
      <w:pPr>
        <w:tabs>
          <w:tab w:val="left" w:pos="7797"/>
        </w:tabs>
        <w:spacing w:line="240" w:lineRule="auto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-Подошёл к дороге – остановись</w:t>
      </w:r>
      <w:proofErr w:type="gramStart"/>
      <w:r w:rsidR="00CF7F47" w:rsidRPr="00E31EDF">
        <w:rPr>
          <w:b/>
          <w:i/>
          <w:color w:val="C00000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.</w:t>
      </w:r>
      <w:proofErr w:type="gramEnd"/>
      <w:r>
        <w:rPr>
          <w:b/>
          <w:i/>
          <w:color w:val="000000" w:themeColor="text1"/>
          <w:sz w:val="24"/>
          <w:szCs w:val="24"/>
        </w:rPr>
        <w:t xml:space="preserve"> П</w:t>
      </w:r>
      <w:r w:rsidR="00CF7F47">
        <w:rPr>
          <w:b/>
          <w:i/>
          <w:color w:val="000000" w:themeColor="text1"/>
          <w:sz w:val="24"/>
          <w:szCs w:val="24"/>
        </w:rPr>
        <w:t>рекрати все разговоры</w:t>
      </w:r>
      <w:r w:rsidR="00E31EDF">
        <w:rPr>
          <w:b/>
          <w:i/>
          <w:color w:val="000000" w:themeColor="text1"/>
          <w:sz w:val="24"/>
          <w:szCs w:val="24"/>
        </w:rPr>
        <w:t>, осмотрись по сторонам и прислушайся.</w:t>
      </w:r>
    </w:p>
    <w:p w:rsidR="00E31EDF" w:rsidRDefault="00E31EDF" w:rsidP="00D0197D">
      <w:pPr>
        <w:tabs>
          <w:tab w:val="left" w:pos="7797"/>
        </w:tabs>
        <w:spacing w:line="240" w:lineRule="auto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-</w:t>
      </w:r>
      <w:r w:rsidR="00D0197D">
        <w:rPr>
          <w:b/>
          <w:i/>
          <w:color w:val="000000" w:themeColor="text1"/>
          <w:sz w:val="24"/>
          <w:szCs w:val="24"/>
        </w:rPr>
        <w:t xml:space="preserve">  </w:t>
      </w:r>
      <w:r>
        <w:rPr>
          <w:b/>
          <w:i/>
          <w:color w:val="000000" w:themeColor="text1"/>
          <w:sz w:val="24"/>
          <w:szCs w:val="24"/>
        </w:rPr>
        <w:t xml:space="preserve">Убедись, что все автомобили </w:t>
      </w:r>
      <w:proofErr w:type="gramStart"/>
      <w:r>
        <w:rPr>
          <w:b/>
          <w:i/>
          <w:color w:val="000000" w:themeColor="text1"/>
          <w:sz w:val="24"/>
          <w:szCs w:val="24"/>
        </w:rPr>
        <w:t>остановились и нет</w:t>
      </w:r>
      <w:proofErr w:type="gramEnd"/>
      <w:r>
        <w:rPr>
          <w:b/>
          <w:i/>
          <w:color w:val="000000" w:themeColor="text1"/>
          <w:sz w:val="24"/>
          <w:szCs w:val="24"/>
        </w:rPr>
        <w:t xml:space="preserve"> опасности для перехода дороги.</w:t>
      </w:r>
    </w:p>
    <w:p w:rsidR="00D0197D" w:rsidRDefault="00D0197D" w:rsidP="00D0197D">
      <w:pPr>
        <w:tabs>
          <w:tab w:val="left" w:pos="7797"/>
        </w:tabs>
        <w:spacing w:line="240" w:lineRule="auto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- </w:t>
      </w:r>
      <w:r w:rsidR="00E31EDF">
        <w:rPr>
          <w:b/>
          <w:i/>
          <w:color w:val="000000" w:themeColor="text1"/>
          <w:sz w:val="24"/>
          <w:szCs w:val="24"/>
        </w:rPr>
        <w:t xml:space="preserve">Выбери безопасный маршрут в школу, обрати внимание на опасные участки </w:t>
      </w:r>
    </w:p>
    <w:p w:rsidR="00E31EDF" w:rsidRDefault="00E31EDF" w:rsidP="00D0197D">
      <w:pPr>
        <w:tabs>
          <w:tab w:val="left" w:pos="7797"/>
        </w:tabs>
        <w:spacing w:line="240" w:lineRule="auto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дороги – перекрёстки, нерегулируемые пешеходные переходы.</w:t>
      </w:r>
    </w:p>
    <w:p w:rsidR="00E31EDF" w:rsidRDefault="00E31EDF" w:rsidP="00D0197D">
      <w:pPr>
        <w:tabs>
          <w:tab w:val="left" w:pos="7797"/>
        </w:tabs>
        <w:spacing w:line="240" w:lineRule="auto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-Ожидать общественный транспорт </w:t>
      </w:r>
      <w:r w:rsidR="00D0197D">
        <w:rPr>
          <w:b/>
          <w:i/>
          <w:color w:val="000000" w:themeColor="text1"/>
          <w:sz w:val="24"/>
          <w:szCs w:val="24"/>
        </w:rPr>
        <w:t>разрешается только на остановке</w:t>
      </w:r>
      <w:bookmarkStart w:id="0" w:name="_GoBack"/>
      <w:bookmarkEnd w:id="0"/>
    </w:p>
    <w:p w:rsidR="00D0197D" w:rsidRDefault="00D0197D" w:rsidP="00D0197D">
      <w:pPr>
        <w:tabs>
          <w:tab w:val="left" w:pos="7797"/>
        </w:tabs>
        <w:spacing w:line="240" w:lineRule="auto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общественного транспорта.</w:t>
      </w:r>
    </w:p>
    <w:p w:rsidR="00D0197D" w:rsidRDefault="00D0197D" w:rsidP="0064654E">
      <w:pPr>
        <w:tabs>
          <w:tab w:val="left" w:pos="7797"/>
        </w:tabs>
        <w:rPr>
          <w:b/>
          <w:i/>
          <w:color w:val="000000" w:themeColor="text1"/>
          <w:sz w:val="24"/>
          <w:szCs w:val="24"/>
        </w:rPr>
      </w:pPr>
    </w:p>
    <w:p w:rsidR="00E31EDF" w:rsidRDefault="00E31EDF" w:rsidP="0064654E">
      <w:pPr>
        <w:tabs>
          <w:tab w:val="left" w:pos="7797"/>
        </w:tabs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                </w:t>
      </w:r>
      <w:r>
        <w:rPr>
          <w:b/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71867FE" wp14:editId="3E5A4334">
            <wp:extent cx="2378915" cy="1782860"/>
            <wp:effectExtent l="0" t="0" r="2540" b="8255"/>
            <wp:docPr id="3" name="Рисунок 3" descr="G:\DSCF1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SCF14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493" cy="178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6B1AB0B" wp14:editId="38FB89B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72995" cy="1779905"/>
            <wp:effectExtent l="0" t="0" r="8255" b="0"/>
            <wp:wrapSquare wrapText="bothSides"/>
            <wp:docPr id="2" name="Рисунок 2" descr="C:\Users\Солигалич\Desktop\DSCF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игалич\Desktop\DSCF1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000000" w:themeColor="text1"/>
          <w:sz w:val="24"/>
          <w:szCs w:val="24"/>
        </w:rPr>
        <w:br w:type="textWrapping" w:clear="all"/>
      </w:r>
    </w:p>
    <w:p w:rsidR="00D0197D" w:rsidRPr="00DA60A8" w:rsidRDefault="00D0197D" w:rsidP="00D0197D">
      <w:pPr>
        <w:tabs>
          <w:tab w:val="left" w:pos="7797"/>
        </w:tabs>
        <w:jc w:val="center"/>
        <w:rPr>
          <w:b/>
          <w:color w:val="FF0000"/>
          <w:sz w:val="44"/>
          <w:szCs w:val="44"/>
        </w:rPr>
      </w:pPr>
      <w:proofErr w:type="gramStart"/>
      <w:r w:rsidRPr="00DA60A8">
        <w:rPr>
          <w:b/>
          <w:color w:val="FF0000"/>
          <w:sz w:val="44"/>
          <w:szCs w:val="44"/>
        </w:rPr>
        <w:t>Виден</w:t>
      </w:r>
      <w:proofErr w:type="gramEnd"/>
      <w:r w:rsidRPr="00DA60A8">
        <w:rPr>
          <w:b/>
          <w:color w:val="FF0000"/>
          <w:sz w:val="44"/>
          <w:szCs w:val="44"/>
        </w:rPr>
        <w:t xml:space="preserve"> – значит ЖИВ!</w:t>
      </w:r>
    </w:p>
    <w:p w:rsidR="00D0197D" w:rsidRPr="00D0197D" w:rsidRDefault="00DA60A8" w:rsidP="00D0197D">
      <w:pPr>
        <w:tabs>
          <w:tab w:val="left" w:pos="7797"/>
        </w:tabs>
        <w:jc w:val="center"/>
        <w:rPr>
          <w:b/>
          <w:color w:val="CC00FF"/>
          <w:sz w:val="36"/>
          <w:szCs w:val="36"/>
        </w:rPr>
      </w:pPr>
      <w:r>
        <w:rPr>
          <w:b/>
          <w:color w:val="CC00FF"/>
          <w:sz w:val="36"/>
          <w:szCs w:val="36"/>
        </w:rPr>
        <w:t>В тё</w:t>
      </w:r>
      <w:r w:rsidR="00D0197D" w:rsidRPr="00D0197D">
        <w:rPr>
          <w:b/>
          <w:color w:val="CC00FF"/>
          <w:sz w:val="36"/>
          <w:szCs w:val="36"/>
        </w:rPr>
        <w:t xml:space="preserve">мное время суток обязательно обозначь себя </w:t>
      </w:r>
      <w:proofErr w:type="spellStart"/>
      <w:r w:rsidR="00D0197D" w:rsidRPr="00D0197D">
        <w:rPr>
          <w:b/>
          <w:color w:val="CC00FF"/>
          <w:sz w:val="36"/>
          <w:szCs w:val="36"/>
        </w:rPr>
        <w:t>световозвращающими</w:t>
      </w:r>
      <w:proofErr w:type="spellEnd"/>
      <w:r w:rsidR="00D0197D" w:rsidRPr="00D0197D">
        <w:rPr>
          <w:b/>
          <w:color w:val="CC00FF"/>
          <w:sz w:val="36"/>
          <w:szCs w:val="36"/>
        </w:rPr>
        <w:t xml:space="preserve"> элементами!</w:t>
      </w:r>
    </w:p>
    <w:p w:rsidR="00D0197D" w:rsidRPr="00D0197D" w:rsidRDefault="00D0197D" w:rsidP="0064654E">
      <w:pPr>
        <w:tabs>
          <w:tab w:val="left" w:pos="779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Они могут быть  на обуви, на головных уборах, одежде. </w:t>
      </w:r>
      <w:proofErr w:type="spellStart"/>
      <w:r>
        <w:rPr>
          <w:b/>
          <w:sz w:val="24"/>
          <w:szCs w:val="24"/>
        </w:rPr>
        <w:t>Световозвращающие</w:t>
      </w:r>
      <w:proofErr w:type="spellEnd"/>
      <w:r>
        <w:rPr>
          <w:b/>
          <w:sz w:val="24"/>
          <w:szCs w:val="24"/>
        </w:rPr>
        <w:t xml:space="preserve"> подвески можно прикрепить к ранцу (портфелю, сумке). Светоотражатель на одежде – реальный способ уберечь  ребёнка от травмы на неосвещённой дороге.</w:t>
      </w:r>
    </w:p>
    <w:sectPr w:rsidR="00D0197D" w:rsidRPr="00D0197D" w:rsidSect="00F71C31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5D"/>
    <w:rsid w:val="001D0D16"/>
    <w:rsid w:val="002B4080"/>
    <w:rsid w:val="003758A4"/>
    <w:rsid w:val="0054725D"/>
    <w:rsid w:val="0064654E"/>
    <w:rsid w:val="0087745A"/>
    <w:rsid w:val="00CF7F47"/>
    <w:rsid w:val="00D0197D"/>
    <w:rsid w:val="00DA60A8"/>
    <w:rsid w:val="00E31EDF"/>
    <w:rsid w:val="00F7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UX25FU4DC2SS-460-574</_dlc_DocId>
    <_dlc_DocIdUrl xmlns="abdb83d0-779d-445a-a542-78c4e7e32ea9">
      <Url>http://www.eduportal44.ru/soligalich/Verh_OSchool/2/_layouts/15/DocIdRedir.aspx?ID=UX25FU4DC2SS-460-574</Url>
      <Description>UX25FU4DC2SS-460-574</Description>
    </_dlc_DocIdUrl>
  </documentManagement>
</p:properties>
</file>

<file path=customXml/itemProps1.xml><?xml version="1.0" encoding="utf-8"?>
<ds:datastoreItem xmlns:ds="http://schemas.openxmlformats.org/officeDocument/2006/customXml" ds:itemID="{1AB62B5F-CD5B-4CB5-9EE2-5B52049895B8}"/>
</file>

<file path=customXml/itemProps2.xml><?xml version="1.0" encoding="utf-8"?>
<ds:datastoreItem xmlns:ds="http://schemas.openxmlformats.org/officeDocument/2006/customXml" ds:itemID="{4A813CC0-F30D-400A-AFF8-263594A87A55}"/>
</file>

<file path=customXml/itemProps3.xml><?xml version="1.0" encoding="utf-8"?>
<ds:datastoreItem xmlns:ds="http://schemas.openxmlformats.org/officeDocument/2006/customXml" ds:itemID="{BA6C2E38-9176-4194-8A6B-0EB2633B27F9}"/>
</file>

<file path=customXml/itemProps4.xml><?xml version="1.0" encoding="utf-8"?>
<ds:datastoreItem xmlns:ds="http://schemas.openxmlformats.org/officeDocument/2006/customXml" ds:itemID="{026092A0-2B77-426A-AEA5-DFFED8B48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Солигалич</dc:creator>
  <cp:keywords/>
  <dc:description/>
  <cp:lastModifiedBy>Солигалич</cp:lastModifiedBy>
  <cp:revision>7</cp:revision>
  <dcterms:created xsi:type="dcterms:W3CDTF">2017-10-12T05:15:00Z</dcterms:created>
  <dcterms:modified xsi:type="dcterms:W3CDTF">2017-10-12T08:03:00Z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7709e21d-797c-4bb4-837b-2dbffd486447</vt:lpwstr>
  </property>
</Properties>
</file>