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9F8" w:rsidRPr="00E57F16" w:rsidRDefault="005349F8" w:rsidP="005349F8">
      <w:pPr>
        <w:pStyle w:val="2"/>
        <w:spacing w:before="0"/>
        <w:jc w:val="center"/>
        <w:rPr>
          <w:color w:val="auto"/>
          <w:sz w:val="24"/>
          <w:szCs w:val="24"/>
        </w:rPr>
      </w:pPr>
      <w:r w:rsidRPr="00E57F16">
        <w:rPr>
          <w:color w:val="auto"/>
          <w:sz w:val="24"/>
          <w:szCs w:val="24"/>
        </w:rPr>
        <w:t xml:space="preserve">Консультация для воспитателей  </w:t>
      </w:r>
    </w:p>
    <w:p w:rsidR="005349F8" w:rsidRPr="00E57F16" w:rsidRDefault="005349F8" w:rsidP="005349F8">
      <w:pPr>
        <w:pStyle w:val="2"/>
        <w:spacing w:before="0"/>
        <w:jc w:val="center"/>
        <w:rPr>
          <w:color w:val="auto"/>
          <w:sz w:val="24"/>
          <w:szCs w:val="24"/>
        </w:rPr>
      </w:pPr>
      <w:r w:rsidRPr="00E57F16">
        <w:rPr>
          <w:color w:val="auto"/>
          <w:sz w:val="24"/>
          <w:szCs w:val="24"/>
        </w:rPr>
        <w:t>«Непоседа- исследователь»</w:t>
      </w:r>
    </w:p>
    <w:p w:rsidR="005349F8" w:rsidRPr="00E57F16" w:rsidRDefault="005349F8" w:rsidP="005349F8">
      <w:pPr>
        <w:spacing w:after="0"/>
        <w:rPr>
          <w:rFonts w:ascii="Times New Roman" w:hAnsi="Times New Roman"/>
          <w:sz w:val="24"/>
          <w:szCs w:val="24"/>
        </w:rPr>
      </w:pPr>
      <w:r w:rsidRPr="00E57F16">
        <w:rPr>
          <w:rFonts w:ascii="Times New Roman" w:hAnsi="Times New Roman"/>
          <w:sz w:val="24"/>
          <w:szCs w:val="24"/>
        </w:rPr>
        <w:t xml:space="preserve">Малыши испытывают безграничную жажду знаний с самого раннего возраста и на протяжении всего дошкольного детства. Маленькие непоседы всегда активны в поисках чего - то нового, неизведанного и интересного только им одним. И взрослым все стремления ребенка кажутся незначительными или вообще не требующими внимания с их стороны. </w:t>
      </w:r>
      <w:proofErr w:type="spellStart"/>
      <w:r w:rsidRPr="00E57F16">
        <w:rPr>
          <w:rFonts w:ascii="Times New Roman" w:hAnsi="Times New Roman"/>
          <w:sz w:val="24"/>
          <w:szCs w:val="24"/>
        </w:rPr>
        <w:t>Вследствии</w:t>
      </w:r>
      <w:proofErr w:type="spellEnd"/>
      <w:r w:rsidRPr="00E57F16">
        <w:rPr>
          <w:rFonts w:ascii="Times New Roman" w:hAnsi="Times New Roman"/>
          <w:sz w:val="24"/>
          <w:szCs w:val="24"/>
        </w:rPr>
        <w:t xml:space="preserve"> чего</w:t>
      </w:r>
      <w:r w:rsidR="003F3E54" w:rsidRPr="00E57F16">
        <w:rPr>
          <w:rFonts w:ascii="Times New Roman" w:hAnsi="Times New Roman"/>
          <w:sz w:val="24"/>
          <w:szCs w:val="24"/>
        </w:rPr>
        <w:t>,</w:t>
      </w:r>
      <w:r w:rsidRPr="00E57F16">
        <w:rPr>
          <w:rFonts w:ascii="Times New Roman" w:hAnsi="Times New Roman"/>
          <w:sz w:val="24"/>
          <w:szCs w:val="24"/>
        </w:rPr>
        <w:t xml:space="preserve"> взрослые могут уменьшить стремление ребенка к познанию, ограничивая его опыт, пресекая попытк</w:t>
      </w:r>
      <w:r w:rsidR="003F3E54" w:rsidRPr="00E57F16">
        <w:rPr>
          <w:rFonts w:ascii="Times New Roman" w:hAnsi="Times New Roman"/>
          <w:sz w:val="24"/>
          <w:szCs w:val="24"/>
        </w:rPr>
        <w:t xml:space="preserve">и исследовательского поведения, </w:t>
      </w:r>
      <w:r w:rsidRPr="00E57F16">
        <w:rPr>
          <w:rFonts w:ascii="Times New Roman" w:hAnsi="Times New Roman"/>
          <w:sz w:val="24"/>
          <w:szCs w:val="24"/>
        </w:rPr>
        <w:t xml:space="preserve">взрослые даже не догадываются, что тем самым они наносят </w:t>
      </w:r>
      <w:proofErr w:type="gramStart"/>
      <w:r w:rsidRPr="00E57F16">
        <w:rPr>
          <w:rFonts w:ascii="Times New Roman" w:hAnsi="Times New Roman"/>
          <w:sz w:val="24"/>
          <w:szCs w:val="24"/>
        </w:rPr>
        <w:t>вред</w:t>
      </w:r>
      <w:proofErr w:type="gramEnd"/>
      <w:r w:rsidRPr="00E57F16">
        <w:rPr>
          <w:rFonts w:ascii="Times New Roman" w:hAnsi="Times New Roman"/>
          <w:sz w:val="24"/>
          <w:szCs w:val="24"/>
        </w:rPr>
        <w:t xml:space="preserve"> личностному развити</w:t>
      </w:r>
      <w:r w:rsidR="003F3E54" w:rsidRPr="00E57F16">
        <w:rPr>
          <w:rFonts w:ascii="Times New Roman" w:hAnsi="Times New Roman"/>
          <w:sz w:val="24"/>
          <w:szCs w:val="24"/>
        </w:rPr>
        <w:t xml:space="preserve">ю ребенка, превращая непоседу </w:t>
      </w:r>
      <w:r w:rsidRPr="00E57F16">
        <w:rPr>
          <w:rFonts w:ascii="Times New Roman" w:hAnsi="Times New Roman"/>
          <w:sz w:val="24"/>
          <w:szCs w:val="24"/>
        </w:rPr>
        <w:t>в малоактивного нелюбознательного ребенка.</w:t>
      </w:r>
    </w:p>
    <w:p w:rsidR="005349F8" w:rsidRPr="00E57F16" w:rsidRDefault="005349F8" w:rsidP="005349F8">
      <w:pPr>
        <w:spacing w:after="0"/>
        <w:rPr>
          <w:rFonts w:ascii="Times New Roman" w:hAnsi="Times New Roman"/>
          <w:sz w:val="24"/>
          <w:szCs w:val="24"/>
        </w:rPr>
      </w:pPr>
      <w:r w:rsidRPr="00E57F16">
        <w:rPr>
          <w:rFonts w:ascii="Times New Roman" w:hAnsi="Times New Roman"/>
          <w:sz w:val="24"/>
          <w:szCs w:val="24"/>
        </w:rPr>
        <w:t xml:space="preserve">Ребенок по своей сути непоседа - он трогает и ощупывает всё, что попадается на его пути - разнообразные предметы: тяжелые и легкие, острые и тупые, мягкие и жесткие, рисует, рвет бумагу, разбрасывает игрушки, что-то опрокидывает. Многие увлекательные игры-исследования начинаются с необычных эффектов, полученных при случайных физических действиях: </w:t>
      </w:r>
      <w:r w:rsidR="003F3E54" w:rsidRPr="00E57F16">
        <w:rPr>
          <w:rFonts w:ascii="Times New Roman" w:hAnsi="Times New Roman"/>
          <w:sz w:val="24"/>
          <w:szCs w:val="24"/>
        </w:rPr>
        <w:t>шлепанье</w:t>
      </w:r>
      <w:r w:rsidRPr="00E57F16">
        <w:rPr>
          <w:rFonts w:ascii="Times New Roman" w:hAnsi="Times New Roman"/>
          <w:sz w:val="24"/>
          <w:szCs w:val="24"/>
        </w:rPr>
        <w:t xml:space="preserve"> по лужам, расплескивание воды, пересыпание песка, деформация пластичных материалов (глины, пластилина) и др.</w:t>
      </w:r>
    </w:p>
    <w:p w:rsidR="005349F8" w:rsidRPr="00E57F16" w:rsidRDefault="005349F8" w:rsidP="005349F8">
      <w:pPr>
        <w:spacing w:after="0"/>
        <w:rPr>
          <w:rFonts w:ascii="Times New Roman" w:hAnsi="Times New Roman"/>
          <w:sz w:val="24"/>
          <w:szCs w:val="24"/>
        </w:rPr>
      </w:pPr>
      <w:r w:rsidRPr="00E57F16">
        <w:rPr>
          <w:rFonts w:ascii="Times New Roman" w:hAnsi="Times New Roman"/>
          <w:sz w:val="24"/>
          <w:szCs w:val="24"/>
        </w:rPr>
        <w:t>Считая такое поведение деструктивной деятельностью, взрослые ограничивают поисковую активность ребенка, помещая его в изолированное пространство. И это не правильно, потому что в значительной мере это - проявление любознательности, реализация стремления к исследовательскому поиску. Наиболее заинтересованно малыш играет с игрушками, которые дарят ему «радость достижения». Так же радость непоседа получает, когда проводит эксперименты с предметами и игрушками.</w:t>
      </w:r>
    </w:p>
    <w:p w:rsidR="005349F8" w:rsidRPr="00E57F16" w:rsidRDefault="005349F8" w:rsidP="005349F8">
      <w:pPr>
        <w:spacing w:after="0"/>
        <w:rPr>
          <w:rFonts w:ascii="Times New Roman" w:hAnsi="Times New Roman"/>
          <w:sz w:val="24"/>
          <w:szCs w:val="24"/>
        </w:rPr>
      </w:pPr>
      <w:r w:rsidRPr="00E57F16">
        <w:rPr>
          <w:rFonts w:ascii="Times New Roman" w:hAnsi="Times New Roman"/>
          <w:sz w:val="24"/>
          <w:szCs w:val="24"/>
        </w:rPr>
        <w:t>Эксперимент - важнейший из методов исследования, который используется практически во всех науках. Самые интересные эксперименты - это, конечно, реальные опыты с реальными предметами и их свойствами. Приведем несколько простых ситуаций, описывающих экспериментирование, доступное дошкольникам.</w:t>
      </w:r>
    </w:p>
    <w:p w:rsidR="005349F8" w:rsidRPr="00E57F16" w:rsidRDefault="005349F8" w:rsidP="005349F8">
      <w:pPr>
        <w:spacing w:after="0"/>
        <w:rPr>
          <w:rFonts w:ascii="Times New Roman" w:hAnsi="Times New Roman"/>
          <w:sz w:val="24"/>
          <w:szCs w:val="24"/>
        </w:rPr>
      </w:pPr>
      <w:r w:rsidRPr="00E57F16">
        <w:rPr>
          <w:rFonts w:ascii="Times New Roman" w:hAnsi="Times New Roman"/>
          <w:sz w:val="24"/>
          <w:szCs w:val="24"/>
        </w:rPr>
        <w:t>Интересно проводить экспериментов в области изобразительной деятельности, т. к. она является действенным средством развития исследовательского поведения ребенка.</w:t>
      </w:r>
    </w:p>
    <w:p w:rsidR="005349F8" w:rsidRPr="00E57F16" w:rsidRDefault="005349F8" w:rsidP="005349F8">
      <w:pPr>
        <w:spacing w:after="0"/>
        <w:rPr>
          <w:rFonts w:ascii="Times New Roman" w:hAnsi="Times New Roman"/>
          <w:sz w:val="24"/>
          <w:szCs w:val="24"/>
        </w:rPr>
      </w:pPr>
      <w:r w:rsidRPr="00E57F16">
        <w:rPr>
          <w:rFonts w:ascii="Times New Roman" w:hAnsi="Times New Roman"/>
          <w:sz w:val="24"/>
          <w:szCs w:val="24"/>
        </w:rPr>
        <w:t xml:space="preserve">• </w:t>
      </w:r>
      <w:r w:rsidRPr="00E57F16">
        <w:rPr>
          <w:rFonts w:ascii="Times New Roman" w:hAnsi="Times New Roman"/>
          <w:b/>
          <w:sz w:val="24"/>
          <w:szCs w:val="24"/>
        </w:rPr>
        <w:t xml:space="preserve">Эксперимент с кляксой или </w:t>
      </w:r>
      <w:proofErr w:type="spellStart"/>
      <w:r w:rsidRPr="00E57F16">
        <w:rPr>
          <w:rFonts w:ascii="Times New Roman" w:hAnsi="Times New Roman"/>
          <w:b/>
          <w:sz w:val="24"/>
          <w:szCs w:val="24"/>
        </w:rPr>
        <w:t>кляксография</w:t>
      </w:r>
      <w:proofErr w:type="spellEnd"/>
      <w:r w:rsidRPr="00E57F16">
        <w:rPr>
          <w:rFonts w:ascii="Times New Roman" w:hAnsi="Times New Roman"/>
          <w:b/>
          <w:sz w:val="24"/>
          <w:szCs w:val="24"/>
        </w:rPr>
        <w:t>.</w:t>
      </w:r>
      <w:r w:rsidRPr="00E57F16">
        <w:rPr>
          <w:rFonts w:ascii="Times New Roman" w:hAnsi="Times New Roman"/>
          <w:sz w:val="24"/>
          <w:szCs w:val="24"/>
        </w:rPr>
        <w:t xml:space="preserve"> На лист белой плотной бумаги (для рисования или черчения) капается немного туши. Это можно сделать кистью или пипеткой. Затем, осторожно наклоняя лист в разные стороны, дается возможность туши растечься. Можно не наклонять лист, а осторожно раздувать тушь. Интересно, как она потечет, при этом точно известно, что двух абсолютно одинаковых клякс не будет. Теперь остается подсушить кляксу и после этого, повертев лист, определить, на что она больше похожа. Полученное изображение можно дорисовать.</w:t>
      </w:r>
    </w:p>
    <w:p w:rsidR="005349F8" w:rsidRPr="00E57F16" w:rsidRDefault="005349F8" w:rsidP="005349F8">
      <w:pPr>
        <w:spacing w:after="0"/>
        <w:rPr>
          <w:rFonts w:ascii="Times New Roman" w:hAnsi="Times New Roman"/>
          <w:sz w:val="24"/>
          <w:szCs w:val="24"/>
        </w:rPr>
      </w:pPr>
      <w:r w:rsidRPr="00E57F16">
        <w:rPr>
          <w:rFonts w:ascii="Times New Roman" w:hAnsi="Times New Roman"/>
          <w:sz w:val="24"/>
          <w:szCs w:val="24"/>
        </w:rPr>
        <w:t xml:space="preserve"> </w:t>
      </w:r>
      <w:r w:rsidRPr="00E57F16">
        <w:rPr>
          <w:rFonts w:ascii="Times New Roman" w:hAnsi="Times New Roman"/>
          <w:b/>
          <w:sz w:val="24"/>
          <w:szCs w:val="24"/>
        </w:rPr>
        <w:t xml:space="preserve">Эксперимент с </w:t>
      </w:r>
      <w:proofErr w:type="spellStart"/>
      <w:r w:rsidRPr="00E57F16">
        <w:rPr>
          <w:rFonts w:ascii="Times New Roman" w:hAnsi="Times New Roman"/>
          <w:b/>
          <w:sz w:val="24"/>
          <w:szCs w:val="24"/>
        </w:rPr>
        <w:t>набрызгом</w:t>
      </w:r>
      <w:proofErr w:type="spellEnd"/>
      <w:r w:rsidRPr="00E57F16">
        <w:rPr>
          <w:rFonts w:ascii="Times New Roman" w:hAnsi="Times New Roman"/>
          <w:b/>
          <w:sz w:val="24"/>
          <w:szCs w:val="24"/>
        </w:rPr>
        <w:t xml:space="preserve"> красок.</w:t>
      </w:r>
      <w:r w:rsidRPr="00E57F16">
        <w:rPr>
          <w:rFonts w:ascii="Times New Roman" w:hAnsi="Times New Roman"/>
          <w:sz w:val="24"/>
          <w:szCs w:val="24"/>
        </w:rPr>
        <w:t xml:space="preserve"> Самое простое приспособление для </w:t>
      </w:r>
      <w:proofErr w:type="spellStart"/>
      <w:r w:rsidRPr="00E57F16">
        <w:rPr>
          <w:rFonts w:ascii="Times New Roman" w:hAnsi="Times New Roman"/>
          <w:sz w:val="24"/>
          <w:szCs w:val="24"/>
        </w:rPr>
        <w:t>набрызга</w:t>
      </w:r>
      <w:proofErr w:type="spellEnd"/>
      <w:r w:rsidRPr="00E57F16">
        <w:rPr>
          <w:rFonts w:ascii="Times New Roman" w:hAnsi="Times New Roman"/>
          <w:sz w:val="24"/>
          <w:szCs w:val="24"/>
        </w:rPr>
        <w:t xml:space="preserve"> красок - зубная щетка. В этих целях можно использовать и различные приспособления для разбрызгивания воды и косметических средств. Теперь каждый участник занятия получает лист белой плотной бумаги и, по возможности аккуратно, набрызгивает на него любую из красок. После чего на лист накладываем листья деревьев или других растений (можно использовать вырезанные специально геометрические фигуры или силуэты человечков, животных и др.) и снова, теперь уже другой краской, делаем </w:t>
      </w:r>
      <w:proofErr w:type="spellStart"/>
      <w:r w:rsidRPr="00E57F16">
        <w:rPr>
          <w:rFonts w:ascii="Times New Roman" w:hAnsi="Times New Roman"/>
          <w:sz w:val="24"/>
          <w:szCs w:val="24"/>
        </w:rPr>
        <w:t>набрызг</w:t>
      </w:r>
      <w:proofErr w:type="spellEnd"/>
      <w:r w:rsidRPr="00E57F16">
        <w:rPr>
          <w:rFonts w:ascii="Times New Roman" w:hAnsi="Times New Roman"/>
          <w:sz w:val="24"/>
          <w:szCs w:val="24"/>
        </w:rPr>
        <w:t>, затем третьей и так далее. После чего силуэты можно убрать. Получится интересное изображение.</w:t>
      </w:r>
    </w:p>
    <w:p w:rsidR="005349F8" w:rsidRPr="00E57F16" w:rsidRDefault="005349F8" w:rsidP="005349F8">
      <w:pPr>
        <w:spacing w:after="0"/>
        <w:rPr>
          <w:rFonts w:ascii="Times New Roman" w:hAnsi="Times New Roman"/>
          <w:sz w:val="24"/>
          <w:szCs w:val="24"/>
        </w:rPr>
      </w:pPr>
      <w:r w:rsidRPr="00E57F16">
        <w:rPr>
          <w:rFonts w:ascii="Times New Roman" w:hAnsi="Times New Roman"/>
          <w:sz w:val="24"/>
          <w:szCs w:val="24"/>
        </w:rPr>
        <w:lastRenderedPageBreak/>
        <w:t xml:space="preserve"> Продолжим эксперимент. Можно менять количество силуэтов и последовательность их разбрызгивания. Можно разбрызгивать краску под разными углами, давать и не давать ей смешиваться и др.</w:t>
      </w:r>
    </w:p>
    <w:p w:rsidR="005349F8" w:rsidRPr="00E57F16" w:rsidRDefault="005349F8" w:rsidP="005349F8">
      <w:pPr>
        <w:spacing w:after="0"/>
        <w:rPr>
          <w:rFonts w:ascii="Times New Roman" w:hAnsi="Times New Roman"/>
          <w:sz w:val="24"/>
          <w:szCs w:val="24"/>
        </w:rPr>
      </w:pPr>
      <w:r w:rsidRPr="00E57F16">
        <w:rPr>
          <w:rFonts w:ascii="Times New Roman" w:hAnsi="Times New Roman"/>
          <w:sz w:val="24"/>
          <w:szCs w:val="24"/>
        </w:rPr>
        <w:t xml:space="preserve"> </w:t>
      </w:r>
      <w:r w:rsidRPr="00E57F16">
        <w:rPr>
          <w:rFonts w:ascii="Times New Roman" w:hAnsi="Times New Roman"/>
          <w:b/>
          <w:sz w:val="24"/>
          <w:szCs w:val="24"/>
        </w:rPr>
        <w:t>Эксперимент с акварелью.</w:t>
      </w:r>
      <w:r w:rsidRPr="00E57F16">
        <w:rPr>
          <w:rFonts w:ascii="Times New Roman" w:hAnsi="Times New Roman"/>
          <w:sz w:val="24"/>
          <w:szCs w:val="24"/>
        </w:rPr>
        <w:t xml:space="preserve"> На влажный лист плотной бумаги (для акварели или просто для рисования) размером примерно в половину обычного альбомного листа (формат</w:t>
      </w:r>
      <w:proofErr w:type="gramStart"/>
      <w:r w:rsidRPr="00E57F16">
        <w:rPr>
          <w:rFonts w:ascii="Times New Roman" w:hAnsi="Times New Roman"/>
          <w:sz w:val="24"/>
          <w:szCs w:val="24"/>
        </w:rPr>
        <w:t xml:space="preserve"> А</w:t>
      </w:r>
      <w:proofErr w:type="gramEnd"/>
      <w:r w:rsidRPr="00E57F16">
        <w:rPr>
          <w:rFonts w:ascii="Times New Roman" w:hAnsi="Times New Roman"/>
          <w:sz w:val="24"/>
          <w:szCs w:val="24"/>
        </w:rPr>
        <w:t xml:space="preserve"> 4) наносится кистью акварель разных цветов. Мазки должны быть крупными. Они будут сливаться, и это совсем не страшно. Сам процесс смешивания красок - это тоже интересное экспериментирование. Ведь краски меняют цвета. Надо только следить за тем, чтобы они все не слились в единую грязно-серую массу.</w:t>
      </w:r>
    </w:p>
    <w:p w:rsidR="005349F8" w:rsidRPr="00E57F16" w:rsidRDefault="005349F8" w:rsidP="005349F8">
      <w:pPr>
        <w:spacing w:after="0"/>
        <w:rPr>
          <w:rFonts w:ascii="Times New Roman" w:hAnsi="Times New Roman"/>
          <w:sz w:val="24"/>
          <w:szCs w:val="24"/>
        </w:rPr>
      </w:pPr>
      <w:r w:rsidRPr="00E57F16">
        <w:rPr>
          <w:rFonts w:ascii="Times New Roman" w:hAnsi="Times New Roman"/>
          <w:sz w:val="24"/>
          <w:szCs w:val="24"/>
        </w:rPr>
        <w:t>Как только процесс нанесения красок завершен, на лист накладывается точно такой же по размеру лист и прижимается его рукой, стараясь согреть теплом ладони. Примерно через минуту листки нужно разделить. Перед взором предстают - две очень похожих, но не одинаковых композиции. В некоторых местах акварель смешалась, в некоторых цвет остался чистым, а кое-где, в результате кристаллизации красок, под действием тепла ладони, образовались сказочные узоры.</w:t>
      </w:r>
    </w:p>
    <w:p w:rsidR="005349F8" w:rsidRPr="00E57F16" w:rsidRDefault="005349F8" w:rsidP="005349F8">
      <w:pPr>
        <w:spacing w:after="0"/>
        <w:rPr>
          <w:rFonts w:ascii="Times New Roman" w:hAnsi="Times New Roman"/>
          <w:sz w:val="24"/>
          <w:szCs w:val="24"/>
        </w:rPr>
      </w:pPr>
      <w:r w:rsidRPr="00E57F16">
        <w:rPr>
          <w:rFonts w:ascii="Times New Roman" w:hAnsi="Times New Roman"/>
          <w:sz w:val="24"/>
          <w:szCs w:val="24"/>
        </w:rPr>
        <w:t>Самый простой способ завершить полученные шедевры - наклеить на листки несколько небольших кружочков белой бумаги, и получатся необычные космические пей</w:t>
      </w:r>
      <w:r w:rsidR="00E57F16" w:rsidRPr="00E57F16">
        <w:rPr>
          <w:rFonts w:ascii="Times New Roman" w:hAnsi="Times New Roman"/>
          <w:sz w:val="24"/>
          <w:szCs w:val="24"/>
        </w:rPr>
        <w:t xml:space="preserve">зажи, которые можно поместить </w:t>
      </w:r>
      <w:r w:rsidRPr="00E57F16">
        <w:rPr>
          <w:rFonts w:ascii="Times New Roman" w:hAnsi="Times New Roman"/>
          <w:sz w:val="24"/>
          <w:szCs w:val="24"/>
        </w:rPr>
        <w:t xml:space="preserve"> в рамки.</w:t>
      </w:r>
    </w:p>
    <w:p w:rsidR="005349F8" w:rsidRPr="00E57F16" w:rsidRDefault="005349F8" w:rsidP="00E57F16">
      <w:pPr>
        <w:spacing w:after="0"/>
        <w:rPr>
          <w:rFonts w:ascii="Times New Roman" w:hAnsi="Times New Roman"/>
          <w:b/>
          <w:sz w:val="24"/>
          <w:szCs w:val="24"/>
        </w:rPr>
      </w:pPr>
      <w:r w:rsidRPr="00E57F16">
        <w:rPr>
          <w:rFonts w:ascii="Times New Roman" w:hAnsi="Times New Roman"/>
          <w:sz w:val="24"/>
          <w:szCs w:val="24"/>
        </w:rPr>
        <w:t xml:space="preserve">Эксперимент </w:t>
      </w:r>
      <w:r w:rsidRPr="00E57F16">
        <w:rPr>
          <w:rFonts w:ascii="Times New Roman" w:hAnsi="Times New Roman"/>
          <w:b/>
          <w:sz w:val="24"/>
          <w:szCs w:val="24"/>
        </w:rPr>
        <w:t>«Определяем плавучесть предметов»</w:t>
      </w:r>
    </w:p>
    <w:p w:rsidR="005349F8" w:rsidRPr="00E57F16" w:rsidRDefault="005349F8" w:rsidP="005349F8">
      <w:pPr>
        <w:spacing w:after="0"/>
        <w:rPr>
          <w:rFonts w:ascii="Times New Roman" w:hAnsi="Times New Roman"/>
          <w:sz w:val="24"/>
          <w:szCs w:val="24"/>
        </w:rPr>
      </w:pPr>
      <w:r w:rsidRPr="00E57F16">
        <w:rPr>
          <w:rFonts w:ascii="Times New Roman" w:hAnsi="Times New Roman"/>
          <w:sz w:val="24"/>
          <w:szCs w:val="24"/>
        </w:rPr>
        <w:t>Детям предлагается собрать по десять самых обычных предметов. Это могут быть самые разные предметы, например: деревянный брусок, чайная ложка, маленькая металлическая тарелочка из набора игрушечной посуды, яблоко, камешек, пластмассовая игрушка, морская раковина, небольшой резиновый мячик, шарик из пластилина, картонная коробочка, металлический болт и др.</w:t>
      </w:r>
    </w:p>
    <w:p w:rsidR="005349F8" w:rsidRPr="00E57F16" w:rsidRDefault="005349F8" w:rsidP="005349F8">
      <w:pPr>
        <w:spacing w:after="0"/>
        <w:rPr>
          <w:rFonts w:ascii="Times New Roman" w:hAnsi="Times New Roman"/>
          <w:sz w:val="24"/>
          <w:szCs w:val="24"/>
        </w:rPr>
      </w:pPr>
      <w:r w:rsidRPr="00E57F16">
        <w:rPr>
          <w:rFonts w:ascii="Times New Roman" w:hAnsi="Times New Roman"/>
          <w:sz w:val="24"/>
          <w:szCs w:val="24"/>
        </w:rPr>
        <w:t>Теперь, когда предметы собраны, можно выстроить гипотезы по поводу того, какие предметы будут плавать, а какие утонут. Затем эти гипотезы надо последовательно проверить. Дети не всегда могут гипотетически предсказать поведение в воде таких предметов, как яблоко или пластилин, кроме того, металлическая тарелка будет плавать, если ее аккуратно опустить в воду, не наливая воды внутрь; если вода попадет, то она конечно же утонет.</w:t>
      </w:r>
      <w:proofErr w:type="gramStart"/>
      <w:r w:rsidRPr="00E57F16">
        <w:rPr>
          <w:rFonts w:ascii="Times New Roman" w:hAnsi="Times New Roman"/>
          <w:sz w:val="24"/>
          <w:szCs w:val="24"/>
        </w:rPr>
        <w:t xml:space="preserve"> ,</w:t>
      </w:r>
      <w:proofErr w:type="gramEnd"/>
      <w:r w:rsidRPr="00E57F16">
        <w:rPr>
          <w:rFonts w:ascii="Times New Roman" w:hAnsi="Times New Roman"/>
          <w:sz w:val="24"/>
          <w:szCs w:val="24"/>
        </w:rPr>
        <w:t>После того как первый опыт закончен, эксперимент продолжается. Изучаются сами плавающие предметы. Все ли они легкие? Все ли они одинаково хорошо держатся на воде? Зависит ли плавучесть от размера и формы предмета? Будет ли плавать пластилиновый шарик? А что будет, если мы придадим пластилину, например, форму тарелки или лодки? А что произойдет, если соединить плавающий и не плавающий предметы? Они будут плавать или оба утонут? И при каких условиях возможно и то и другое?</w:t>
      </w:r>
    </w:p>
    <w:p w:rsidR="005349F8" w:rsidRPr="00E57F16" w:rsidRDefault="005349F8" w:rsidP="005349F8">
      <w:pPr>
        <w:spacing w:after="0"/>
        <w:rPr>
          <w:rFonts w:ascii="Times New Roman" w:hAnsi="Times New Roman"/>
          <w:sz w:val="24"/>
          <w:szCs w:val="24"/>
        </w:rPr>
      </w:pPr>
      <w:r w:rsidRPr="00E57F16">
        <w:rPr>
          <w:rFonts w:ascii="Times New Roman" w:hAnsi="Times New Roman"/>
          <w:sz w:val="24"/>
          <w:szCs w:val="24"/>
        </w:rPr>
        <w:t xml:space="preserve"> Эксперимент </w:t>
      </w:r>
      <w:r w:rsidRPr="00E57F16">
        <w:rPr>
          <w:rFonts w:ascii="Times New Roman" w:hAnsi="Times New Roman"/>
          <w:b/>
          <w:sz w:val="24"/>
          <w:szCs w:val="24"/>
        </w:rPr>
        <w:t>«Как вода исчезает»</w:t>
      </w:r>
      <w:r w:rsidRPr="00E57F16">
        <w:rPr>
          <w:rFonts w:ascii="Times New Roman" w:hAnsi="Times New Roman"/>
          <w:sz w:val="24"/>
          <w:szCs w:val="24"/>
        </w:rPr>
        <w:t xml:space="preserve"> Проводится экспериментальное исследование процесса «исчезновения» воды. Вода, как известно детям, может впитываться, а может испаряться. Пробуется изучить экспериментально эти ее свойства.</w:t>
      </w:r>
    </w:p>
    <w:p w:rsidR="005349F8" w:rsidRPr="00E57F16" w:rsidRDefault="005349F8" w:rsidP="005349F8">
      <w:pPr>
        <w:spacing w:after="0"/>
        <w:rPr>
          <w:rFonts w:ascii="Times New Roman" w:hAnsi="Times New Roman"/>
          <w:sz w:val="24"/>
          <w:szCs w:val="24"/>
        </w:rPr>
      </w:pPr>
      <w:proofErr w:type="gramStart"/>
      <w:r w:rsidRPr="00E57F16">
        <w:rPr>
          <w:rFonts w:ascii="Times New Roman" w:hAnsi="Times New Roman"/>
          <w:sz w:val="24"/>
          <w:szCs w:val="24"/>
        </w:rPr>
        <w:t>Нужно запастись разными предметами, например: губка, газета, кусочек ткани (полотенце), полиэтилен, металлическая пластинка, кусочек дерева, фарфоровое блюдце.</w:t>
      </w:r>
      <w:proofErr w:type="gramEnd"/>
      <w:r w:rsidRPr="00E57F16">
        <w:rPr>
          <w:rFonts w:ascii="Times New Roman" w:hAnsi="Times New Roman"/>
          <w:sz w:val="24"/>
          <w:szCs w:val="24"/>
        </w:rPr>
        <w:t xml:space="preserve"> Затем, аккуратно, чайной ложкой понемногу поливается на них водой. Какие предметы не впитывают воду? - перечисляются. Затем из тех, что впитывают, что лучше впитывает: губка, газета, ткань или дерево? Если воду плеснуть на часть каждого из этих предметов, весь ли предмет намокнет или </w:t>
      </w:r>
      <w:proofErr w:type="gramStart"/>
      <w:r w:rsidRPr="00E57F16">
        <w:rPr>
          <w:rFonts w:ascii="Times New Roman" w:hAnsi="Times New Roman"/>
          <w:sz w:val="24"/>
          <w:szCs w:val="24"/>
        </w:rPr>
        <w:t>только то</w:t>
      </w:r>
      <w:proofErr w:type="gramEnd"/>
      <w:r w:rsidRPr="00E57F16">
        <w:rPr>
          <w:rFonts w:ascii="Times New Roman" w:hAnsi="Times New Roman"/>
          <w:sz w:val="24"/>
          <w:szCs w:val="24"/>
        </w:rPr>
        <w:t xml:space="preserve"> место, куда попала вода?</w:t>
      </w:r>
    </w:p>
    <w:p w:rsidR="005349F8" w:rsidRPr="00E57F16" w:rsidRDefault="005349F8" w:rsidP="005349F8">
      <w:pPr>
        <w:spacing w:after="0"/>
        <w:rPr>
          <w:rFonts w:ascii="Times New Roman" w:hAnsi="Times New Roman"/>
          <w:sz w:val="24"/>
          <w:szCs w:val="24"/>
        </w:rPr>
      </w:pPr>
      <w:r w:rsidRPr="00E57F16">
        <w:rPr>
          <w:rFonts w:ascii="Times New Roman" w:hAnsi="Times New Roman"/>
          <w:sz w:val="24"/>
          <w:szCs w:val="24"/>
        </w:rPr>
        <w:lastRenderedPageBreak/>
        <w:t xml:space="preserve">Продолжение эксперимента по «исчезновению воды». В фарфоровое блюдце наливается вода. </w:t>
      </w:r>
      <w:proofErr w:type="gramStart"/>
      <w:r w:rsidRPr="00E57F16">
        <w:rPr>
          <w:rFonts w:ascii="Times New Roman" w:hAnsi="Times New Roman"/>
          <w:sz w:val="24"/>
          <w:szCs w:val="24"/>
        </w:rPr>
        <w:t>То</w:t>
      </w:r>
      <w:proofErr w:type="gramEnd"/>
      <w:r w:rsidRPr="00E57F16">
        <w:rPr>
          <w:rFonts w:ascii="Times New Roman" w:hAnsi="Times New Roman"/>
          <w:sz w:val="24"/>
          <w:szCs w:val="24"/>
        </w:rPr>
        <w:t xml:space="preserve"> что оно не впитывает воду, узнали по предыдущему опыту. Граница, до которой налита вода, чем-нибудь отмечается, например, фломастером. Вода оставляется на один день, затем проверятся - что же произошло? Какая-то часть воды исчезла, испарилась. Отмечается новая граница и вновь, через день проверяется уровень воды. Вода неуклонно испаряется. Она не могла вытечь, она не могла впитаться. Она испарилась и улетела в воздух в виде маленьких частиц.</w:t>
      </w:r>
    </w:p>
    <w:p w:rsidR="005349F8" w:rsidRPr="00E57F16" w:rsidRDefault="005349F8" w:rsidP="005349F8">
      <w:pPr>
        <w:spacing w:after="0"/>
        <w:rPr>
          <w:rFonts w:ascii="Times New Roman" w:hAnsi="Times New Roman"/>
          <w:sz w:val="24"/>
          <w:szCs w:val="24"/>
        </w:rPr>
      </w:pPr>
      <w:r w:rsidRPr="00E57F16">
        <w:rPr>
          <w:rFonts w:ascii="Times New Roman" w:hAnsi="Times New Roman"/>
          <w:b/>
          <w:sz w:val="24"/>
          <w:szCs w:val="24"/>
        </w:rPr>
        <w:t>Эксперименты с магнитом и металлами.</w:t>
      </w:r>
      <w:r w:rsidRPr="00E57F16">
        <w:rPr>
          <w:rFonts w:ascii="Times New Roman" w:hAnsi="Times New Roman"/>
          <w:sz w:val="24"/>
          <w:szCs w:val="24"/>
        </w:rPr>
        <w:t xml:space="preserve"> Многие дети знают, что магнит, как по волшебству, притягивает металлы. Но все ли металлы притягивает магнит? Этот эксперимент необходим, чтобы узнать это.</w:t>
      </w:r>
    </w:p>
    <w:p w:rsidR="005349F8" w:rsidRPr="00E57F16" w:rsidRDefault="005349F8" w:rsidP="005349F8">
      <w:pPr>
        <w:spacing w:after="0"/>
        <w:rPr>
          <w:rFonts w:ascii="Times New Roman" w:hAnsi="Times New Roman"/>
          <w:sz w:val="24"/>
          <w:szCs w:val="24"/>
        </w:rPr>
      </w:pPr>
      <w:r w:rsidRPr="00E57F16">
        <w:rPr>
          <w:rFonts w:ascii="Times New Roman" w:hAnsi="Times New Roman"/>
          <w:sz w:val="24"/>
          <w:szCs w:val="24"/>
        </w:rPr>
        <w:t xml:space="preserve">Для этого понадобится много самых разных металлических предметов. </w:t>
      </w:r>
      <w:proofErr w:type="gramStart"/>
      <w:r w:rsidRPr="00E57F16">
        <w:rPr>
          <w:rFonts w:ascii="Times New Roman" w:hAnsi="Times New Roman"/>
          <w:sz w:val="24"/>
          <w:szCs w:val="24"/>
        </w:rPr>
        <w:t>Кнопки, скрепки, шурупы, гвозди, монеты, металлическая линейка (подойдет и алюминиевая, и стальная), металлическая консервная банка, металлические части шариковой ручки и др.</w:t>
      </w:r>
      <w:proofErr w:type="gramEnd"/>
    </w:p>
    <w:p w:rsidR="005349F8" w:rsidRPr="00E57F16" w:rsidRDefault="005349F8" w:rsidP="005349F8">
      <w:pPr>
        <w:spacing w:after="0"/>
        <w:rPr>
          <w:rFonts w:ascii="Times New Roman" w:hAnsi="Times New Roman"/>
          <w:sz w:val="24"/>
          <w:szCs w:val="24"/>
        </w:rPr>
      </w:pPr>
      <w:r w:rsidRPr="00E57F16">
        <w:rPr>
          <w:rFonts w:ascii="Times New Roman" w:hAnsi="Times New Roman"/>
          <w:sz w:val="24"/>
          <w:szCs w:val="24"/>
        </w:rPr>
        <w:t>В ходе проведения опыта выяснится, что магнит хорошо притягивает стальные предметы: кнопки, скрепки, шурупы, гвозди и др. И совсем не притягивает предметы из алюминия и меди: линейку, монеты и др. Очень важно по итогам эксперимента сделать выводы и умозаключения.</w:t>
      </w:r>
    </w:p>
    <w:p w:rsidR="005349F8" w:rsidRPr="00E57F16" w:rsidRDefault="005349F8" w:rsidP="005349F8">
      <w:pPr>
        <w:spacing w:after="0"/>
        <w:rPr>
          <w:rFonts w:ascii="Times New Roman" w:hAnsi="Times New Roman"/>
          <w:sz w:val="24"/>
          <w:szCs w:val="24"/>
        </w:rPr>
      </w:pPr>
      <w:r w:rsidRPr="00E57F16">
        <w:rPr>
          <w:rFonts w:ascii="Times New Roman" w:hAnsi="Times New Roman"/>
          <w:b/>
          <w:sz w:val="24"/>
          <w:szCs w:val="24"/>
        </w:rPr>
        <w:t xml:space="preserve">Эксперименты с собственным отражением. </w:t>
      </w:r>
      <w:r w:rsidRPr="00E57F16">
        <w:rPr>
          <w:rFonts w:ascii="Times New Roman" w:hAnsi="Times New Roman"/>
          <w:sz w:val="24"/>
          <w:szCs w:val="24"/>
        </w:rPr>
        <w:t>Многие блестящие предметы, и это хорошо известно детям, позволяют увидеть собственное отражение. Попробуем провести эксперименты с отражением.</w:t>
      </w:r>
    </w:p>
    <w:p w:rsidR="005349F8" w:rsidRPr="00E57F16" w:rsidRDefault="005349F8" w:rsidP="005349F8">
      <w:pPr>
        <w:spacing w:after="0"/>
        <w:rPr>
          <w:rFonts w:ascii="Times New Roman" w:hAnsi="Times New Roman"/>
          <w:sz w:val="24"/>
          <w:szCs w:val="24"/>
        </w:rPr>
      </w:pPr>
      <w:r w:rsidRPr="00E57F16">
        <w:rPr>
          <w:rFonts w:ascii="Times New Roman" w:hAnsi="Times New Roman"/>
          <w:sz w:val="24"/>
          <w:szCs w:val="24"/>
        </w:rPr>
        <w:t>Сначала давайте подумаем и поищем, где можно увидеть собственное отражение. После коллективной беседы на эту тему и нахождения нескольких вариантов можно попробовать поискать в комнате предметы, в которых можно увидеть отражение. Это не только зеркала, но и полированная мебель, фольга, некоторые детали игрушек. Свое отражение можно увидеть и, например, в воде.</w:t>
      </w:r>
    </w:p>
    <w:p w:rsidR="00E57F16" w:rsidRPr="00E57F16" w:rsidRDefault="005349F8" w:rsidP="005349F8">
      <w:pPr>
        <w:spacing w:after="0"/>
        <w:rPr>
          <w:rFonts w:ascii="Times New Roman" w:hAnsi="Times New Roman"/>
          <w:sz w:val="24"/>
          <w:szCs w:val="24"/>
        </w:rPr>
      </w:pPr>
      <w:r w:rsidRPr="00E57F16">
        <w:rPr>
          <w:rFonts w:ascii="Times New Roman" w:hAnsi="Times New Roman"/>
          <w:sz w:val="24"/>
          <w:szCs w:val="24"/>
        </w:rPr>
        <w:t xml:space="preserve"> Разглядывая собственные отражения, попробуем определить, всегда ли отражение ясное и четкое. От чего зависит его ясность и четкость. Дети в ходе экспериментов придут к выводам о том, что предметы, имеющие очень гладкие, блестящие поверхности, дают хорошее отражение, предметы шероховатые - значительно хуже. А есть множество предметов, которые вообще не позволяют увидеть собственное отражение.</w:t>
      </w:r>
    </w:p>
    <w:p w:rsidR="005349F8" w:rsidRPr="00E57F16" w:rsidRDefault="005349F8" w:rsidP="005349F8">
      <w:pPr>
        <w:spacing w:after="0"/>
        <w:rPr>
          <w:rFonts w:ascii="Times New Roman" w:hAnsi="Times New Roman"/>
          <w:sz w:val="24"/>
          <w:szCs w:val="24"/>
        </w:rPr>
      </w:pPr>
      <w:r w:rsidRPr="00E57F16">
        <w:rPr>
          <w:rFonts w:ascii="Times New Roman" w:hAnsi="Times New Roman"/>
          <w:sz w:val="24"/>
          <w:szCs w:val="24"/>
        </w:rPr>
        <w:t xml:space="preserve"> Проведем специальное исследование причин искажения отражения. Например, собственное отражение можно увидеть в не очень ровном зеркале или оконном стекле, в блестящей ложке, смятой фольге или другом не плоском предмете. Почему в этом случае отражение такое смешное?</w:t>
      </w:r>
    </w:p>
    <w:p w:rsidR="005349F8" w:rsidRPr="00E57F16" w:rsidRDefault="005349F8" w:rsidP="005349F8">
      <w:pPr>
        <w:spacing w:after="0"/>
        <w:rPr>
          <w:rFonts w:ascii="Times New Roman" w:hAnsi="Times New Roman"/>
          <w:sz w:val="24"/>
          <w:szCs w:val="24"/>
        </w:rPr>
      </w:pPr>
      <w:r w:rsidRPr="00E57F16">
        <w:rPr>
          <w:rFonts w:ascii="Times New Roman" w:hAnsi="Times New Roman"/>
          <w:sz w:val="24"/>
          <w:szCs w:val="24"/>
        </w:rPr>
        <w:t xml:space="preserve"> Эти опыты могут получить интересное продолжение за пределами детского сада, дома. Например, детям можно предложить провести эксперимент по поводу того, как относятся к собственному отражению домашние животные.</w:t>
      </w:r>
      <w:r w:rsidRPr="00E57F16">
        <w:rPr>
          <w:sz w:val="24"/>
          <w:szCs w:val="24"/>
        </w:rPr>
        <w:t xml:space="preserve"> </w:t>
      </w:r>
      <w:r w:rsidRPr="00E57F16">
        <w:rPr>
          <w:rFonts w:ascii="Times New Roman" w:hAnsi="Times New Roman"/>
          <w:sz w:val="24"/>
          <w:szCs w:val="24"/>
        </w:rPr>
        <w:t>Особенно живо реагируют на собственное отражение котята, щенки, попугайчики и другие наши домашние любимцы.</w:t>
      </w:r>
    </w:p>
    <w:p w:rsidR="005349F8" w:rsidRPr="004F3523" w:rsidRDefault="005349F8" w:rsidP="005349F8">
      <w:pPr>
        <w:spacing w:after="0"/>
        <w:rPr>
          <w:sz w:val="24"/>
          <w:szCs w:val="24"/>
        </w:rPr>
      </w:pPr>
      <w:r w:rsidRPr="00E57F16">
        <w:rPr>
          <w:rFonts w:ascii="Times New Roman" w:hAnsi="Times New Roman"/>
          <w:sz w:val="24"/>
          <w:szCs w:val="24"/>
        </w:rPr>
        <w:t xml:space="preserve">В этой статье приведены несколько примеров экспериментов, доступных детям, большое количество подобных заданий можно разработать самостоятельно. В настоящее время издается много книг с описанием подобных упражнений и методик. Их вполне можно использовать для развития у ребенка интереса к экспериментированию и навыков проведения экспериментов. Таким образом, ребенок из непоседы превратится в заинтересованного малыша, готового к новым </w:t>
      </w:r>
      <w:r w:rsidRPr="004F3523">
        <w:rPr>
          <w:rFonts w:ascii="Times New Roman" w:hAnsi="Times New Roman"/>
          <w:sz w:val="24"/>
          <w:szCs w:val="24"/>
        </w:rPr>
        <w:t>открытиям</w:t>
      </w:r>
      <w:r w:rsidRPr="004F3523">
        <w:rPr>
          <w:sz w:val="24"/>
          <w:szCs w:val="24"/>
        </w:rPr>
        <w:t>.</w:t>
      </w:r>
    </w:p>
    <w:p w:rsidR="008353D1" w:rsidRDefault="008353D1"/>
    <w:sectPr w:rsidR="008353D1" w:rsidSect="008353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3507C"/>
    <w:multiLevelType w:val="hybridMultilevel"/>
    <w:tmpl w:val="EEBE7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49F8"/>
    <w:rsid w:val="003F3E54"/>
    <w:rsid w:val="004F3523"/>
    <w:rsid w:val="005349F8"/>
    <w:rsid w:val="008353D1"/>
    <w:rsid w:val="00B934D1"/>
    <w:rsid w:val="00E57F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9F8"/>
    <w:rPr>
      <w:rFonts w:ascii="Calibri" w:eastAsia="Calibri" w:hAnsi="Calibri" w:cs="Times New Roman"/>
    </w:rPr>
  </w:style>
  <w:style w:type="paragraph" w:styleId="2">
    <w:name w:val="heading 2"/>
    <w:basedOn w:val="a"/>
    <w:next w:val="a"/>
    <w:link w:val="20"/>
    <w:uiPriority w:val="99"/>
    <w:qFormat/>
    <w:rsid w:val="005349F8"/>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5349F8"/>
    <w:rPr>
      <w:rFonts w:ascii="Cambria" w:eastAsia="Times New Roman" w:hAnsi="Cambria" w:cs="Times New Roman"/>
      <w:b/>
      <w:bCs/>
      <w:color w:val="4F81BD"/>
      <w:sz w:val="26"/>
      <w:szCs w:val="26"/>
    </w:rPr>
  </w:style>
  <w:style w:type="paragraph" w:styleId="a3">
    <w:name w:val="List Paragraph"/>
    <w:basedOn w:val="a"/>
    <w:uiPriority w:val="34"/>
    <w:qFormat/>
    <w:rsid w:val="00E57F1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UX25FU4DC2SS-602-267</_dlc_DocId>
    <_dlc_DocIdUrl xmlns="abdb83d0-779d-445a-a542-78c4e7e32ea9">
      <Url>http://www.eduportal44.ru/soligalich/Solnce/5/_layouts/15/DocIdRedir.aspx?ID=UX25FU4DC2SS-602-267</Url>
      <Description>UX25FU4DC2SS-602-267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71C114084194A6439506476F3FC6A55E" ma:contentTypeVersion="1" ma:contentTypeDescription="Создание документа." ma:contentTypeScope="" ma:versionID="72197ac4d15f87f208e694e04c031ff5">
  <xsd:schema xmlns:xsd="http://www.w3.org/2001/XMLSchema" xmlns:xs="http://www.w3.org/2001/XMLSchema" xmlns:p="http://schemas.microsoft.com/office/2006/metadata/properties" xmlns:ns2="abdb83d0-779d-445a-a542-78c4e7e32ea9" targetNamespace="http://schemas.microsoft.com/office/2006/metadata/properties" ma:root="true" ma:fieldsID="e2d467543fcd240e75c6440c589147ae"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F4929E-CD27-42C6-8509-4E9645886604}"/>
</file>

<file path=customXml/itemProps2.xml><?xml version="1.0" encoding="utf-8"?>
<ds:datastoreItem xmlns:ds="http://schemas.openxmlformats.org/officeDocument/2006/customXml" ds:itemID="{8A441927-8D63-459E-990F-7810C5898350}"/>
</file>

<file path=customXml/itemProps3.xml><?xml version="1.0" encoding="utf-8"?>
<ds:datastoreItem xmlns:ds="http://schemas.openxmlformats.org/officeDocument/2006/customXml" ds:itemID="{3E0BFFFF-614A-48EF-BB27-F73796696D52}"/>
</file>

<file path=customXml/itemProps4.xml><?xml version="1.0" encoding="utf-8"?>
<ds:datastoreItem xmlns:ds="http://schemas.openxmlformats.org/officeDocument/2006/customXml" ds:itemID="{EE3038AA-D21C-4D63-A433-6431C69DF0D8}"/>
</file>

<file path=docProps/app.xml><?xml version="1.0" encoding="utf-8"?>
<Properties xmlns="http://schemas.openxmlformats.org/officeDocument/2006/extended-properties" xmlns:vt="http://schemas.openxmlformats.org/officeDocument/2006/docPropsVTypes">
  <Template>Normal.dotm</Template>
  <TotalTime>24</TotalTime>
  <Pages>1</Pages>
  <Words>1458</Words>
  <Characters>8311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2013-01-07T12:36:00Z</dcterms:created>
  <dcterms:modified xsi:type="dcterms:W3CDTF">2013-01-07T13:01:00Z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d4b109a7-9f28-4cc3-b84d-2c685acc6e44</vt:lpwstr>
  </property>
  <property fmtid="{D5CDD505-2E9C-101B-9397-08002B2CF9AE}" pid="3" name="ContentTypeId">
    <vt:lpwstr>0x01010071C114084194A6439506476F3FC6A55E</vt:lpwstr>
  </property>
</Properties>
</file>