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 системе работы школьного омбудсмена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Уполномоченный входит в состав социально-психологической службы и возглавляет конфликтную комиссию, работает совместно с Советом школы, администрацией, педагогическим Советом, родительским комитетом. Одним из направлений его деятельности является пропаганда правовых знаний.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 Правовое просвещение, изучение юридических документов, в т.ч. «Всеобщей декларации прав человека», «Конвенции о правах ребенка», Конституции РФ, Устава лицея ведет на уроках, тематических классных часах, элективных курсах и спецкурсах. Один раз в год  проводится «День защиты прав детей» в форме коллективного творческого дела.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  Проводит деловые и ролевые игры «Я знаю свои права», «Я – гражданин России», пресс-конференции с представителями прокуратуры, судов, общественных правозащитных организаций (как правило, родителями).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  Ежегодно омбудсмен предоставляет доклад о нарушениях прав и соблюдении обязанностей участниками образовательного процесса в школе. Для педагогов проводится методологический семинар по корпоративной культуре. Правовая культура воспитывается, в первую очередь, в конкретной деятельности, в условиях социальной практики. Главная цель омбудсмена в учебном заведении – это формирование понимания того, что соблюдение субъективного и объективного права – это смысл и стиль жизни каждого педагога и школьника.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Уполномоченный по правам участников образовательного процесса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Уполномоченный по правам человека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Должность Уполномоченного по правам человека (ОМБУДСМАН) учреждена Конституцией Российской Федерации 1993 года (предусмотрена пунктом "</w:t>
      </w: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" части 1 статьи 103) и призвана дополнить существующие средства защиты прав и свобод, "лицо, уполномоченное парламентом осуществлять контроль за соблюдением законных прав и интересов граждан в деятельности органов исполнительной власти и должностных лиц</w:t>
      </w:r>
      <w:proofErr w:type="gramStart"/>
      <w:r>
        <w:rPr>
          <w:color w:val="000000"/>
          <w:sz w:val="27"/>
          <w:szCs w:val="27"/>
        </w:rPr>
        <w:t>"(</w:t>
      </w:r>
      <w:proofErr w:type="gramEnd"/>
      <w:r>
        <w:rPr>
          <w:color w:val="000000"/>
          <w:sz w:val="27"/>
          <w:szCs w:val="27"/>
        </w:rPr>
        <w:t>Энциклопедический словарь "Конституция Российской Федерации")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Уполномоченный по правам участников образовательного процесса (ОМБУДСМЕН) - это неофициальное лицо, избранное школьным сообществом наделяется полномочиями по соблюдению законных прав и интересов учащихся, учителей и родителей, разбирать конфликтные ситуации, заниматься правовым воспитанием</w:t>
      </w:r>
      <w:proofErr w:type="gramStart"/>
      <w:r>
        <w:rPr>
          <w:color w:val="000000"/>
          <w:sz w:val="27"/>
          <w:szCs w:val="27"/>
        </w:rPr>
        <w:t>,"</w:t>
      </w:r>
      <w:proofErr w:type="gramEnd"/>
      <w:r>
        <w:rPr>
          <w:color w:val="000000"/>
          <w:sz w:val="27"/>
          <w:szCs w:val="27"/>
        </w:rPr>
        <w:t xml:space="preserve"> образованием и профилактикой нарушения нрав всех участников образовательного процесса. Приоритетным направлением деятельности Уполномоченного является защита прав детей.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Уполномоченный по правам в образовательном учреждении - ЭТО взрослый участник образовательного процесса (не член администрации), к которому можно обратиться: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если считаете, что Ваши права или права Вашего ребенка нарушены как участника образовательного процесса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если возникло недопонимание между Вами, Вашим ребенком и учителем, классным руководителем, администрацией школы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 правовой консультацией (в рамках функционирования школы)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 информацией о существующих нормативных гигиенических требованиях к организации учебного процесса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если хотите внести предложения по усовершенствованию и развитию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образовательного учреждения.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Организационно-правовые основы деятельности Уполномоченного: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В своей деятельности Уполномоченный руководствуется Конвенцией ООН о правах ребенка, Конституцией РФ, иными российскими и международными документами, защищающими права и интересы ребенка, Уставом образовательного учреждения и настоящим Положением.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Основные цели и задачи Уполномоченного: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всемерное содействие восстановлению нарушенных прав участников образовательного процесса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оказание помощи законным представителям в регулировании детско-родительских взаимоотношений в конфликтных ситуациях, формирование у участников образовательного процесса навыков самостоятельной жизни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обеспечение взаимодействия семей, учителей, законных представителей и участников образовательного процесса по вопросам защиты их прав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содействие правовому просвещению участников образовательного процесса.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Права и обязанности Уполномоченного: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Уполномоченный имеет право: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посещать уроки, родительские собрания, заседания органов ученического самоуправления и педагогического совета и совещания при директоре общеобразовательного учреждения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получать пояснения по спорным вопросам от всех участников образовательного процесса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проводить самостоятельно или совместно со школьными органами самоуправления, администрацией школы проверку фактов нарушения прав, свобод и интересов участников образовательного процесса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заниматься решением проблем по собственной инициативе при выявлении </w:t>
      </w:r>
      <w:proofErr w:type="gramStart"/>
      <w:r>
        <w:rPr>
          <w:color w:val="000000"/>
          <w:sz w:val="27"/>
          <w:szCs w:val="27"/>
        </w:rPr>
        <w:t>фактов грубых нарушений прав участников образовательного процесса</w:t>
      </w:r>
      <w:proofErr w:type="gramEnd"/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выбирать себе помощников из числа участников образовательного процесса.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Уполномоченный обязан: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содействовать разрешению конфликта путем конфиденциальных переговоров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вносить рекомендации (письменные и устные), предлагать меры для разрешения конфликта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предоставлять свое мнение, оценки и ' предложения, как общего характера, так и по конкретным вопросам по результатам изучения и обобщения информации о нарушении прав, свобод и законных интересов участников образовательного процесса органам самоуправления образовательного учреждения, педагогическому совету и администрации образовательного учреждения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предоставлять педагогическому совету образовательного учреждения, Уполномоченному по правам человека в Московской области отчет о своей деятельности с выводами и рекомендациями по окончании учебного года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 разглашать конфиденциальные сведения, без согласия заявителя.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Процедура рассмотрения Уполномоченным обращений.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Уполномоченный рассматривает обращения (жалобы) участников образовательного процесса (обучающихся, учителей, законных представителей), касающиеся нарушения их прав и свобод, связанных с осуществлением образовательного процесса.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Жалоба в письменной или устной форме подается Уполномоченному в срок не позднее 12 месяцев со дня нарушения прав и свобод заявителя или с того дня, когда заявителю стало известно об их нарушении.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Уполномоченный, получив жалобу: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срок не позднее 10 рабочих дней со дня получения жалобы принимает ее к рассмотрению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указывает на другие меры, которые могут быть предприняты для защиты прав заявителя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обращается к администрации образовательного учреждения с ходатайством о проведении проверки по фактам выявленных нарушений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обращается за разъяснениями к Уполномоченному по правам человека в Московской области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передает обращение (жалобу) органу или должностному лицу, компетентному разрешить ее по существу, если на то есть согласие заявителя;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Уполномоченный должен отказаться от принятия жалобы, не относящейся к его компетенции, аргументируя отказ.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Взаимодействие Уполномоченного: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Уполномоченный взаимодействует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: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органами управления образованием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Уполномоченным по правам человека в Московской области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комиссией по делам несовершеннолетних и защите их прав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отделом по делам несовершеннолетних органов внутренних дел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органами опеки и попечительства.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Профилактика конфликтов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вступлении в конфликт: 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определите проблемы, относящиеся к ценностной сфере (стоит ли настаивать на своем, значимо ли это?);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определите ваши ценностные альтернативы;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выберите одну из них, исходя из последствий, которые они влекут за собой;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проанализируйте последствия разрешения конфликта (в близкой и дальней перспективе);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определите причины возникновения конфликта;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проанализируйте взаимоотношение участников до возникновения конфликта;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выявите, есть ли лица, заинтересованные в конфликте или его позитивном разрешении;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определите свои задачи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выберите способы взаимодействия с оппонентом, не унижающие ни одну из сторон. Мысленно проиграйте как можно больше позитивных вариантов.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Возьмите на себя управление разрешением конфликта: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проявите инициативу в поиске консенсуса: кто делает первый шаг, тот и выигрывает. (Если вы чувствуете, что не правы, признайте это сразу.);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в начале переговоров используйте «</w:t>
      </w:r>
      <w:proofErr w:type="gramStart"/>
      <w:r>
        <w:rPr>
          <w:color w:val="000000"/>
          <w:sz w:val="27"/>
          <w:szCs w:val="27"/>
        </w:rPr>
        <w:t>Я–сообщение</w:t>
      </w:r>
      <w:proofErr w:type="gramEnd"/>
      <w:r>
        <w:rPr>
          <w:color w:val="000000"/>
          <w:sz w:val="27"/>
          <w:szCs w:val="27"/>
        </w:rPr>
        <w:t>», «Активное слушание»;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дайте почувствовать своему оппоненту его значимость;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не выдвигайте сразу свои требования и условия, подчеркните точки соприкосновения, взаимные интересы;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обосновывайте свои доводы, ищите альтернативу, демонстрируйте свою заинтересованность человеком и его проблемами.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избежать ненужных конфликтов? 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Существует ряд правил: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не говорите сразу с взвинченным, возбужденным человеком;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– прежде чем сказать о неприятном, создайте благоприятную, доброжелательную атмосферу доверия;</w:t>
      </w:r>
      <w:proofErr w:type="gramEnd"/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попробуйте стать на место оппонента, посмотреть на проблему его глазами;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не скрывайте своего доброго отношения к человеку, выражайте одобрение его поступков;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заставьте себя молчать, когда задевают в мелкой ссоре;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умейте говорить спокойно и мягко, уверенно и доброжелательно;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признавайте достоинства окружающих во весь голос, и врагов станет меньше;</w:t>
      </w:r>
    </w:p>
    <w:p w:rsidR="00B820BD" w:rsidRDefault="00B820BD" w:rsidP="00B820BD">
      <w:pPr>
        <w:pStyle w:val="a3"/>
        <w:shd w:val="clear" w:color="auto" w:fill="FAFAFA"/>
        <w:spacing w:before="0" w:beforeAutospacing="0" w:after="68" w:afterAutospacing="0"/>
        <w:ind w:hanging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если вы чувствуете, что не правы, признайте это сразу.</w:t>
      </w:r>
    </w:p>
    <w:p w:rsidR="00D12769" w:rsidRDefault="00D12769" w:rsidP="00B820BD">
      <w:pPr>
        <w:ind w:hanging="1418"/>
        <w:jc w:val="both"/>
      </w:pPr>
    </w:p>
    <w:sectPr w:rsidR="00D12769" w:rsidSect="00B820B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820BD"/>
    <w:rsid w:val="00B820BD"/>
    <w:rsid w:val="00D1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20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UX25FU4DC2SS-589135213-4</_dlc_DocId>
    <_dlc_DocIdUrl xmlns="abdb83d0-779d-445a-a542-78c4e7e32ea9">
      <Url>http://www.eduportal44.ru/soligalich/OSchool/_layouts/15/DocIdRedir.aspx?ID=UX25FU4DC2SS-589135213-4</Url>
      <Description>UX25FU4DC2SS-589135213-4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FDA46BA78CE6419A3A6BCAE215E005" ma:contentTypeVersion="0" ma:contentTypeDescription="Создание документа." ma:contentTypeScope="" ma:versionID="95d93590760945dc56ee769f11393812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766925-E077-4408-96FC-DC5DC4D96B5F}"/>
</file>

<file path=customXml/itemProps2.xml><?xml version="1.0" encoding="utf-8"?>
<ds:datastoreItem xmlns:ds="http://schemas.openxmlformats.org/officeDocument/2006/customXml" ds:itemID="{B4C28A0D-3F90-4FE6-9A6B-9EE330F307B3}"/>
</file>

<file path=customXml/itemProps3.xml><?xml version="1.0" encoding="utf-8"?>
<ds:datastoreItem xmlns:ds="http://schemas.openxmlformats.org/officeDocument/2006/customXml" ds:itemID="{3E01ECC6-9B80-47D5-9937-070535E49D4E}"/>
</file>

<file path=customXml/itemProps4.xml><?xml version="1.0" encoding="utf-8"?>
<ds:datastoreItem xmlns:ds="http://schemas.openxmlformats.org/officeDocument/2006/customXml" ds:itemID="{3599A4CD-9C72-4EF2-B01E-F50EBC9D7F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1302</Words>
  <Characters>7427</Characters>
  <Application>Microsoft Office Word</Application>
  <DocSecurity>0</DocSecurity>
  <Lines>61</Lines>
  <Paragraphs>17</Paragraphs>
  <ScaleCrop>false</ScaleCrop>
  <Company>Grizli777</Company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2021-09-17T11:05:00Z</dcterms:created>
  <dcterms:modified xsi:type="dcterms:W3CDTF">2021-09-17T11:06:00Z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0x01010081FDA46BA78CE6419A3A6BCAE215E005</vt:lpwstr>
  </property>
  <property fmtid="{D5CDD505-2E9C-101B-9397-08002B2CF9AE}" pid="3" name="_dlc_DocIdItemGuid">
    <vt:lpwstr>e1892de2-6f86-4878-bb75-290b6bdc2b04</vt:lpwstr>
  </property>
</Properties>
</file>