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75" w:rsidRPr="008E2175" w:rsidRDefault="008E2175" w:rsidP="008E21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53199"/>
          <w:sz w:val="32"/>
          <w:szCs w:val="32"/>
          <w:lang w:eastAsia="ru-RU"/>
        </w:rPr>
      </w:pPr>
      <w:r w:rsidRPr="008E2175">
        <w:rPr>
          <w:rFonts w:ascii="Times New Roman" w:eastAsia="Times New Roman" w:hAnsi="Times New Roman" w:cs="Times New Roman"/>
          <w:color w:val="053199"/>
          <w:sz w:val="32"/>
          <w:szCs w:val="32"/>
          <w:lang w:eastAsia="ru-RU"/>
        </w:rPr>
        <w:t>Глава 2. Права и свободы человека и гражданина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0" w:name="17"/>
      <w:bookmarkEnd w:id="0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17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1702"/>
      <w:bookmarkEnd w:id="1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Основные права и свободы человека неотчуждаемы и принадлежат каждому от рождения.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1703"/>
      <w:bookmarkEnd w:id="2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Осуществление прав и свобод человека и гражданина не должно нарушать права и свободы других лиц.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3" w:name="18"/>
      <w:bookmarkEnd w:id="3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18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4" w:name="19"/>
      <w:bookmarkEnd w:id="4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19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Все равны перед законом и судом.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192"/>
      <w:bookmarkEnd w:id="5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1903"/>
      <w:bookmarkEnd w:id="6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Мужчина и женщина имеют равные права и свободы и равные возможности для их реализации.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7" w:name="20"/>
      <w:bookmarkEnd w:id="7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20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имеет право на жизнь.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2002"/>
      <w:bookmarkEnd w:id="8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9" w:name="21"/>
      <w:bookmarkEnd w:id="9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21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Достоинство личности охраняется государством. Ничто не может быть основанием для его умаления.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10" w:name="22"/>
      <w:bookmarkEnd w:id="10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22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имеет право на свободу и личную неприкосновенность.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1" w:name="2202"/>
      <w:bookmarkEnd w:id="11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12" w:name="23"/>
      <w:bookmarkEnd w:id="12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23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3" w:name="2302"/>
      <w:bookmarkEnd w:id="13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14" w:name="24"/>
      <w:bookmarkEnd w:id="14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24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Сбор, хранение, использование и распространение информации о частной жизни лица без его согласия не допускаются.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5" w:name="2402"/>
      <w:bookmarkEnd w:id="15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16" w:name="25"/>
      <w:bookmarkEnd w:id="16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25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17" w:name="26"/>
      <w:bookmarkEnd w:id="17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26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8" w:name="2601"/>
      <w:bookmarkEnd w:id="18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9" w:name="2602"/>
      <w:bookmarkEnd w:id="19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20" w:name="27"/>
      <w:bookmarkEnd w:id="20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27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1" w:name="2702"/>
      <w:bookmarkEnd w:id="21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22" w:name="28"/>
      <w:bookmarkEnd w:id="22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28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23" w:name="29"/>
      <w:bookmarkEnd w:id="23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29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Каждому гарантируется свобода мысли и слова.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4" w:name="292"/>
      <w:bookmarkEnd w:id="24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5" w:name="293"/>
      <w:bookmarkEnd w:id="25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Никто не может быть принужден к выражению своих мнений и убеждений или отказу от них.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6" w:name="294"/>
      <w:bookmarkEnd w:id="26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7" w:name="295"/>
      <w:bookmarkEnd w:id="27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Гарантируется свобода массовой информации. Цензура запрещается.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28" w:name="30"/>
      <w:bookmarkEnd w:id="28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30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Никто не может быть принужден к вступлению в какое-либо объединение или пребыванию в нем.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29" w:name="31"/>
      <w:bookmarkEnd w:id="29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31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Граждане Российской Федерации имеют право собираться мирно без оружия, проводить собрания, митинги и демонстрации, шествия и пикетирование.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30" w:name="32"/>
      <w:bookmarkEnd w:id="30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32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1" w:name="3202"/>
      <w:bookmarkEnd w:id="31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2" w:name="3203"/>
      <w:bookmarkEnd w:id="32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3" w:name="3204"/>
      <w:bookmarkEnd w:id="33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Граждане Российской Федерации имеют равный доступ к государственной службе.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4" w:name="3205"/>
      <w:bookmarkEnd w:id="34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Граждане Российской Федерации имеют право участвовать в отправлении правосудия.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35" w:name="33"/>
      <w:bookmarkEnd w:id="35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33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36" w:name="34"/>
      <w:bookmarkEnd w:id="36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34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7" w:name="3402"/>
      <w:bookmarkEnd w:id="37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допускается экономическая деятельность, направленная на монополизацию и недобросовестную конкуренцию.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38" w:name="35"/>
      <w:bookmarkEnd w:id="38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35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Право частной собственности охраняется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9" w:name="352"/>
      <w:bookmarkEnd w:id="39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0" w:name="353"/>
      <w:bookmarkEnd w:id="40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Никто не может быть лишен своего имущества иначе как по решению суда. Принудительное отчуждение имущества для государственных нужд может </w:t>
      </w: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быть произведено только при условии предварительного и равноценного возмещения.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1" w:name="354"/>
      <w:bookmarkEnd w:id="41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Право наследования гарантируется.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42" w:name="36"/>
      <w:bookmarkEnd w:id="42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36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Граждане и их объединения вправе иметь в частной собственности землю.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3" w:name="3602"/>
      <w:bookmarkEnd w:id="43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Условия и порядок пользования землей определяются на основе федерального закона.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44" w:name="37"/>
      <w:bookmarkEnd w:id="44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37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Принудительный труд запрещен.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5" w:name="3702"/>
      <w:bookmarkEnd w:id="45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6" w:name="3704"/>
      <w:bookmarkEnd w:id="46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7" w:name="3705"/>
      <w:bookmarkEnd w:id="47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48" w:name="38"/>
      <w:bookmarkEnd w:id="48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38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Материнство и детство, семья находятся под защитой государства.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Забота о детях, их воспитание - равное право и обязанность родителей.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Трудоспособные дети, достигшие 18 лет, должны заботиться о нетрудоспособных родителях.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49" w:name="39"/>
      <w:bookmarkEnd w:id="49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39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0" w:name="3902"/>
      <w:bookmarkEnd w:id="50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Государственные пенсии и социальные пособия устанавливаются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51" w:name="40"/>
      <w:bookmarkEnd w:id="51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40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имеет право на жилище. Никто не может быть произвольно лишен жилища.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52" w:name="41"/>
      <w:bookmarkEnd w:id="52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41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3" w:name="4103"/>
      <w:bookmarkEnd w:id="53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54" w:name="42"/>
      <w:bookmarkEnd w:id="54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42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55" w:name="43"/>
      <w:bookmarkEnd w:id="55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lastRenderedPageBreak/>
        <w:t>Статья 43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имеет право на образование.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6" w:name="433"/>
      <w:bookmarkEnd w:id="56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7" w:name="4304"/>
      <w:bookmarkEnd w:id="57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8" w:name="4305"/>
      <w:bookmarkEnd w:id="58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59" w:name="44"/>
      <w:bookmarkEnd w:id="59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44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0" w:name="4402"/>
      <w:bookmarkEnd w:id="60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1" w:name="4403"/>
      <w:bookmarkEnd w:id="61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Каждый обязан заботиться о сохранении исторического и культурного наследия, беречь памятники истории и культуры.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62" w:name="45"/>
      <w:bookmarkEnd w:id="62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45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Государственная защита прав и свобод человека и гражданина в Российской Федерации гарантируется.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3" w:name="4502"/>
      <w:bookmarkEnd w:id="63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Каждый вправе защищать свои права и свободы всеми способами, не запрещенными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64" w:name="46"/>
      <w:bookmarkEnd w:id="64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46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Каждому гарантируется судебная защита его прав и свобод.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5" w:name="462"/>
      <w:bookmarkEnd w:id="65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6" w:name="463"/>
      <w:bookmarkEnd w:id="66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67" w:name="47"/>
      <w:bookmarkEnd w:id="67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47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8" w:name="4702"/>
      <w:bookmarkEnd w:id="68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Обвиняемый в совершении преступления имеет право на рассмотрение его дела судом с участием присяжных заседателей в случаях, предусмотренных федеральным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69" w:name="48"/>
      <w:bookmarkEnd w:id="69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48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0" w:name="4801"/>
      <w:bookmarkEnd w:id="70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1" w:name="4802"/>
      <w:bookmarkEnd w:id="71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72" w:name="49"/>
      <w:bookmarkEnd w:id="72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49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3" w:name="4902"/>
      <w:bookmarkEnd w:id="73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Обвиняемый не обязан доказывать свою невиновность.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4" w:name="4903"/>
      <w:bookmarkEnd w:id="74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Неустранимые сомнения в виновности лица толкуются в пользу обвиняемого.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75" w:name="50"/>
      <w:bookmarkEnd w:id="75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50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Никто не может быть повторно осужден за одно и то же преступление.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6" w:name="5002"/>
      <w:bookmarkEnd w:id="76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7" w:name="5033"/>
      <w:bookmarkEnd w:id="77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смягчении наказания.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78" w:name="51"/>
      <w:bookmarkEnd w:id="78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51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Федеральным законом могут устанавливаться иные случаи освобождения от обязанности давать свидетельские показания.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79" w:name="52"/>
      <w:bookmarkEnd w:id="79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52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80" w:name="53"/>
      <w:bookmarkEnd w:id="80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53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81" w:name="54"/>
      <w:bookmarkEnd w:id="81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54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Закон, устанавливающий или отягчающий ответственность, обратной силы не имеет.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2" w:name="5402"/>
      <w:bookmarkEnd w:id="82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83" w:name="55"/>
      <w:bookmarkEnd w:id="83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55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4" w:name="5502"/>
      <w:bookmarkEnd w:id="84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5" w:name="5503"/>
      <w:bookmarkEnd w:id="85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86" w:name="56"/>
      <w:bookmarkEnd w:id="86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56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 условиях чрезвычайного положения для обеспечения безопасности граждан и защиты конституционного строя в соответствии с федеральным </w:t>
      </w: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конституционным законом могут устанавливаться отдельные ограничения прав и свобод с указанием пределов и срока их действия.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7" w:name="563"/>
      <w:bookmarkEnd w:id="87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подлежат ограничению права и свободы, предусмотренные статьями</w:t>
      </w:r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4" w:anchor="20" w:history="1">
        <w:r w:rsidRPr="008E2175">
          <w:rPr>
            <w:rFonts w:ascii="Times New Roman" w:eastAsia="Times New Roman" w:hAnsi="Times New Roman" w:cs="Times New Roman"/>
            <w:color w:val="053199"/>
            <w:sz w:val="27"/>
            <w:u w:val="single"/>
            <w:lang w:eastAsia="ru-RU"/>
          </w:rPr>
          <w:t>20</w:t>
        </w:r>
      </w:hyperlink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anchor="21" w:history="1">
        <w:r w:rsidRPr="008E2175">
          <w:rPr>
            <w:rFonts w:ascii="Times New Roman" w:eastAsia="Times New Roman" w:hAnsi="Times New Roman" w:cs="Times New Roman"/>
            <w:color w:val="053199"/>
            <w:sz w:val="27"/>
            <w:u w:val="single"/>
            <w:lang w:eastAsia="ru-RU"/>
          </w:rPr>
          <w:t>21</w:t>
        </w:r>
      </w:hyperlink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hyperlink r:id="rId6" w:anchor="23" w:history="1">
        <w:r w:rsidRPr="008E2175">
          <w:rPr>
            <w:rFonts w:ascii="Times New Roman" w:eastAsia="Times New Roman" w:hAnsi="Times New Roman" w:cs="Times New Roman"/>
            <w:color w:val="053199"/>
            <w:sz w:val="27"/>
            <w:u w:val="single"/>
            <w:lang w:eastAsia="ru-RU"/>
          </w:rPr>
          <w:t>23</w:t>
        </w:r>
      </w:hyperlink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(часть 1),</w:t>
      </w:r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7" w:anchor="24" w:history="1">
        <w:r w:rsidRPr="008E2175">
          <w:rPr>
            <w:rFonts w:ascii="Times New Roman" w:eastAsia="Times New Roman" w:hAnsi="Times New Roman" w:cs="Times New Roman"/>
            <w:color w:val="053199"/>
            <w:sz w:val="27"/>
            <w:u w:val="single"/>
            <w:lang w:eastAsia="ru-RU"/>
          </w:rPr>
          <w:t>24</w:t>
        </w:r>
      </w:hyperlink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8" w:anchor="28" w:history="1">
        <w:r w:rsidRPr="008E2175">
          <w:rPr>
            <w:rFonts w:ascii="Times New Roman" w:eastAsia="Times New Roman" w:hAnsi="Times New Roman" w:cs="Times New Roman"/>
            <w:color w:val="053199"/>
            <w:sz w:val="27"/>
            <w:u w:val="single"/>
            <w:lang w:eastAsia="ru-RU"/>
          </w:rPr>
          <w:t>28</w:t>
        </w:r>
      </w:hyperlink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anchor="34" w:history="1">
        <w:r w:rsidRPr="008E2175">
          <w:rPr>
            <w:rFonts w:ascii="Times New Roman" w:eastAsia="Times New Roman" w:hAnsi="Times New Roman" w:cs="Times New Roman"/>
            <w:color w:val="053199"/>
            <w:sz w:val="27"/>
            <w:u w:val="single"/>
            <w:lang w:eastAsia="ru-RU"/>
          </w:rPr>
          <w:t>34</w:t>
        </w:r>
      </w:hyperlink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(часть 1),</w:t>
      </w:r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anchor="40" w:history="1">
        <w:r w:rsidRPr="008E2175">
          <w:rPr>
            <w:rFonts w:ascii="Times New Roman" w:eastAsia="Times New Roman" w:hAnsi="Times New Roman" w:cs="Times New Roman"/>
            <w:color w:val="053199"/>
            <w:sz w:val="27"/>
            <w:u w:val="single"/>
            <w:lang w:eastAsia="ru-RU"/>
          </w:rPr>
          <w:t>40</w:t>
        </w:r>
      </w:hyperlink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(часть 1),</w:t>
      </w:r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1" w:anchor="46" w:history="1">
        <w:r w:rsidRPr="008E2175">
          <w:rPr>
            <w:rFonts w:ascii="Times New Roman" w:eastAsia="Times New Roman" w:hAnsi="Times New Roman" w:cs="Times New Roman"/>
            <w:color w:val="053199"/>
            <w:sz w:val="27"/>
            <w:u w:val="single"/>
            <w:lang w:eastAsia="ru-RU"/>
          </w:rPr>
          <w:t>46 - 54</w:t>
        </w:r>
      </w:hyperlink>
      <w:r w:rsidRPr="008E217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Конституции Российской Федерации.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88" w:name="57"/>
      <w:bookmarkEnd w:id="88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57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89" w:name="58"/>
      <w:bookmarkEnd w:id="89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58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обязан сохранять природу и окружающую среду, бережно относиться к природным богатствам.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90" w:name="59"/>
      <w:bookmarkEnd w:id="90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59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Защита Отечества является долгом и обязанностью гражданина Российской Федерации.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Гражданин Российской Федерации несет военную службу в соответствии с федеральным законом.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1" w:name="503"/>
      <w:bookmarkEnd w:id="91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92" w:name="60"/>
      <w:bookmarkEnd w:id="92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60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93" w:name="61"/>
      <w:bookmarkEnd w:id="93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61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4" w:name="6101"/>
      <w:bookmarkEnd w:id="94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Российская Федерация гарантирует своим гражданам защиту и покровительство за ее пределами.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95" w:name="62"/>
      <w:bookmarkEnd w:id="95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lastRenderedPageBreak/>
        <w:t>Статья 62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Гражданин Российской Федерации может иметь гражданство иностранного государства (двойное гражданство) в соответствии с федеральным законом или международным договором Российской Федерации.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6" w:name="6203"/>
      <w:bookmarkEnd w:id="96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97" w:name="63"/>
      <w:bookmarkEnd w:id="97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63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8" w:name="632"/>
      <w:bookmarkEnd w:id="98"/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8E2175" w:rsidRPr="008E2175" w:rsidRDefault="008E2175" w:rsidP="008E2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</w:pPr>
      <w:bookmarkStart w:id="99" w:name="64"/>
      <w:bookmarkEnd w:id="99"/>
      <w:r w:rsidRPr="008E2175">
        <w:rPr>
          <w:rFonts w:ascii="Times New Roman" w:eastAsia="Times New Roman" w:hAnsi="Times New Roman" w:cs="Times New Roman"/>
          <w:b/>
          <w:bCs/>
          <w:color w:val="053199"/>
          <w:sz w:val="27"/>
          <w:szCs w:val="27"/>
          <w:lang w:eastAsia="ru-RU"/>
        </w:rPr>
        <w:t>Статья 64</w:t>
      </w:r>
    </w:p>
    <w:p w:rsidR="008E2175" w:rsidRPr="008E2175" w:rsidRDefault="008E2175" w:rsidP="008E2175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2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Конституцией.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93"/>
        <w:gridCol w:w="278"/>
        <w:gridCol w:w="293"/>
      </w:tblGrid>
      <w:tr w:rsidR="008E2175" w:rsidRPr="008E2175" w:rsidTr="008E21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2175" w:rsidRPr="008E2175" w:rsidRDefault="008E2175" w:rsidP="008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53199"/>
                <w:sz w:val="24"/>
                <w:szCs w:val="24"/>
                <w:lang w:eastAsia="ru-RU"/>
              </w:rPr>
              <w:drawing>
                <wp:inline distT="0" distB="0" distL="0" distR="0">
                  <wp:extent cx="138430" cy="106045"/>
                  <wp:effectExtent l="19050" t="0" r="0" b="0"/>
                  <wp:docPr id="1" name="Рисунок 1" descr="Назад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зад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2175" w:rsidRPr="008E2175" w:rsidRDefault="008E2175" w:rsidP="008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53199"/>
                <w:sz w:val="24"/>
                <w:szCs w:val="24"/>
                <w:lang w:eastAsia="ru-RU"/>
              </w:rPr>
              <w:drawing>
                <wp:inline distT="0" distB="0" distL="0" distR="0">
                  <wp:extent cx="138430" cy="106045"/>
                  <wp:effectExtent l="19050" t="0" r="0" b="0"/>
                  <wp:docPr id="2" name="Рисунок 2" descr="Оглавление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главление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2175" w:rsidRPr="008E2175" w:rsidRDefault="008E2175" w:rsidP="008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53199"/>
                <w:sz w:val="24"/>
                <w:szCs w:val="24"/>
                <w:lang w:eastAsia="ru-RU"/>
              </w:rPr>
              <w:drawing>
                <wp:inline distT="0" distB="0" distL="0" distR="0">
                  <wp:extent cx="138430" cy="106045"/>
                  <wp:effectExtent l="19050" t="0" r="0" b="0"/>
                  <wp:docPr id="3" name="Рисунок 3" descr="Вперед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перед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B43" w:rsidRDefault="00B20B43"/>
    <w:sectPr w:rsidR="00B20B43" w:rsidSect="00B2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E2175"/>
    <w:rsid w:val="008E2175"/>
    <w:rsid w:val="00B2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43"/>
  </w:style>
  <w:style w:type="paragraph" w:styleId="2">
    <w:name w:val="heading 2"/>
    <w:basedOn w:val="a"/>
    <w:link w:val="20"/>
    <w:uiPriority w:val="9"/>
    <w:qFormat/>
    <w:rsid w:val="008E2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1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t">
    <w:name w:val="stat"/>
    <w:basedOn w:val="a"/>
    <w:rsid w:val="008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175"/>
  </w:style>
  <w:style w:type="character" w:styleId="a4">
    <w:name w:val="Hyperlink"/>
    <w:basedOn w:val="a0"/>
    <w:uiPriority w:val="99"/>
    <w:semiHidden/>
    <w:unhideWhenUsed/>
    <w:rsid w:val="008E21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itution.ru/10003000/10003000-4.htm" TargetMode="Externa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constitution.ru/10003000/10003000-4.htm" TargetMode="External"/><Relationship Id="rId12" Type="http://schemas.openxmlformats.org/officeDocument/2006/relationships/hyperlink" Target="http://constitution.ru/10003000/10003000-3.htm" TargetMode="External"/><Relationship Id="rId17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hyperlink" Target="http://constitution.ru/10003000/10003000-5.htm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constitution.ru/10003000/10003000-4.htm" TargetMode="External"/><Relationship Id="rId11" Type="http://schemas.openxmlformats.org/officeDocument/2006/relationships/hyperlink" Target="http://constitution.ru/10003000/10003000-4.htm" TargetMode="External"/><Relationship Id="rId5" Type="http://schemas.openxmlformats.org/officeDocument/2006/relationships/hyperlink" Target="http://constitution.ru/10003000/10003000-4.htm" TargetMode="External"/><Relationship Id="rId15" Type="http://schemas.openxmlformats.org/officeDocument/2006/relationships/image" Target="media/image2.gif"/><Relationship Id="rId23" Type="http://schemas.openxmlformats.org/officeDocument/2006/relationships/customXml" Target="../customXml/item4.xml"/><Relationship Id="rId10" Type="http://schemas.openxmlformats.org/officeDocument/2006/relationships/hyperlink" Target="http://constitution.ru/10003000/10003000-4.ht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constitution.ru/10003000/10003000-4.htm" TargetMode="External"/><Relationship Id="rId9" Type="http://schemas.openxmlformats.org/officeDocument/2006/relationships/hyperlink" Target="http://constitution.ru/10003000/10003000-4.htm" TargetMode="External"/><Relationship Id="rId14" Type="http://schemas.openxmlformats.org/officeDocument/2006/relationships/hyperlink" Target="http://constitution.ru/index.ht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UX25FU4DC2SS-589135213-7</_dlc_DocId>
    <_dlc_DocIdUrl xmlns="abdb83d0-779d-445a-a542-78c4e7e32ea9">
      <Url>http://www.eduportal44.ru/soligalich/OSchool/_layouts/15/DocIdRedir.aspx?ID=UX25FU4DC2SS-589135213-7</Url>
      <Description>UX25FU4DC2SS-589135213-7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DA46BA78CE6419A3A6BCAE215E005" ma:contentTypeVersion="0" ma:contentTypeDescription="Создание документа." ma:contentTypeScope="" ma:versionID="95d93590760945dc56ee769f1139381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C2CB8-757A-459E-B52B-B7D0083E9425}"/>
</file>

<file path=customXml/itemProps2.xml><?xml version="1.0" encoding="utf-8"?>
<ds:datastoreItem xmlns:ds="http://schemas.openxmlformats.org/officeDocument/2006/customXml" ds:itemID="{51C3BD66-1571-4206-96FA-77F7BF645A09}"/>
</file>

<file path=customXml/itemProps3.xml><?xml version="1.0" encoding="utf-8"?>
<ds:datastoreItem xmlns:ds="http://schemas.openxmlformats.org/officeDocument/2006/customXml" ds:itemID="{ACB23B6B-3843-40D2-B5C4-8BBC652F5C65}"/>
</file>

<file path=customXml/itemProps4.xml><?xml version="1.0" encoding="utf-8"?>
<ds:datastoreItem xmlns:ds="http://schemas.openxmlformats.org/officeDocument/2006/customXml" ds:itemID="{7FF40091-23D3-42AE-AEC2-345CF9F63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2761</Words>
  <Characters>15741</Characters>
  <Application>Microsoft Office Word</Application>
  <DocSecurity>0</DocSecurity>
  <Lines>131</Lines>
  <Paragraphs>36</Paragraphs>
  <ScaleCrop>false</ScaleCrop>
  <Company>Microsoft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2017-01-18T16:38:00Z</dcterms:created>
  <dcterms:modified xsi:type="dcterms:W3CDTF">2017-01-18T16:39:00Z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0x01010081FDA46BA78CE6419A3A6BCAE215E005</vt:lpwstr>
  </property>
  <property fmtid="{D5CDD505-2E9C-101B-9397-08002B2CF9AE}" pid="3" name="_dlc_DocIdItemGuid">
    <vt:lpwstr>5b1633fb-0dff-4461-bf36-9a7d7b7d2328</vt:lpwstr>
  </property>
</Properties>
</file>