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17" w:rsidRDefault="00C44B04"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Масштабная социальная кампания </w:t>
      </w:r>
      <w:r w:rsidRPr="00EA1040">
        <w:rPr>
          <w:sz w:val="36"/>
          <w:szCs w:val="36"/>
        </w:rPr>
        <w:t>#</w:t>
      </w:r>
      <w:proofErr w:type="spellStart"/>
      <w:r w:rsidRPr="00EA1040">
        <w:rPr>
          <w:sz w:val="36"/>
          <w:szCs w:val="36"/>
        </w:rPr>
        <w:t>БезBасHеПолучится</w:t>
      </w:r>
      <w:proofErr w:type="spellEnd"/>
      <w:r w:rsidRPr="00EA1040">
        <w:rPr>
          <w:rFonts w:ascii="Arial" w:hAnsi="Arial" w:cs="Arial"/>
          <w:color w:val="333333"/>
          <w:sz w:val="36"/>
          <w:szCs w:val="36"/>
          <w:shd w:val="clear" w:color="auto" w:fill="FFFFFF"/>
        </w:rPr>
        <w:t>,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посвященная </w:t>
      </w:r>
      <w:r w:rsidRPr="00EA1040">
        <w:rPr>
          <w:sz w:val="36"/>
          <w:szCs w:val="36"/>
        </w:rPr>
        <w:t>#детской</w:t>
      </w:r>
      <w:r w:rsidRPr="00EA1040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дорожной </w:t>
      </w:r>
      <w:r w:rsidRPr="00EA1040">
        <w:rPr>
          <w:sz w:val="36"/>
          <w:szCs w:val="36"/>
        </w:rPr>
        <w:t>#безопасности</w:t>
      </w:r>
      <w:r w:rsidRPr="00EA1040">
        <w:rPr>
          <w:rFonts w:ascii="Arial" w:hAnsi="Arial" w:cs="Arial"/>
          <w:color w:val="333333"/>
          <w:sz w:val="36"/>
          <w:szCs w:val="36"/>
          <w:shd w:val="clear" w:color="auto" w:fill="FFFFFF"/>
        </w:rPr>
        <w:t>,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стартовала по всей стране</w:t>
      </w:r>
      <w:proofErr w:type="gram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Н</w:t>
      </w:r>
      <w:proofErr w:type="gram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аиболее острая тема, которая сегодня требует повышенного внимания органов государственной власти и широкой общественности, – обеспечение безопасности детей в процессе участия в дорожном движении. По данным статистики аварийности, в 2018 году на российских дорогах зарегистрировано 19 930 ДТП с участием детей и подростков в возрасте до 16 лет, в результате которых 628 детей погибли и 21 718 получили ранения. Большинство из них - около 60% - погибли, находясь в автомобиле в качестве пассажиров. Проведенные в прошедшем году социологические опросы выявили, что 42% респондентов совершали обгон, даже если в салоне автомобиля находились дети. 47% опрошенных признались, что могут превысить скорость на 5-10 км/ч и разговаривать по телефону, держа аппарат рукой, когда в автомобиле едут дети. Данные исследования и официальная статистика аварийности подтверждают необходимость расширения деятельности в области профилактики детского дорожно-транспортного травматизма, в частности, работы </w:t>
      </w:r>
      <w:proofErr w:type="gram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со</w:t>
      </w:r>
      <w:proofErr w:type="gram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взрослыми по донесению важности соблюдения правил дорожного движения и обеспечения безопасности детей на дорогах. В этой связи Госавтоинспекция МВД России совместно с экспертным центром «Движение без опасности» объявляют о старте масштабного социального проекта «Без вас не получится!». Специально для проекта разработан комплекс информационно-просветительских мероприятий, направленных на привлечение внимания взрослых к проблеме обеспечения дорожной безопасности детей. Одним из главных инструментов кампании станет серия телевизионных видеороликов и обучающий фильм, поднимающий вопросы нравственности и ответственности взрослого перед ребёнком. Героями видеороликов являются люди разных профессий, которые со своей стороны влияют на обеспечение безопасности ребенка в дорожной среде. На первый взгляд, не каждый герой имеет очевидное отношение к заявленной проблематике, но из их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lastRenderedPageBreak/>
        <w:t xml:space="preserve">обращения к зрителю и рассмотрения каждым героем одного из аспектов постепенно становится понятно, что эти люди не просто декларируют идеи, но и являются профессионалами в этой области. Каждый из героев хочет донести до зрителя одну мысль о необходимости соблюдения мер безопасности и ответственности за безопасность своих и чужих детей. Основной призыв кампании - не быть равнодушными по отношению к своим близким, поделиться этими видео, чтобы как можно больше людей задумались о том, какую важную роль они играют в жизни детей. В рамках кампании на базе детских садов, школ, организаций дополнительного образования пройдут родительские собрания, в отделениях пенсионного фонда, перинатальных центрах состоятся мероприятия в формате бесед. Также мероприятия пройдут на базе компаний и организаций со штатом, превышающим тысячу человек, которые зачастую являются градообразующими предприятиями, - заводы, фабрики, научные институты. Материалы кампании будут размещаться в поликлиниках, перинатальных центрах и родильных домах, отделениях пенсионного фонда, регистрационно-экзаменационных подразделениях Госавтоинспекции, МФЦ и других организациях, оказывающих социально значимые государственные услуги, а также в торгово-развлекательных центрах, спортивных и </w:t>
      </w:r>
      <w:proofErr w:type="spellStart"/>
      <w:proofErr w:type="gram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фитнес-клубах</w:t>
      </w:r>
      <w:proofErr w:type="spellEnd"/>
      <w:proofErr w:type="gram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. Организаторы проекта уверены, что благодаря таким масштабным социальным кампаниям в обществе формируется культура поведения на дорогах, что, в свою очередь, будет способствовать сокращению аварийности. Трансляция первого видеоролика в рамках социальной кампании «Без вас не получится» стартует уже на этой неделе.</w:t>
      </w:r>
    </w:p>
    <w:sectPr w:rsidR="00863A17" w:rsidSect="0086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44B04"/>
    <w:rsid w:val="004E6DBD"/>
    <w:rsid w:val="00863A17"/>
    <w:rsid w:val="00C44B04"/>
    <w:rsid w:val="00EA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UX25FU4DC2SS-485-223</_dlc_DocId>
    <_dlc_DocIdUrl xmlns="abdb83d0-779d-445a-a542-78c4e7e32ea9">
      <Url>http://www.eduportal44.ru/soligalich/Kuzem_OSchool/1/_layouts/15/DocIdRedir.aspx?ID=UX25FU4DC2SS-485-223</Url>
      <Description>UX25FU4DC2SS-485-223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89AE3A-8C97-459A-97AE-C1C8D5E83E1B}"/>
</file>

<file path=customXml/itemProps2.xml><?xml version="1.0" encoding="utf-8"?>
<ds:datastoreItem xmlns:ds="http://schemas.openxmlformats.org/officeDocument/2006/customXml" ds:itemID="{599527EF-CFEA-4536-878B-CB1FFCE72AD8}"/>
</file>

<file path=customXml/itemProps3.xml><?xml version="1.0" encoding="utf-8"?>
<ds:datastoreItem xmlns:ds="http://schemas.openxmlformats.org/officeDocument/2006/customXml" ds:itemID="{EB2E51CB-E0E8-416D-8695-2BC3ED8C46D1}"/>
</file>

<file path=customXml/itemProps4.xml><?xml version="1.0" encoding="utf-8"?>
<ds:datastoreItem xmlns:ds="http://schemas.openxmlformats.org/officeDocument/2006/customXml" ds:itemID="{E4E972A8-5F24-4C30-B71F-6CE3D9A4FF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4</cp:revision>
  <dcterms:created xsi:type="dcterms:W3CDTF">2019-04-03T11:35:00Z</dcterms:created>
  <dcterms:modified xsi:type="dcterms:W3CDTF">2019-04-03T12:56:00Z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3b1581d4-e51d-46ce-b286-1e232de4d642</vt:lpwstr>
  </property>
</Properties>
</file>