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09" w:rsidRDefault="00201509" w:rsidP="00201509">
      <w:pPr>
        <w:autoSpaceDE w:val="0"/>
        <w:autoSpaceDN w:val="0"/>
        <w:adjustRightInd w:val="0"/>
        <w:spacing w:after="0" w:line="270" w:lineRule="atLeast"/>
        <w:rPr>
          <w:rFonts w:ascii="Arial CYR" w:hAnsi="Arial CYR" w:cs="Arial CYR"/>
          <w:color w:val="000000"/>
          <w:sz w:val="18"/>
          <w:szCs w:val="18"/>
        </w:rPr>
      </w:pPr>
    </w:p>
    <w:p w:rsidR="00201509" w:rsidRPr="00201509" w:rsidRDefault="00201509" w:rsidP="00201509">
      <w:pPr>
        <w:autoSpaceDE w:val="0"/>
        <w:autoSpaceDN w:val="0"/>
        <w:adjustRightInd w:val="0"/>
        <w:spacing w:after="0" w:line="270" w:lineRule="atLeast"/>
        <w:ind w:left="360" w:firstLine="708"/>
        <w:rPr>
          <w:rFonts w:ascii="Arial CYR" w:hAnsi="Arial CYR" w:cs="Arial CYR"/>
          <w:b/>
          <w:color w:val="000000"/>
          <w:sz w:val="28"/>
          <w:szCs w:val="18"/>
        </w:rPr>
      </w:pPr>
      <w:r w:rsidRPr="00201509">
        <w:rPr>
          <w:rFonts w:ascii="Arial CYR" w:hAnsi="Arial CYR" w:cs="Arial CYR"/>
          <w:b/>
          <w:color w:val="000000"/>
          <w:sz w:val="28"/>
          <w:szCs w:val="18"/>
        </w:rPr>
        <w:t>Правила здорового питания</w:t>
      </w:r>
    </w:p>
    <w:p w:rsidR="00201509" w:rsidRPr="00201509" w:rsidRDefault="00201509" w:rsidP="00201509">
      <w:pPr>
        <w:autoSpaceDE w:val="0"/>
        <w:autoSpaceDN w:val="0"/>
        <w:adjustRightInd w:val="0"/>
        <w:spacing w:after="0" w:line="270" w:lineRule="atLeast"/>
        <w:ind w:left="360"/>
        <w:rPr>
          <w:rFonts w:ascii="Arial CYR" w:hAnsi="Arial CYR" w:cs="Arial CYR"/>
          <w:color w:val="000000"/>
          <w:sz w:val="18"/>
          <w:szCs w:val="18"/>
        </w:rPr>
      </w:pPr>
    </w:p>
    <w:p w:rsidR="00201509" w:rsidRPr="00201509" w:rsidRDefault="00201509" w:rsidP="00201509">
      <w:pPr>
        <w:autoSpaceDE w:val="0"/>
        <w:autoSpaceDN w:val="0"/>
        <w:adjustRightInd w:val="0"/>
        <w:spacing w:after="0" w:line="270" w:lineRule="atLeast"/>
        <w:ind w:left="360"/>
        <w:rPr>
          <w:rFonts w:ascii="Arial CYR" w:hAnsi="Arial CYR" w:cs="Arial CYR"/>
          <w:color w:val="000000"/>
          <w:sz w:val="18"/>
          <w:szCs w:val="18"/>
        </w:rPr>
      </w:pPr>
      <w:r w:rsidRPr="00201509">
        <w:rPr>
          <w:rFonts w:ascii="Arial CYR" w:hAnsi="Arial CYR" w:cs="Arial CYR"/>
          <w:color w:val="000000"/>
          <w:sz w:val="18"/>
          <w:szCs w:val="18"/>
        </w:rPr>
        <w:t>1Питание должно быть максимально разнообразным.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2. </w:t>
      </w:r>
      <w:r w:rsidRPr="00201509">
        <w:rPr>
          <w:rFonts w:ascii="Arial CYR" w:hAnsi="Arial CYR" w:cs="Arial CYR"/>
          <w:color w:val="000000"/>
          <w:sz w:val="18"/>
          <w:szCs w:val="18"/>
        </w:rPr>
        <w:t>Есть следует 4-5 раз в течение дня, желательно в одно и то же время.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3. </w:t>
      </w:r>
      <w:r w:rsidRPr="00201509">
        <w:rPr>
          <w:rFonts w:ascii="Arial CYR" w:hAnsi="Arial CYR" w:cs="Arial CYR"/>
          <w:color w:val="000000"/>
          <w:sz w:val="18"/>
          <w:szCs w:val="18"/>
        </w:rPr>
        <w:t>При каждом приеме пищи следует употреблять продукты, содержащие клетчатку, такие как хлеб, крупяные и макаронные изделия, рис, картофель, овощи, фрукты.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4. </w:t>
      </w:r>
      <w:r w:rsidRPr="00201509">
        <w:rPr>
          <w:rFonts w:ascii="Arial CYR" w:hAnsi="Arial CYR" w:cs="Arial CYR"/>
          <w:color w:val="000000"/>
          <w:sz w:val="18"/>
          <w:szCs w:val="18"/>
        </w:rPr>
        <w:t>Хлеб и хлебобулочные изделия должны быть из муки грубого помола и муки, обогащенной микронутриентами.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5. </w:t>
      </w:r>
      <w:r w:rsidRPr="00201509">
        <w:rPr>
          <w:rFonts w:ascii="Arial CYR" w:hAnsi="Arial CYR" w:cs="Arial CYR"/>
          <w:color w:val="000000"/>
          <w:sz w:val="18"/>
          <w:szCs w:val="18"/>
        </w:rPr>
        <w:t>Ежедневно в рационе должны быть молоко и молочнокислые продукты, отдавать предпочтение стоит продуктам с малым содержание жира, с наличием добавок, таких как бифидобактерии (бифидокефир, биопростокваша и др.), витаминов и микроэлементов. Минимум 2 раза в неделю необходимо есть натуральный творог.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6. </w:t>
      </w:r>
      <w:r w:rsidRPr="00201509">
        <w:rPr>
          <w:rFonts w:ascii="Arial CYR" w:hAnsi="Arial CYR" w:cs="Arial CYR"/>
          <w:color w:val="000000"/>
          <w:sz w:val="18"/>
          <w:szCs w:val="18"/>
        </w:rPr>
        <w:t>Рекомендуется заменять мясо и мясные продукты с высоким содержанием жира, в т.ч. высококалорийные колбасные изделия, на тощие сорта мяса, рыбу, птицу, яйца и бобовые.</w:t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7. </w:t>
      </w:r>
      <w:r w:rsidRPr="00201509">
        <w:rPr>
          <w:rFonts w:ascii="Arial CYR" w:hAnsi="Arial CYR" w:cs="Arial CYR"/>
          <w:color w:val="000000"/>
          <w:sz w:val="18"/>
          <w:szCs w:val="18"/>
        </w:rPr>
        <w:t>Каждый день необходимо есть большое количество овощей, фруктов, соков, желательно 3-5 разных цветов. Каждому цвету соответствует определенный набор полезных компонентов.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8. </w:t>
      </w:r>
      <w:r w:rsidRPr="00201509">
        <w:rPr>
          <w:rFonts w:ascii="Arial CYR" w:hAnsi="Arial CYR" w:cs="Arial CYR"/>
          <w:color w:val="000000"/>
          <w:sz w:val="18"/>
          <w:szCs w:val="18"/>
        </w:rPr>
        <w:t>Рекомендуется ограничить количество употребляемой соли. Следует употреблять только йодированную соль, досаливая ею пищу после приготовления.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9. </w:t>
      </w:r>
      <w:r w:rsidRPr="00201509">
        <w:rPr>
          <w:rFonts w:ascii="Arial CYR" w:hAnsi="Arial CYR" w:cs="Arial CYR"/>
          <w:color w:val="000000"/>
          <w:sz w:val="18"/>
          <w:szCs w:val="18"/>
        </w:rPr>
        <w:t>Исключить из питания жгучие и острые специи, уксус, майонез, кетчупы.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10. </w:t>
      </w:r>
      <w:r w:rsidRPr="00201509">
        <w:rPr>
          <w:rFonts w:ascii="Arial CYR" w:hAnsi="Arial CYR" w:cs="Arial CYR"/>
          <w:color w:val="000000"/>
          <w:sz w:val="18"/>
          <w:szCs w:val="18"/>
        </w:rPr>
        <w:t>Ограничить употребление сахара, кондитерских изделий, сладких, особенно газированных напитков.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11. </w:t>
      </w:r>
      <w:r w:rsidRPr="00201509">
        <w:rPr>
          <w:rFonts w:ascii="Arial CYR" w:hAnsi="Arial CYR" w:cs="Arial CYR"/>
          <w:color w:val="000000"/>
          <w:sz w:val="18"/>
          <w:szCs w:val="18"/>
        </w:rPr>
        <w:t>Следует отдавать предпочтение блюдам, приготовленным на пару, отварным.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12. </w:t>
      </w:r>
      <w:r w:rsidRPr="00201509">
        <w:rPr>
          <w:rFonts w:ascii="Arial CYR" w:hAnsi="Arial CYR" w:cs="Arial CYR"/>
          <w:color w:val="000000"/>
          <w:sz w:val="18"/>
          <w:szCs w:val="18"/>
        </w:rPr>
        <w:t>Не употреблять натуральный кофе, энергетические напитки, пиво и алкогольные напитки.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13. </w:t>
      </w:r>
      <w:r w:rsidRPr="00201509">
        <w:rPr>
          <w:rFonts w:ascii="Arial CYR" w:hAnsi="Arial CYR" w:cs="Arial CYR"/>
          <w:color w:val="000000"/>
          <w:sz w:val="18"/>
          <w:szCs w:val="18"/>
        </w:rPr>
        <w:t>Формировать у детей приверженность к здоровому образу жизни.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14. </w:t>
      </w:r>
      <w:r w:rsidRPr="00201509">
        <w:rPr>
          <w:rFonts w:ascii="Arial CYR" w:hAnsi="Arial CYR" w:cs="Arial CYR"/>
          <w:color w:val="000000"/>
          <w:sz w:val="18"/>
          <w:szCs w:val="18"/>
        </w:rPr>
        <w:t>Правильно сбалансированный рацион питания не обязательно должен состоять из дорогих продуктов. Полноценное питание может быть из обычных, недорогих продуктов, но разнообразных, правильно подобранных и приготовленных.</w:t>
      </w:r>
    </w:p>
    <w:p w:rsidR="00AC605C" w:rsidRDefault="00AC605C"/>
    <w:sectPr w:rsidR="00AC605C" w:rsidSect="00AC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0739"/>
    <w:multiLevelType w:val="hybridMultilevel"/>
    <w:tmpl w:val="976EBEB0"/>
    <w:lvl w:ilvl="0" w:tplc="445A99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201509"/>
    <w:rsid w:val="00201509"/>
    <w:rsid w:val="00AC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UX25FU4DC2SS-485-115</_dlc_DocId>
    <_dlc_DocIdUrl xmlns="abdb83d0-779d-445a-a542-78c4e7e32ea9">
      <Url>http://www.eduportal44.ru/soligalich/Kuzem_OSchool/1/_layouts/15/DocIdRedir.aspx?ID=UX25FU4DC2SS-485-115</Url>
      <Description>UX25FU4DC2SS-485-115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EC4A6A-C53C-4A50-A92F-2266CD988662}"/>
</file>

<file path=customXml/itemProps2.xml><?xml version="1.0" encoding="utf-8"?>
<ds:datastoreItem xmlns:ds="http://schemas.openxmlformats.org/officeDocument/2006/customXml" ds:itemID="{4C92BD58-2F04-4250-ACF4-B6B03A626254}"/>
</file>

<file path=customXml/itemProps3.xml><?xml version="1.0" encoding="utf-8"?>
<ds:datastoreItem xmlns:ds="http://schemas.openxmlformats.org/officeDocument/2006/customXml" ds:itemID="{16943A1B-F3CA-4C5C-89E2-D09B3695A79E}"/>
</file>

<file path=customXml/itemProps4.xml><?xml version="1.0" encoding="utf-8"?>
<ds:datastoreItem xmlns:ds="http://schemas.openxmlformats.org/officeDocument/2006/customXml" ds:itemID="{788B98B4-6EB9-4064-AB8D-53C5767783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>Bukmop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Ванёк</dc:creator>
  <cp:lastModifiedBy>Ванёк</cp:lastModifiedBy>
  <cp:revision>1</cp:revision>
  <dcterms:created xsi:type="dcterms:W3CDTF">2013-11-27T13:05:00Z</dcterms:created>
  <dcterms:modified xsi:type="dcterms:W3CDTF">2013-11-27T13:06:00Z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7408f27b-649a-45fe-b047-1df6dc11def9</vt:lpwstr>
  </property>
</Properties>
</file>