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1.xml" ContentType="application/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pkgRId0" Type="http://schemas.openxmlformats.org/officeDocument/2006/relationships/officeDocument" Target="word/document.xml"/><Relationship Id="rId1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 </w:t>
      </w:r>
    </w:p>
    <w:p>
      <w:pPr>
        <w:tabs>
          <w:tab w:val="left" w:pos="6630" w:leader="none"/>
        </w:tabs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Утверждаю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tabs>
          <w:tab w:val="left" w:pos="4920" w:leader="none"/>
          <w:tab w:val="left" w:pos="6630" w:leader="none"/>
        </w:tabs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Директор МКОУ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Куземинская ООШ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tabs>
          <w:tab w:val="left" w:pos="5280" w:leader="none"/>
        </w:tabs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_____________/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Кузнецова С.В./</w:t>
      </w:r>
    </w:p>
    <w:p>
      <w:pPr>
        <w:spacing w:before="0" w:after="300" w:line="360"/>
        <w:ind w:right="0" w:left="0" w:firstLine="0"/>
        <w:jc w:val="center"/>
        <w:rPr>
          <w:rFonts w:ascii="Georgia" w:hAnsi="Georgia" w:cs="Georgia" w:eastAsia="Georgia"/>
          <w:b/>
          <w:color w:val="000080"/>
          <w:spacing w:val="0"/>
          <w:position w:val="0"/>
          <w:sz w:val="36"/>
          <w:shd w:fill="FFFFFF" w:val="clear"/>
        </w:rPr>
      </w:pPr>
    </w:p>
    <w:p>
      <w:pPr>
        <w:spacing w:before="0" w:after="300" w:line="360"/>
        <w:ind w:right="0" w:left="0" w:firstLine="0"/>
        <w:jc w:val="center"/>
        <w:rPr>
          <w:rFonts w:ascii="Georgia" w:hAnsi="Georgia" w:cs="Georgia" w:eastAsia="Georgia"/>
          <w:b/>
          <w:color w:val="000080"/>
          <w:spacing w:val="0"/>
          <w:position w:val="0"/>
          <w:sz w:val="36"/>
          <w:shd w:fill="FFFFFF" w:val="clear"/>
        </w:rPr>
      </w:pPr>
    </w:p>
    <w:p>
      <w:pPr>
        <w:spacing w:before="0" w:after="300" w:line="360"/>
        <w:ind w:right="0" w:left="0" w:firstLine="0"/>
        <w:jc w:val="center"/>
        <w:rPr>
          <w:rFonts w:ascii="Georgia" w:hAnsi="Georgia" w:cs="Georgia" w:eastAsia="Georgia"/>
          <w:color w:val="000000"/>
          <w:spacing w:val="0"/>
          <w:position w:val="0"/>
          <w:sz w:val="36"/>
          <w:shd w:fill="FFFFFF" w:val="clear"/>
        </w:rPr>
      </w:pPr>
      <w:r>
        <w:rPr>
          <w:rFonts w:ascii="Georgia" w:hAnsi="Georgia" w:cs="Georgia" w:eastAsia="Georgia"/>
          <w:b/>
          <w:color w:val="000080"/>
          <w:spacing w:val="0"/>
          <w:position w:val="0"/>
          <w:sz w:val="36"/>
          <w:shd w:fill="FFFFFF" w:val="clear"/>
        </w:rPr>
        <w:t xml:space="preserve">П О Л О Ж Е Н И Е</w:t>
      </w:r>
    </w:p>
    <w:p>
      <w:pPr>
        <w:spacing w:before="0" w:after="300" w:line="360"/>
        <w:ind w:right="0" w:left="0" w:firstLine="0"/>
        <w:jc w:val="center"/>
        <w:rPr>
          <w:rFonts w:ascii="Georgia" w:hAnsi="Georgia" w:cs="Georgia" w:eastAsia="Georgia"/>
          <w:color w:val="000000"/>
          <w:spacing w:val="0"/>
          <w:position w:val="0"/>
          <w:sz w:val="36"/>
          <w:shd w:fill="FFFFFF" w:val="clear"/>
        </w:rPr>
      </w:pPr>
      <w:r>
        <w:rPr>
          <w:rFonts w:ascii="Georgia" w:hAnsi="Georgia" w:cs="Georgia" w:eastAsia="Georgia"/>
          <w:color w:val="000080"/>
          <w:spacing w:val="0"/>
          <w:position w:val="0"/>
          <w:sz w:val="36"/>
          <w:shd w:fill="FFFFFF" w:val="clear"/>
        </w:rPr>
        <w:t xml:space="preserve">о Совете обучающихся МКОУ </w:t>
      </w:r>
      <w:r>
        <w:rPr>
          <w:rFonts w:ascii="Georgia" w:hAnsi="Georgia" w:cs="Georgia" w:eastAsia="Georgia"/>
          <w:color w:val="000080"/>
          <w:spacing w:val="0"/>
          <w:position w:val="0"/>
          <w:sz w:val="36"/>
          <w:shd w:fill="FFFFFF" w:val="clear"/>
        </w:rPr>
        <w:t xml:space="preserve">«</w:t>
      </w:r>
      <w:r>
        <w:rPr>
          <w:rFonts w:ascii="Georgia" w:hAnsi="Georgia" w:cs="Georgia" w:eastAsia="Georgia"/>
          <w:color w:val="000080"/>
          <w:spacing w:val="0"/>
          <w:position w:val="0"/>
          <w:sz w:val="36"/>
          <w:shd w:fill="FFFFFF" w:val="clear"/>
        </w:rPr>
        <w:t xml:space="preserve">Куземинская ООШ</w:t>
      </w:r>
      <w:r>
        <w:rPr>
          <w:rFonts w:ascii="Georgia" w:hAnsi="Georgia" w:cs="Georgia" w:eastAsia="Georgia"/>
          <w:color w:val="000080"/>
          <w:spacing w:val="0"/>
          <w:position w:val="0"/>
          <w:sz w:val="36"/>
          <w:shd w:fill="FFFFFF" w:val="clear"/>
        </w:rPr>
        <w:t xml:space="preserve">»</w:t>
      </w:r>
    </w:p>
    <w:p>
      <w:pPr>
        <w:spacing w:before="100" w:after="360" w:line="36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1.   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FFFFFF" w:val="clear"/>
        </w:rPr>
        <w:t xml:space="preserve">Общие  положения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.</w:t>
      </w:r>
    </w:p>
    <w:p>
      <w:pPr>
        <w:tabs>
          <w:tab w:val="left" w:pos="300" w:leader="none"/>
          <w:tab w:val="left" w:pos="360" w:leader="none"/>
          <w:tab w:val="left" w:pos="400" w:leader="none"/>
        </w:tabs>
        <w:spacing w:before="100" w:after="360" w:line="360"/>
        <w:ind w:right="0" w:left="500" w:hanging="20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       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Совет обучающихся является исполнительным органом ученического самоуправления в школе, признанным активно содействовать становлению сплоченного коллектива как действенного средства воспитания учащихся, формированию у каждого из них сознательного и ответственно отношения к своим нравам и обязанностям.</w:t>
      </w:r>
    </w:p>
    <w:p>
      <w:pPr>
        <w:tabs>
          <w:tab w:val="left" w:pos="300" w:leader="none"/>
          <w:tab w:val="left" w:pos="360" w:leader="none"/>
          <w:tab w:val="left" w:pos="400" w:leader="none"/>
        </w:tabs>
        <w:spacing w:before="100" w:after="360" w:line="360"/>
        <w:ind w:right="0" w:left="500" w:hanging="20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       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Совет обучающихся избирается в начале учебного года сроком на один год открытым голосованием на общем собрании учащихся или ученической конференции.</w:t>
      </w:r>
    </w:p>
    <w:p>
      <w:pPr>
        <w:tabs>
          <w:tab w:val="left" w:pos="300" w:leader="none"/>
          <w:tab w:val="left" w:pos="360" w:leader="none"/>
          <w:tab w:val="left" w:pos="400" w:leader="none"/>
        </w:tabs>
        <w:spacing w:before="100" w:after="360" w:line="360"/>
        <w:ind w:right="0" w:left="500" w:hanging="20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       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Высшим органом Совета обучающихся является общее собрание или ученическая конференция.</w:t>
      </w:r>
    </w:p>
    <w:p>
      <w:pPr>
        <w:tabs>
          <w:tab w:val="left" w:pos="300" w:leader="none"/>
          <w:tab w:val="left" w:pos="360" w:leader="none"/>
          <w:tab w:val="left" w:pos="400" w:leader="none"/>
        </w:tabs>
        <w:spacing w:before="100" w:after="360" w:line="360"/>
        <w:ind w:right="0" w:left="500" w:hanging="20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       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Общее собрание проводится не реже одного раза в течение года, активное участие в подготовке и проведении общего собрания принимает Совет обучающихся и классные собрания учащихся.</w:t>
      </w:r>
    </w:p>
    <w:p>
      <w:pPr>
        <w:tabs>
          <w:tab w:val="left" w:pos="300" w:leader="none"/>
          <w:tab w:val="left" w:pos="360" w:leader="none"/>
          <w:tab w:val="left" w:pos="400" w:leader="none"/>
        </w:tabs>
        <w:spacing w:before="100" w:after="360" w:line="360"/>
        <w:ind w:right="0" w:left="500" w:hanging="20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     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Совет обучающихся избираются наиболее активные, дисциплинированные учащиеся 5 — 9 классов, пользующиеся у своих товарищей авторитетом, способные повести за собой.</w:t>
      </w:r>
    </w:p>
    <w:p>
      <w:pPr>
        <w:tabs>
          <w:tab w:val="left" w:pos="300" w:leader="none"/>
          <w:tab w:val="left" w:pos="360" w:leader="none"/>
          <w:tab w:val="left" w:pos="400" w:leader="none"/>
        </w:tabs>
        <w:spacing w:before="100" w:after="360" w:line="360"/>
        <w:ind w:right="0" w:left="500" w:hanging="20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     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Количественный состав Совета обучающихся определяется общим собранием в зависимости от числа 5 —9 классов в школе.</w:t>
      </w:r>
    </w:p>
    <w:p>
      <w:pPr>
        <w:tabs>
          <w:tab w:val="left" w:pos="0" w:leader="none"/>
          <w:tab w:val="left" w:pos="300" w:leader="none"/>
          <w:tab w:val="left" w:pos="400" w:leader="none"/>
        </w:tabs>
        <w:spacing w:before="100" w:after="360" w:line="36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2.   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FFFFFF" w:val="clear"/>
        </w:rPr>
        <w:t xml:space="preserve">Цели и задачи Совета обучающихся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 жизнедеятельности школьного коллектива (подготовка и проведение внеклассных и внешкольных мероприятий учреждения, реализация социально-значимых проектов).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  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2.2. 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Создание условий для реализации способностей, творческого потенциала личности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обучающихся.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2.3.   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Воспитания гражданственности, трудолюбия, уважения к правам и свободам человека, любви к окружающей природе, родному краю, семье, формирования здорового образа жизни.</w:t>
      </w:r>
    </w:p>
    <w:p>
      <w:pPr>
        <w:tabs>
          <w:tab w:val="left" w:pos="300" w:leader="none"/>
          <w:tab w:val="left" w:pos="400" w:leader="none"/>
        </w:tabs>
        <w:spacing w:before="100" w:after="360" w:line="36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3.   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FFFFFF" w:val="clear"/>
        </w:rPr>
        <w:t xml:space="preserve">Организация работы Совета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FFFFFF" w:val="clear"/>
        </w:rPr>
        <w:t xml:space="preserve">обучающихся.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       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 числа членов Совета обучающихся избираются председатель и ответственные за различные направления работы.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Председатель Совета обучающихся учреждения избирается сроком на один год,  представляет интересы обучающихся учреждения.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Совет: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вносит  директору учреждения и (или) Педагогическому совету предложения по оптимизации процесса обучения и управления учреждением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организует  и планирует совместно с классными руководителями, вожатой деятельность обучающихся.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контролирует  и оценивает работу классных коллективов.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защищает права, интересы, честь и достоинство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обучающихся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участвует в планировании и организации внеклассной и внешкольной работы обучающихся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утверждает план проведения ученических мероприятий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корректирует дежурство, поддержание дисциплины и порядка в учреждении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размещает информацию о своей деятельности в школьной газете и сайте учреждения.</w:t>
      </w:r>
    </w:p>
    <w:p>
      <w:pPr>
        <w:tabs>
          <w:tab w:val="left" w:pos="300" w:leader="none"/>
          <w:tab w:val="left" w:pos="360" w:leader="none"/>
          <w:tab w:val="left" w:pos="400" w:leader="none"/>
        </w:tabs>
        <w:spacing w:before="100" w:after="360" w:line="360"/>
        <w:ind w:right="0" w:left="500" w:hanging="20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       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Заседания Совета обучающихся проходят не реже одного раза в месяц (по мере необходимости могут проводиться чаще).</w:t>
      </w:r>
    </w:p>
    <w:p>
      <w:pPr>
        <w:tabs>
          <w:tab w:val="left" w:pos="300" w:leader="none"/>
          <w:tab w:val="left" w:pos="360" w:leader="none"/>
          <w:tab w:val="left" w:pos="400" w:leader="none"/>
        </w:tabs>
        <w:spacing w:before="100" w:after="360" w:line="360"/>
        <w:ind w:right="0" w:left="500" w:hanging="20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       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Гласность работы Совета обучающихся, оперативность доведения всех его решений до каждого ученика обеспечиваются через стендовую печать и представителей классов.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       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Совет обучающихся взаимодействует с органами самоуправления педагогов и родителей. Председатель (члены) Совета обучающихся принимают участие в работе педагогического Совета, совещаниях при директоре школы, на которых обсуждаются вопросы жизнедеятельности коллектива учащихся, подготовка и проведение общешкольных мероприятий, взаимодействие школы с другими воспитательными учреждениями.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left" w:pos="400" w:leader="none"/>
        </w:tabs>
        <w:spacing w:before="100" w:after="360" w:line="36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4. 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FFFFFF" w:val="clear"/>
        </w:rPr>
        <w:t xml:space="preserve">Совет обучающихся и классные коллективы.</w:t>
      </w:r>
    </w:p>
    <w:p>
      <w:pPr>
        <w:tabs>
          <w:tab w:val="left" w:pos="300" w:leader="none"/>
          <w:tab w:val="left" w:pos="360" w:leader="none"/>
          <w:tab w:val="left" w:pos="400" w:leader="none"/>
        </w:tabs>
        <w:spacing w:before="100" w:after="360" w:line="360"/>
        <w:ind w:right="0" w:left="500" w:hanging="20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       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Связь Совета  с классными коллективами осуществляется через старост, избираемых классными собраниями.</w:t>
      </w:r>
    </w:p>
    <w:p>
      <w:pPr>
        <w:tabs>
          <w:tab w:val="left" w:pos="300" w:leader="none"/>
          <w:tab w:val="left" w:pos="360" w:leader="none"/>
          <w:tab w:val="left" w:pos="400" w:leader="none"/>
        </w:tabs>
        <w:spacing w:before="100" w:after="360" w:line="360"/>
        <w:ind w:right="0" w:left="500" w:hanging="20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       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Классное собрание — коллективный орган ученического самоуправления в классе — проводится не реже одного раза в месяц.</w:t>
      </w:r>
    </w:p>
    <w:p>
      <w:pPr>
        <w:tabs>
          <w:tab w:val="left" w:pos="300" w:leader="none"/>
          <w:tab w:val="left" w:pos="360" w:leader="none"/>
          <w:tab w:val="left" w:pos="400" w:leader="none"/>
        </w:tabs>
        <w:spacing w:before="100" w:after="360" w:line="360"/>
        <w:ind w:right="0" w:left="500" w:hanging="20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       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Классное собрание принимает решения по вопросам деятельности классного коллектива, заслушивает информацию о решениях Совета коллективов, намечает конкретные меры по выполнению этих решений.</w:t>
      </w:r>
    </w:p>
    <w:p>
      <w:pPr>
        <w:tabs>
          <w:tab w:val="left" w:pos="300" w:leader="none"/>
          <w:tab w:val="left" w:pos="400" w:leader="none"/>
        </w:tabs>
        <w:spacing w:before="100" w:after="360" w:line="36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5.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FFFFFF" w:val="clear"/>
        </w:rPr>
        <w:t xml:space="preserve">Основными критериями эффективной деятельности ученического самоуправления в школе являются:</w:t>
      </w:r>
    </w:p>
    <w:p>
      <w:pPr>
        <w:tabs>
          <w:tab w:val="left" w:pos="300" w:leader="none"/>
          <w:tab w:val="left" w:pos="400" w:leader="none"/>
        </w:tabs>
        <w:spacing w:before="100" w:after="360" w:line="360"/>
        <w:ind w:right="0" w:left="500" w:hanging="20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1.   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Включенность учащихся в организацию учебно-воспитательной деятельности и управление ею.</w:t>
      </w:r>
    </w:p>
    <w:p>
      <w:pPr>
        <w:tabs>
          <w:tab w:val="left" w:pos="300" w:leader="none"/>
          <w:tab w:val="left" w:pos="400" w:leader="none"/>
        </w:tabs>
        <w:spacing w:before="100" w:after="360" w:line="360"/>
        <w:ind w:right="0" w:left="500" w:hanging="20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2.   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Умение учащихся организовать деятельность коллектива.</w:t>
      </w:r>
    </w:p>
    <w:p>
      <w:pPr>
        <w:tabs>
          <w:tab w:val="left" w:pos="300" w:leader="none"/>
          <w:tab w:val="left" w:pos="400" w:leader="none"/>
        </w:tabs>
        <w:spacing w:before="100" w:after="360" w:line="360"/>
        <w:ind w:right="0" w:left="500" w:hanging="20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3.   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Осознание ответственности за достижение совместных целей.</w:t>
      </w:r>
    </w:p>
    <w:p>
      <w:pPr>
        <w:tabs>
          <w:tab w:val="left" w:pos="300" w:leader="none"/>
          <w:tab w:val="left" w:pos="400" w:leader="none"/>
        </w:tabs>
        <w:spacing w:before="100" w:after="200" w:line="360"/>
        <w:ind w:right="0" w:left="500" w:hanging="20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4.   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Умение анализировать и определять программу на перспективу.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6. 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Основные законы Совета обучающихся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Закон правды: Запомни, правда, нужна не только тебе, но и окружающим тебя людям. Будь правдив!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Закон добра: Прежде чем требовать внимания к себе, прояви его к окружающим людям. Помни об интересах, нуждах, потребностях!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Закон милосердия: Тебе хорошо, но рядом могут быть люди, у которых слёзы на глазах. Не забывай о них!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Закон памяти: У народа, не знающего своей истории, нет будущего. Помни о своём народе и своей истории!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Закон уважения: Хочешь, чтобы тебя уважали — уважай человеческие достоинства других!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Закон свободы: Каждый человек, хочет быть свободным, отстаивая свою свободу, не забывай о свободе другого человека!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Закон чести: Вспоминай о своей физической силе только наедине с собой. Помни о своей духовной силе, долге, благородстве, достоинстве!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Закон человека: Нельзя оскорблять человека ни словом, ни действием.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Закон зелёного друга: Береги и изучай природу!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Закон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«00»: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заставляй себя ждать. Точность — прочность коллектива. Береги чужое время!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6.11.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Закон трёх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Сами ищем дело, сами планируем и осуществляем его, сами подводим итоги.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Критерии оценки работы школьного самоуправления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Практическая значимость реализованных проектов.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Активная позиция каждого члена коллектива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Удовлетворённость школьной жизнью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Комфортность для каждого члена детского коллектива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Системность работы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docRId1" Type="http://schemas.openxmlformats.org/officeDocument/2006/relationships/styles" Target="styles.xml"/><Relationship Id="docRId0" Type="http://schemas.openxmlformats.org/officeDocument/2006/relationships/numbering" Target="numbering.xml"/><Relationship Id="rId4" Type="http://schemas.openxmlformats.org/officeDocument/2006/relationships/customXml" Target="../customXml/item4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UX25FU4DC2SS-762-1</_dlc_DocId>
    <_dlc_DocIdUrl xmlns="abdb83d0-779d-445a-a542-78c4e7e32ea9">
      <Url>http://www.eduportal44.ru/soligalich/Kuzem_OSchool/1/_layouts/15/DocIdRedir.aspx?ID=UX25FU4DC2SS-762-1</Url>
      <Description>UX25FU4DC2SS-762-1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5E9E2D591CC947BD1C9F447ECF3E56" ma:contentTypeVersion="0" ma:contentTypeDescription="Создание документа." ma:contentTypeScope="" ma:versionID="236afed055dda2f79cbbbba9c3b745d0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B9CDD8-CD62-4E2C-A627-E827195C9468}"/>
</file>

<file path=customXml/itemProps2.xml><?xml version="1.0" encoding="utf-8"?>
<ds:datastoreItem xmlns:ds="http://schemas.openxmlformats.org/officeDocument/2006/customXml" ds:itemID="{E31F44FB-C559-4775-A30E-5A5EB105AC08}"/>
</file>

<file path=customXml/itemProps3.xml><?xml version="1.0" encoding="utf-8"?>
<ds:datastoreItem xmlns:ds="http://schemas.openxmlformats.org/officeDocument/2006/customXml" ds:itemID="{C032BED6-3001-4626-B062-98A6CFB3CEF7}"/>
</file>

<file path=customXml/itemProps4.xml><?xml version="1.0" encoding="utf-8"?>
<ds:datastoreItem xmlns:ds="http://schemas.openxmlformats.org/officeDocument/2006/customXml" ds:itemID="{4A5A4E43-8F3D-4236-AFA9-23C3E68306FF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0x010100A45E9E2D591CC947BD1C9F447ECF3E56</vt:lpwstr>
  </property>
  <property fmtid="{D5CDD505-2E9C-101B-9397-08002B2CF9AE}" pid="3" name="_dlc_DocIdItemGuid">
    <vt:lpwstr>134dc84a-3c8b-4631-904e-e47292ab5674</vt:lpwstr>
  </property>
</Properties>
</file>