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2151" w14:textId="77777777" w:rsidR="003A6AC6" w:rsidRPr="003A6AC6" w:rsidRDefault="003A6AC6" w:rsidP="003A6AC6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ОТЧЕТ</w:t>
      </w:r>
    </w:p>
    <w:p w14:paraId="2CCDE476" w14:textId="6AA21C73" w:rsidR="003A6AC6" w:rsidRPr="003A6AC6" w:rsidRDefault="003A6AC6" w:rsidP="003A6AC6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о работе педагога-психолога </w:t>
      </w:r>
      <w:proofErr w:type="spellStart"/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Туманцевой</w:t>
      </w:r>
      <w:proofErr w:type="spellEnd"/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Галины Николаевны</w:t>
      </w:r>
    </w:p>
    <w:p w14:paraId="71C25A02" w14:textId="5597313E" w:rsidR="003A6AC6" w:rsidRPr="003A6AC6" w:rsidRDefault="003A6AC6" w:rsidP="003A6AC6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КДОУ «Детский сад №1»</w:t>
      </w: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за 20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23</w:t>
      </w: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-202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4</w:t>
      </w: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14:paraId="4803E215" w14:textId="77777777" w:rsidR="003A6AC6" w:rsidRPr="003A6AC6" w:rsidRDefault="003A6AC6" w:rsidP="003A6AC6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8051412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Цель работы:</w:t>
      </w:r>
    </w:p>
    <w:p w14:paraId="55DFEB93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Психологическое сопровождение участников воспитательного и образовательного процессов, обеспечение комфортных психологических условий, необходимых для полноценного психического и нравственного развития воспитанников, и формирования их личности, на основе новых федеральных государственных стандартов.</w:t>
      </w:r>
    </w:p>
    <w:p w14:paraId="3A9DEC58" w14:textId="5D03787E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Поставленные задачи:</w:t>
      </w:r>
    </w:p>
    <w:p w14:paraId="5780CF19" w14:textId="77777777" w:rsidR="003A6AC6" w:rsidRPr="003A6AC6" w:rsidRDefault="003A6AC6" w:rsidP="003A6AC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Анализ и коррекция развития познавательных процессов и способностей.</w:t>
      </w:r>
    </w:p>
    <w:p w14:paraId="0395D7D7" w14:textId="77777777" w:rsidR="003A6AC6" w:rsidRPr="003A6AC6" w:rsidRDefault="003A6AC6" w:rsidP="003A6AC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Анализ и коррекция проблем личностного развития: конфликтность, агрессивность, эмоциональные проблемы, дезадаптация.</w:t>
      </w:r>
    </w:p>
    <w:p w14:paraId="2685F9D8" w14:textId="77777777" w:rsidR="003A6AC6" w:rsidRPr="003A6AC6" w:rsidRDefault="003A6AC6" w:rsidP="003A6AC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Анализ и коррекция детско-родительских отношений.</w:t>
      </w:r>
    </w:p>
    <w:p w14:paraId="7CCEA9C8" w14:textId="77777777" w:rsidR="003A6AC6" w:rsidRPr="003A6AC6" w:rsidRDefault="003A6AC6" w:rsidP="003A6AC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Психологическое сопровождение подготовки воспитанников выпускных групп к школьному обучению.</w:t>
      </w:r>
    </w:p>
    <w:p w14:paraId="1F546774" w14:textId="77777777" w:rsidR="003A6AC6" w:rsidRPr="003A6AC6" w:rsidRDefault="003A6AC6" w:rsidP="003A6AC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Повышение психологической грамотности всех участников образовательного процесса.</w:t>
      </w:r>
    </w:p>
    <w:p w14:paraId="2EB97C7C" w14:textId="024D5026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Выводы: </w:t>
      </w: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поставленные в прошедшем учебном году задачи были выполнены:</w:t>
      </w:r>
    </w:p>
    <w:p w14:paraId="1CE974BF" w14:textId="77777777" w:rsidR="003A6AC6" w:rsidRPr="003A6AC6" w:rsidRDefault="003A6AC6" w:rsidP="003A6AC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Психологическое сопровождение подготовки к школьному обучению охватило 100% детей подготовительной группы;</w:t>
      </w:r>
    </w:p>
    <w:p w14:paraId="433072BE" w14:textId="77777777" w:rsidR="003A6AC6" w:rsidRPr="003A6AC6" w:rsidRDefault="003A6AC6" w:rsidP="003A6AC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Для повышения психологической грамотности участников образовательного процесса использовались такие методы как: индивидуальные и групповые консультации, мастер-классы, тренинги, сообщение в родительские группы через мессенджер </w:t>
      </w:r>
      <w:proofErr w:type="spellStart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WhatsApp</w:t>
      </w:r>
      <w:proofErr w:type="spellEnd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14:paraId="34AEB512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</w:t>
      </w:r>
    </w:p>
    <w:p w14:paraId="2D654969" w14:textId="77777777" w:rsidR="003A6AC6" w:rsidRPr="003A6AC6" w:rsidRDefault="003A6AC6" w:rsidP="003A6AC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консультативное,</w:t>
      </w:r>
    </w:p>
    <w:p w14:paraId="21BDFAC4" w14:textId="77777777" w:rsidR="003A6AC6" w:rsidRPr="003A6AC6" w:rsidRDefault="003A6AC6" w:rsidP="003A6AC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диагностическое,</w:t>
      </w:r>
    </w:p>
    <w:p w14:paraId="1049FED5" w14:textId="77777777" w:rsidR="003A6AC6" w:rsidRPr="003A6AC6" w:rsidRDefault="003A6AC6" w:rsidP="003A6AC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коррекционно-развивающее,</w:t>
      </w:r>
    </w:p>
    <w:p w14:paraId="01C1EBC1" w14:textId="77777777" w:rsidR="003A6AC6" w:rsidRPr="003A6AC6" w:rsidRDefault="003A6AC6" w:rsidP="003A6AC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просветительское</w:t>
      </w:r>
    </w:p>
    <w:p w14:paraId="077DEB56" w14:textId="77777777" w:rsidR="003A6AC6" w:rsidRPr="003A6AC6" w:rsidRDefault="003A6AC6" w:rsidP="003A6AC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методическое.</w:t>
      </w:r>
    </w:p>
    <w:p w14:paraId="04B9F9C5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Консультативное направление.</w:t>
      </w:r>
    </w:p>
    <w:p w14:paraId="2B0E3FEC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Процесс консультирования обычно проходил в два этапа:</w:t>
      </w:r>
    </w:p>
    <w:p w14:paraId="5CB70FC8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а) первичное консультирование – </w:t>
      </w:r>
      <w:proofErr w:type="gramStart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 время</w:t>
      </w:r>
      <w:proofErr w:type="gramEnd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, которого собирались основные данные, и уточнялся запрос;</w:t>
      </w:r>
    </w:p>
    <w:p w14:paraId="75E55DB2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б) повторное консультирование – для получения более объективной информации с помощью диагностических методов, определения плана дальнейшей работы по проблеме; кроме того, респондентам, обращающимся с вопросами детско-родительских отношений, предлагались рекомендации по способам взаимодействия с ребенком и преодоления трудностей.</w:t>
      </w:r>
    </w:p>
    <w:p w14:paraId="22BF7B5A" w14:textId="019C72F6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Основными запросами были:</w:t>
      </w:r>
    </w:p>
    <w:p w14:paraId="26EBE086" w14:textId="77777777" w:rsidR="003A6AC6" w:rsidRPr="003A6AC6" w:rsidRDefault="003A6AC6" w:rsidP="003A6AC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Трудности регуляции эмоционально-волевой сферы (тревожность, страхи, агрессивность, гиперактивность и др.)</w:t>
      </w:r>
    </w:p>
    <w:p w14:paraId="42112A54" w14:textId="77777777" w:rsidR="003A6AC6" w:rsidRPr="003A6AC6" w:rsidRDefault="003A6AC6" w:rsidP="003A6AC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Особенности развития познавательных процессов (память, мышление, речь и др.)</w:t>
      </w:r>
    </w:p>
    <w:p w14:paraId="2791B474" w14:textId="77777777" w:rsidR="003A6AC6" w:rsidRPr="003A6AC6" w:rsidRDefault="003A6AC6" w:rsidP="003A6AC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Детско-родительские отношения</w:t>
      </w:r>
    </w:p>
    <w:p w14:paraId="1BC49B1D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процессе консультирования решались следующие задачи:</w:t>
      </w:r>
    </w:p>
    <w:p w14:paraId="607F5A43" w14:textId="77777777" w:rsidR="003A6AC6" w:rsidRPr="003A6AC6" w:rsidRDefault="003A6AC6" w:rsidP="003A6AC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Прояснение и уточнение запроса;</w:t>
      </w:r>
    </w:p>
    <w:p w14:paraId="10B6950F" w14:textId="77777777" w:rsidR="003A6AC6" w:rsidRPr="003A6AC6" w:rsidRDefault="003A6AC6" w:rsidP="003A6AC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Сбор психологического анамнеза для установления возможных причин нарушений развития;</w:t>
      </w:r>
    </w:p>
    <w:p w14:paraId="47811653" w14:textId="77777777" w:rsidR="003A6AC6" w:rsidRPr="003A6AC6" w:rsidRDefault="003A6AC6" w:rsidP="003A6AC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Рекомендации родителям, и педагогам по коррекции нарушений;</w:t>
      </w:r>
    </w:p>
    <w:p w14:paraId="3E4238A2" w14:textId="77777777" w:rsidR="003A6AC6" w:rsidRPr="003A6AC6" w:rsidRDefault="003A6AC6" w:rsidP="003A6AC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Составление плана дальнейшей работы по запросу.</w:t>
      </w:r>
    </w:p>
    <w:p w14:paraId="0D836776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Выводы:</w:t>
      </w:r>
    </w:p>
    <w:p w14:paraId="0524CDB9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целом можно считать, консультативную работу достаточно эффективной. Однако, стоит отметить снижение потока консультируемых, среди родителей, что связано с «Карантинными мерами». Необходимо уточнить, что в некоторых случаях приходилось сталкиваться с недостаточной мотивированностью и заинтересованностью родителей в коррекционной работе родители не прислушивались к рекомендациям. Причины сложившейся ситуации необходимо проанализировать, а также уделить больше внимания поддержке родителям и педагогов на более эффективную работу.</w:t>
      </w:r>
    </w:p>
    <w:p w14:paraId="6FF4D9FE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Диагностическое направление.</w:t>
      </w:r>
    </w:p>
    <w:p w14:paraId="1F5BD06C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Основными направлениями работы были:</w:t>
      </w:r>
    </w:p>
    <w:p w14:paraId="20578F7C" w14:textId="77777777" w:rsidR="003A6AC6" w:rsidRPr="003A6AC6" w:rsidRDefault="003A6AC6" w:rsidP="003A6AC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Диагностика развития познавательной сферы;</w:t>
      </w:r>
    </w:p>
    <w:p w14:paraId="5A285020" w14:textId="77777777" w:rsidR="003A6AC6" w:rsidRPr="003A6AC6" w:rsidRDefault="003A6AC6" w:rsidP="003A6AC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Диагностика психологической готовности к обучению в школе;</w:t>
      </w:r>
    </w:p>
    <w:p w14:paraId="5796D1C9" w14:textId="77777777" w:rsidR="003A6AC6" w:rsidRPr="003A6AC6" w:rsidRDefault="003A6AC6" w:rsidP="003A6AC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Диагностика детско-родительских отношений (в семье, в группе, в коллективе)</w:t>
      </w:r>
    </w:p>
    <w:p w14:paraId="4FFAF704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ходе работы использовались методики, указанные в рабочей программе:</w:t>
      </w:r>
    </w:p>
    <w:p w14:paraId="69E33CFA" w14:textId="45D5872F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Для проведения психологической диагностики был приобретен набор диагностических методик, которые соответствуют предъявляемым запросам и позволяют дифференцировать трудности развития и определять их причины. По результатам проведенной диагностики была спланирована развивающая и коррекционная работа, а также были разработаны рекомендации по преодолению трудностей родителям и педагогам М</w:t>
      </w:r>
      <w:r w:rsidR="005E631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</w:t>
      </w: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ДОУ.</w:t>
      </w:r>
    </w:p>
    <w:p w14:paraId="4DA72B92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Выводы: </w:t>
      </w: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степень развития, различные проблемы и нарушения, имеющиеся у детей. Однако, в дальнейшем необходимо пополнять и обновлять банк диагностических методик, совершенствовать собственные профессиональные навыки для более глубокой и эффективной диагностики нарушений в развитии.</w:t>
      </w:r>
    </w:p>
    <w:p w14:paraId="213F5755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Коррекционно-развивающее направление.</w:t>
      </w:r>
    </w:p>
    <w:p w14:paraId="160622CF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Коррекционно-развивающая работа велась в двух форматах: индивидуально и в мини-группах. Коррекционная работа проводилась для профилактики и коррекция негативных тенденций социально- эмоционального развития детей, развитие социально-эмоционального благополучия ребёнка через формирование чувства внутренней устойчивости, автономности. Индивидуальная работа была направленна на развитие познавательных процессов, повышения стрессоустойчивости, коррекции поведения, развитие коммуникативных навыков.</w:t>
      </w:r>
    </w:p>
    <w:p w14:paraId="25799BD8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Основная тематика коррекционно-развивающих занятий:</w:t>
      </w:r>
    </w:p>
    <w:p w14:paraId="455C837D" w14:textId="77777777" w:rsidR="003A6AC6" w:rsidRPr="003A6AC6" w:rsidRDefault="003A6AC6" w:rsidP="003A6AC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Коррекция и развитие познавательных психических процессов (память, мышление, речь, восприятие, внимание и др.)</w:t>
      </w:r>
    </w:p>
    <w:p w14:paraId="092D19F8" w14:textId="77777777" w:rsidR="003A6AC6" w:rsidRPr="003A6AC6" w:rsidRDefault="003A6AC6" w:rsidP="003A6AC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коррекция эмоциональных состояний (агрессивность, тревожность, страхи, </w:t>
      </w:r>
      <w:proofErr w:type="gramStart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импульсивность )</w:t>
      </w:r>
      <w:proofErr w:type="gramEnd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;</w:t>
      </w:r>
    </w:p>
    <w:p w14:paraId="224A047B" w14:textId="77777777" w:rsidR="003A6AC6" w:rsidRPr="003A6AC6" w:rsidRDefault="003A6AC6" w:rsidP="003A6AC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развитие коммуникативных навыков;</w:t>
      </w:r>
    </w:p>
    <w:p w14:paraId="0C9A9DCE" w14:textId="77777777" w:rsidR="003A6AC6" w:rsidRPr="003A6AC6" w:rsidRDefault="003A6AC6" w:rsidP="003A6AC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развитие уверенности в себе;</w:t>
      </w:r>
    </w:p>
    <w:p w14:paraId="22A4A761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Для проведения коррекционно-развивающей работы были разработаны программы:</w:t>
      </w:r>
    </w:p>
    <w:p w14:paraId="21B5E8EA" w14:textId="798FB8AD" w:rsidR="003A6AC6" w:rsidRPr="003A6AC6" w:rsidRDefault="009359AE" w:rsidP="005E631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44"/>
          <w:szCs w:val="44"/>
          <w:lang w:eastAsia="ru-RU"/>
        </w:rPr>
      </w:pPr>
      <w:r w:rsidRPr="009359AE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   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 </w:t>
      </w:r>
      <w:r w:rsidRPr="009359AE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    Работа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с воспитанниками подготовительной группы готовности к обучению в школе.</w:t>
      </w:r>
    </w:p>
    <w:p w14:paraId="5AB52715" w14:textId="2009FA8A" w:rsidR="003A6AC6" w:rsidRPr="003A6AC6" w:rsidRDefault="003A6AC6" w:rsidP="003A6AC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Работы с воспитанникам </w:t>
      </w:r>
      <w:r w:rsidR="009359AE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средней</w:t>
      </w: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гру</w:t>
      </w:r>
      <w:r w:rsidR="009359AE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</w:t>
      </w: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</w:t>
      </w:r>
      <w:r w:rsidR="009359AE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ы </w:t>
      </w: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,</w:t>
      </w:r>
      <w:proofErr w:type="gramEnd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с низким уровнем психологической готовности к обучению ;</w:t>
      </w:r>
    </w:p>
    <w:p w14:paraId="72A934CE" w14:textId="77777777" w:rsidR="003A6AC6" w:rsidRPr="003A6AC6" w:rsidRDefault="003A6AC6" w:rsidP="003A6AC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Программа по профилактике нарушений поведения и развития социально-эмоциональной сферы</w:t>
      </w:r>
    </w:p>
    <w:p w14:paraId="605BBD6B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 разработке коррекционно-развивающих программ использовалась литература, указанная в рабочей программе.</w:t>
      </w:r>
    </w:p>
    <w:p w14:paraId="3A7E9201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Выводы: </w:t>
      </w: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Итоговая диагностика уровня психологической готовности к школе позволяет говорить об успешной коррекционной работе: высокий уровень готовности к обучению в школе к окончанию коррекционной работы. Однако, стоит обратить внимание на переход на новый формат занятий во время карантина, это </w:t>
      </w:r>
      <w:proofErr w:type="gramStart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он-лайн</w:t>
      </w:r>
      <w:proofErr w:type="gramEnd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занятия, которые подошли не всем детям. Потребовалась 100% помощь родителей, не все из которых были к этому готовы. Низкая заинтересованность родителей, возможно, связана со следующими проблемами: высокая профессиональная «загруженность» родителей, а </w:t>
      </w:r>
      <w:proofErr w:type="gramStart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так же</w:t>
      </w:r>
      <w:proofErr w:type="gramEnd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«загруженность» родителей с более старшими детьми, школьниками.</w:t>
      </w:r>
    </w:p>
    <w:p w14:paraId="24B40BED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Выводы.</w:t>
      </w:r>
    </w:p>
    <w:p w14:paraId="2A3A5B97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Проведенную групповую и индивидуальную развивающую работу с детьми в целом можно считать достаточно успешной. Но, в то же время, она выявила некоторые недостатки в знаниях, структуре программ и методической оснащенности, определив тем самым основные ориентиры для дальнейшего совершенствования развивающего направления.</w:t>
      </w:r>
    </w:p>
    <w:p w14:paraId="1BD87731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Просветительская деятельность.</w:t>
      </w:r>
    </w:p>
    <w:p w14:paraId="5A614347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Просветительская работа велась в двух направлениях: с родителями и педагогами.</w:t>
      </w:r>
    </w:p>
    <w:p w14:paraId="605EE8A3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Формы просветительской работы:</w:t>
      </w:r>
    </w:p>
    <w:p w14:paraId="340F99FF" w14:textId="77777777" w:rsidR="003A6AC6" w:rsidRPr="003A6AC6" w:rsidRDefault="003A6AC6" w:rsidP="003A6AC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Выступления на родительских собраниях;</w:t>
      </w:r>
    </w:p>
    <w:p w14:paraId="55938AE0" w14:textId="77777777" w:rsidR="003A6AC6" w:rsidRPr="003A6AC6" w:rsidRDefault="003A6AC6" w:rsidP="003A6AC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Сообщения в родительские чаты;</w:t>
      </w:r>
    </w:p>
    <w:p w14:paraId="184398E8" w14:textId="77777777" w:rsidR="003A6AC6" w:rsidRPr="003A6AC6" w:rsidRDefault="003A6AC6" w:rsidP="003A6AC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Организация семинаров с педагогами;</w:t>
      </w:r>
    </w:p>
    <w:p w14:paraId="744DB479" w14:textId="77777777" w:rsidR="003A6AC6" w:rsidRPr="003A6AC6" w:rsidRDefault="003A6AC6" w:rsidP="003A6AC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Оформление теоретического материала «советы психолога» для родителей и педагогов.</w:t>
      </w:r>
    </w:p>
    <w:p w14:paraId="64118F00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Выводы: </w:t>
      </w: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Проведенную </w:t>
      </w:r>
      <w:proofErr w:type="spellStart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профилактико</w:t>
      </w:r>
      <w:proofErr w:type="spellEnd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-просветительскую работу можно считать успешной. Большинство родителей и педагогов с вниманием отнеслись к рекомендациям по преодолению трудностей в развитии детей, участвовали в коррекционной и развивающей работе, поэтому просветительскую деятельность необходимо продолжать, совершенствовать собственные знания, творчески подходить к подаче материала.</w:t>
      </w:r>
    </w:p>
    <w:p w14:paraId="10A7D562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Методическая работа.</w:t>
      </w:r>
    </w:p>
    <w:p w14:paraId="11B1D70A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Методическая работа осуществлялась по следующим направлениям:</w:t>
      </w:r>
    </w:p>
    <w:p w14:paraId="6E934437" w14:textId="77777777" w:rsidR="003A6AC6" w:rsidRPr="003A6AC6" w:rsidRDefault="003A6AC6" w:rsidP="003A6AC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Составление программ для групповой и индивидуальной коррекционно-развивающей работы;</w:t>
      </w:r>
    </w:p>
    <w:p w14:paraId="22ACEAEB" w14:textId="77777777" w:rsidR="003A6AC6" w:rsidRPr="003A6AC6" w:rsidRDefault="003A6AC6" w:rsidP="003A6AC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Создание базы диагностических методик;</w:t>
      </w:r>
    </w:p>
    <w:p w14:paraId="5EBCF370" w14:textId="77777777" w:rsidR="003A6AC6" w:rsidRPr="003A6AC6" w:rsidRDefault="003A6AC6" w:rsidP="003A6AC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Создание базы развивающих материалов для занятий;</w:t>
      </w:r>
    </w:p>
    <w:p w14:paraId="11D40720" w14:textId="77777777" w:rsidR="003A6AC6" w:rsidRPr="003A6AC6" w:rsidRDefault="003A6AC6" w:rsidP="003A6AC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Обработка и анализ результатов диагностики, подготовка рекомендаций для воспитателей, педагогов и родителей;</w:t>
      </w:r>
    </w:p>
    <w:p w14:paraId="0E221EA2" w14:textId="77777777" w:rsidR="003A6AC6" w:rsidRPr="003A6AC6" w:rsidRDefault="003A6AC6" w:rsidP="003A6AC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Оформление документации педагога-психолога</w:t>
      </w:r>
    </w:p>
    <w:p w14:paraId="4DFDF5AE" w14:textId="77777777" w:rsidR="003A6AC6" w:rsidRPr="003A6AC6" w:rsidRDefault="003A6AC6" w:rsidP="003A6AC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Участие в семинарах МО;</w:t>
      </w:r>
    </w:p>
    <w:p w14:paraId="22C70355" w14:textId="23886399" w:rsidR="003A6AC6" w:rsidRPr="003A6AC6" w:rsidRDefault="003A6AC6" w:rsidP="003A6AC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Участие в педагогических советах ДОУ;</w:t>
      </w:r>
    </w:p>
    <w:p w14:paraId="34958708" w14:textId="458CB4ED" w:rsidR="003A6AC6" w:rsidRPr="00751A67" w:rsidRDefault="00751A67" w:rsidP="00751A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     8.  </w:t>
      </w:r>
      <w:r w:rsidR="003A6AC6" w:rsidRPr="00751A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Совершенствование собственных профессиональных знаний и навыков</w:t>
      </w:r>
    </w:p>
    <w:p w14:paraId="676A0370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Выводы: </w:t>
      </w: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всех 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программам работы с одаренными детьми.</w:t>
      </w:r>
    </w:p>
    <w:p w14:paraId="6912CF1B" w14:textId="4205BA25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Работа во взаимодействии со специалистами ДОУ: </w:t>
      </w: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регулярное взаимодействие со всеми специалистами в ДОУ по вопросам развития детей.</w:t>
      </w:r>
    </w:p>
    <w:p w14:paraId="11A01C79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Выводы аналитического отчета.</w:t>
      </w:r>
    </w:p>
    <w:p w14:paraId="46710361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Анализируя собственную деятельность </w:t>
      </w:r>
      <w:proofErr w:type="gramStart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 истекший период</w:t>
      </w:r>
      <w:proofErr w:type="gramEnd"/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можно сказать о том, что проведенная работа позволила выявить собственные профессиональные возможности, а также определить основные пути дальнейшей работы и профессионального роста в будущем. В следующем учебном году необходимо уделить больше внимания углублению работы с педагогическими кадрами, а также работе с одаренными детьми и детьми, воспитывающимися в неблагополучных условиях.</w:t>
      </w:r>
    </w:p>
    <w:p w14:paraId="789B8DA1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Наиболее эффективными формами работы при решении поставленных задач оказались: семинары-практикумы, групповые и индивидуальные консультации, групповые и индивидуальные занятия.</w:t>
      </w:r>
    </w:p>
    <w:p w14:paraId="7EC27DEC" w14:textId="71817402" w:rsidR="003A6AC6" w:rsidRPr="003A6AC6" w:rsidRDefault="00DD6BDD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</w:p>
    <w:p w14:paraId="1B673438" w14:textId="4F03A5BE" w:rsidR="003A6AC6" w:rsidRPr="003A6AC6" w:rsidRDefault="003A6AC6" w:rsidP="00DD6BD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Учитывая вышеизложенное, на предстоящий период работы сформулированы следующие задачи:</w:t>
      </w:r>
    </w:p>
    <w:p w14:paraId="614AFBE5" w14:textId="77777777" w:rsidR="003A6AC6" w:rsidRPr="003A6AC6" w:rsidRDefault="003A6AC6" w:rsidP="003A6AC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Оказание помощи в адаптации к ДОУ детей групп раннего развития, с учетом индивидуальных особенностей развития детей и сложившихся традиций семейного воспитания;</w:t>
      </w:r>
    </w:p>
    <w:p w14:paraId="14AE6456" w14:textId="77777777" w:rsidR="003A6AC6" w:rsidRPr="003A6AC6" w:rsidRDefault="003A6AC6" w:rsidP="003A6AC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Использование разнообразных форм работы с родителями для привлечения их к сотрудничеству в воспитании и образовании детей;</w:t>
      </w:r>
    </w:p>
    <w:p w14:paraId="014BF4D6" w14:textId="77777777" w:rsidR="003A6AC6" w:rsidRPr="003A6AC6" w:rsidRDefault="003A6AC6" w:rsidP="003A6AC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Оказание практической помощи педагогам в работе с детьми и родителями с использованием таких форм работы, как семинары-практикумы, тренинги эмоционального общения, лекции;</w:t>
      </w:r>
    </w:p>
    <w:p w14:paraId="59FC750E" w14:textId="77777777" w:rsidR="003A6AC6" w:rsidRPr="003A6AC6" w:rsidRDefault="003A6AC6" w:rsidP="003A6AC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Осуществление мониторинга развития познавательных процессов и способностей воспитанников ДОУ и их коррекция.</w:t>
      </w:r>
    </w:p>
    <w:p w14:paraId="45238695" w14:textId="77777777" w:rsidR="003A6AC6" w:rsidRPr="003A6AC6" w:rsidRDefault="003A6AC6" w:rsidP="003A6AC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Анализ и коррекция проблем личностного развития: конфликтность, агрессивность, эмоциональные проблемы, дезадаптация.</w:t>
      </w:r>
    </w:p>
    <w:p w14:paraId="7EEEE807" w14:textId="77777777" w:rsidR="003A6AC6" w:rsidRPr="003A6AC6" w:rsidRDefault="003A6AC6" w:rsidP="003A6AC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Анализ и коррекция детско-родительских отношений.</w:t>
      </w:r>
    </w:p>
    <w:p w14:paraId="2E4855F2" w14:textId="77777777" w:rsidR="003A6AC6" w:rsidRPr="003A6AC6" w:rsidRDefault="003A6AC6" w:rsidP="003A6AC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Психологическое сопровождение подготовки воспитанников выпускных групп к школьному обучению.</w:t>
      </w:r>
    </w:p>
    <w:p w14:paraId="2815F311" w14:textId="77777777" w:rsidR="003A6AC6" w:rsidRPr="003A6AC6" w:rsidRDefault="003A6AC6" w:rsidP="003A6AC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A6AC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Повышение психологической грамотности всех участников образовательного процесса.</w:t>
      </w:r>
    </w:p>
    <w:p w14:paraId="6D1A97F5" w14:textId="77777777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0448878" w14:textId="2A15FF9D" w:rsidR="003A6AC6" w:rsidRPr="003A6AC6" w:rsidRDefault="003A6AC6" w:rsidP="003A6AC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71CC0C3" w14:textId="490C3A9F" w:rsidR="003A6AC6" w:rsidRPr="003A6AC6" w:rsidRDefault="00DD6BDD" w:rsidP="003A6AC6">
      <w:pPr>
        <w:shd w:val="clear" w:color="auto" w:fill="FFFFFF"/>
        <w:spacing w:after="0" w:line="225" w:lineRule="atLeast"/>
        <w:rPr>
          <w:rFonts w:ascii="PT Sans" w:eastAsia="Times New Roman" w:hAnsi="PT Sans" w:cs="Times New Roman"/>
          <w:color w:val="AEB8BC"/>
          <w:sz w:val="19"/>
          <w:szCs w:val="19"/>
          <w:lang w:eastAsia="ru-RU"/>
        </w:rPr>
      </w:pPr>
      <w:r>
        <w:rPr>
          <w:rFonts w:ascii="PT Sans" w:eastAsia="Times New Roman" w:hAnsi="PT Sans" w:cs="Times New Roman"/>
          <w:color w:val="252525"/>
          <w:sz w:val="24"/>
          <w:szCs w:val="24"/>
          <w:lang w:eastAsia="ru-RU"/>
        </w:rPr>
        <w:t xml:space="preserve"> </w:t>
      </w:r>
    </w:p>
    <w:p w14:paraId="5FE61387" w14:textId="430DF709" w:rsidR="003A6AC6" w:rsidRPr="003A6AC6" w:rsidRDefault="00DD6BDD" w:rsidP="003A6AC6">
      <w:pPr>
        <w:shd w:val="clear" w:color="auto" w:fill="FFFFFF"/>
        <w:spacing w:after="0" w:line="225" w:lineRule="atLeast"/>
        <w:rPr>
          <w:rFonts w:ascii="PT Sans" w:eastAsia="Times New Roman" w:hAnsi="PT Sans" w:cs="Times New Roman"/>
          <w:color w:val="AEB8BC"/>
          <w:sz w:val="19"/>
          <w:szCs w:val="19"/>
          <w:lang w:eastAsia="ru-RU"/>
        </w:rPr>
      </w:pPr>
      <w:r>
        <w:rPr>
          <w:rFonts w:ascii="PT Sans" w:eastAsia="Times New Roman" w:hAnsi="PT Sans" w:cs="Times New Roman"/>
          <w:color w:val="AEB8BC"/>
          <w:sz w:val="19"/>
          <w:szCs w:val="19"/>
          <w:lang w:eastAsia="ru-RU"/>
        </w:rPr>
        <w:t xml:space="preserve"> </w:t>
      </w:r>
    </w:p>
    <w:p w14:paraId="3246CDBA" w14:textId="671C4F31" w:rsidR="003A6AC6" w:rsidRPr="003A6AC6" w:rsidRDefault="003A6AC6" w:rsidP="00DD6BDD">
      <w:pPr>
        <w:shd w:val="clear" w:color="auto" w:fill="FFFFFF"/>
        <w:spacing w:after="0" w:line="225" w:lineRule="atLeast"/>
        <w:rPr>
          <w:rFonts w:ascii="PT Sans" w:eastAsia="Times New Roman" w:hAnsi="PT Sans" w:cs="Times New Roman"/>
          <w:color w:val="01366A"/>
          <w:sz w:val="19"/>
          <w:szCs w:val="19"/>
          <w:lang w:eastAsia="ru-RU"/>
        </w:rPr>
      </w:pPr>
      <w:r w:rsidRPr="003A6AC6">
        <w:rPr>
          <w:rFonts w:ascii="PT Sans" w:eastAsia="Times New Roman" w:hAnsi="PT Sans" w:cs="Times New Roman"/>
          <w:color w:val="AEB8BC"/>
          <w:sz w:val="19"/>
          <w:szCs w:val="19"/>
          <w:lang w:eastAsia="ru-RU"/>
        </w:rPr>
        <w:fldChar w:fldCharType="begin"/>
      </w:r>
      <w:r w:rsidRPr="003A6AC6">
        <w:rPr>
          <w:rFonts w:ascii="PT Sans" w:eastAsia="Times New Roman" w:hAnsi="PT Sans" w:cs="Times New Roman"/>
          <w:color w:val="AEB8BC"/>
          <w:sz w:val="19"/>
          <w:szCs w:val="19"/>
          <w:lang w:eastAsia="ru-RU"/>
        </w:rPr>
        <w:instrText xml:space="preserve"> HYPERLINK "https://videouroki.net/course/profiessional-naia-kompietientnost-piedaghoghov-v-usloviiakh-vniedrieniia-fgos.html?utm_source=multiurok&amp;utm_medium=banner&amp;utm_campaign=mblockbottom2&amp;utm_content=course&amp;utm_term=5" \t "_blank" </w:instrText>
      </w:r>
      <w:r w:rsidRPr="003A6AC6">
        <w:rPr>
          <w:rFonts w:ascii="PT Sans" w:eastAsia="Times New Roman" w:hAnsi="PT Sans" w:cs="Times New Roman"/>
          <w:color w:val="AEB8BC"/>
          <w:sz w:val="19"/>
          <w:szCs w:val="19"/>
          <w:lang w:eastAsia="ru-RU"/>
        </w:rPr>
        <w:fldChar w:fldCharType="separate"/>
      </w:r>
      <w:r w:rsidR="00DD6BDD"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  <w:t xml:space="preserve"> </w:t>
      </w:r>
    </w:p>
    <w:p w14:paraId="614F1988" w14:textId="77777777" w:rsidR="003A6AC6" w:rsidRPr="003A6AC6" w:rsidRDefault="003A6AC6" w:rsidP="003A6AC6">
      <w:pPr>
        <w:shd w:val="clear" w:color="auto" w:fill="FFFFFF"/>
        <w:spacing w:line="225" w:lineRule="atLeast"/>
        <w:rPr>
          <w:rFonts w:ascii="PT Sans" w:eastAsia="Times New Roman" w:hAnsi="PT Sans" w:cs="Times New Roman"/>
          <w:color w:val="AEB8BC"/>
          <w:sz w:val="19"/>
          <w:szCs w:val="19"/>
          <w:lang w:eastAsia="ru-RU"/>
        </w:rPr>
      </w:pPr>
      <w:r w:rsidRPr="003A6AC6">
        <w:rPr>
          <w:rFonts w:ascii="PT Sans" w:eastAsia="Times New Roman" w:hAnsi="PT Sans" w:cs="Times New Roman"/>
          <w:color w:val="AEB8BC"/>
          <w:sz w:val="19"/>
          <w:szCs w:val="19"/>
          <w:lang w:eastAsia="ru-RU"/>
        </w:rPr>
        <w:fldChar w:fldCharType="end"/>
      </w:r>
    </w:p>
    <w:p w14:paraId="319A6382" w14:textId="77777777" w:rsidR="00143582" w:rsidRDefault="00143582"/>
    <w:sectPr w:rsidR="0014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5E7"/>
    <w:multiLevelType w:val="multilevel"/>
    <w:tmpl w:val="E87E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03E7B"/>
    <w:multiLevelType w:val="multilevel"/>
    <w:tmpl w:val="70C6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C71C5"/>
    <w:multiLevelType w:val="multilevel"/>
    <w:tmpl w:val="C33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E793D"/>
    <w:multiLevelType w:val="multilevel"/>
    <w:tmpl w:val="D7F8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9495F"/>
    <w:multiLevelType w:val="multilevel"/>
    <w:tmpl w:val="2570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B50EA"/>
    <w:multiLevelType w:val="multilevel"/>
    <w:tmpl w:val="A48A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D0F3E"/>
    <w:multiLevelType w:val="multilevel"/>
    <w:tmpl w:val="DCE8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C57FA"/>
    <w:multiLevelType w:val="multilevel"/>
    <w:tmpl w:val="CB92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953F5"/>
    <w:multiLevelType w:val="multilevel"/>
    <w:tmpl w:val="412E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324B0"/>
    <w:multiLevelType w:val="multilevel"/>
    <w:tmpl w:val="6A64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B3A2B"/>
    <w:multiLevelType w:val="multilevel"/>
    <w:tmpl w:val="80B6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D109F"/>
    <w:multiLevelType w:val="multilevel"/>
    <w:tmpl w:val="B146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C5320"/>
    <w:multiLevelType w:val="multilevel"/>
    <w:tmpl w:val="6630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C6"/>
    <w:rsid w:val="00143582"/>
    <w:rsid w:val="003A6AC6"/>
    <w:rsid w:val="005E6311"/>
    <w:rsid w:val="00751A67"/>
    <w:rsid w:val="009359AE"/>
    <w:rsid w:val="00D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FBEC"/>
  <w15:chartTrackingRefBased/>
  <w15:docId w15:val="{0D4C2E96-BD08-4A9D-985C-C65D3FB8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68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268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8461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47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7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045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5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48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47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27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9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78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2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4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14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5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442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7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1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9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6212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390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84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5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84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5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871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281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02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9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03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25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528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9246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24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9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1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5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24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1532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9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82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82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UX25FU4DC2SS-550-2106</_dlc_DocId>
    <_dlc_DocIdUrl xmlns="abdb83d0-779d-445a-a542-78c4e7e32ea9">
      <Url>https://www.eduportal44.ru/soligalich/Dsad-1/1/_layouts/15/DocIdRedir.aspx?ID=UX25FU4DC2SS-550-2106</Url>
      <Description>UX25FU4DC2SS-550-2106</Description>
    </_dlc_DocIdUrl>
  </documentManagement>
</p:properties>
</file>

<file path=customXml/itemProps1.xml><?xml version="1.0" encoding="utf-8"?>
<ds:datastoreItem xmlns:ds="http://schemas.openxmlformats.org/officeDocument/2006/customXml" ds:itemID="{BB516626-AA9E-4590-A237-8A8F0CD2265E}"/>
</file>

<file path=customXml/itemProps2.xml><?xml version="1.0" encoding="utf-8"?>
<ds:datastoreItem xmlns:ds="http://schemas.openxmlformats.org/officeDocument/2006/customXml" ds:itemID="{CD03AF1E-67A4-47B4-9338-756017D913BC}"/>
</file>

<file path=customXml/itemProps3.xml><?xml version="1.0" encoding="utf-8"?>
<ds:datastoreItem xmlns:ds="http://schemas.openxmlformats.org/officeDocument/2006/customXml" ds:itemID="{1A7F991E-299B-4206-B18C-C935D39591BA}"/>
</file>

<file path=customXml/itemProps4.xml><?xml version="1.0" encoding="utf-8"?>
<ds:datastoreItem xmlns:ds="http://schemas.openxmlformats.org/officeDocument/2006/customXml" ds:itemID="{20B2A464-B662-45E7-BB26-312EB6BEE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</dc:creator>
  <cp:keywords/>
  <dc:description/>
  <cp:lastModifiedBy>Детский сад № 1</cp:lastModifiedBy>
  <cp:revision>1</cp:revision>
  <dcterms:created xsi:type="dcterms:W3CDTF">2024-06-04T05:12:00Z</dcterms:created>
  <dcterms:modified xsi:type="dcterms:W3CDTF">2024-06-04T05:40:00Z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0e93f6fe-8622-4004-a433-abae9d0bd10b</vt:lpwstr>
  </property>
</Properties>
</file>