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FE" w:rsidRPr="003D293B" w:rsidRDefault="00381E84" w:rsidP="002702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освоения программы  детьми средней </w:t>
      </w:r>
      <w:r w:rsidR="002702FE" w:rsidRPr="003D293B">
        <w:rPr>
          <w:rFonts w:ascii="Times New Roman" w:hAnsi="Times New Roman" w:cs="Times New Roman"/>
          <w:b/>
        </w:rPr>
        <w:t xml:space="preserve"> группы «Светлячок»</w:t>
      </w:r>
    </w:p>
    <w:p w:rsidR="002702FE" w:rsidRPr="003D293B" w:rsidRDefault="002702FE" w:rsidP="002702FE">
      <w:pPr>
        <w:spacing w:after="0"/>
        <w:jc w:val="center"/>
        <w:rPr>
          <w:rFonts w:ascii="Times New Roman" w:hAnsi="Times New Roman" w:cs="Times New Roman"/>
          <w:b/>
        </w:rPr>
      </w:pPr>
      <w:r w:rsidRPr="003D293B">
        <w:rPr>
          <w:rFonts w:ascii="Times New Roman" w:hAnsi="Times New Roman" w:cs="Times New Roman"/>
          <w:b/>
        </w:rPr>
        <w:t>МКДОУ «Детский</w:t>
      </w:r>
      <w:r w:rsidR="00381E84">
        <w:rPr>
          <w:rFonts w:ascii="Times New Roman" w:hAnsi="Times New Roman" w:cs="Times New Roman"/>
          <w:b/>
        </w:rPr>
        <w:t xml:space="preserve"> сад»№1» </w:t>
      </w:r>
    </w:p>
    <w:p w:rsidR="002702FE" w:rsidRPr="003D293B" w:rsidRDefault="00381E84" w:rsidP="002702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2015 -2016</w:t>
      </w:r>
      <w:r w:rsidR="002702FE" w:rsidRPr="003D293B">
        <w:rPr>
          <w:rFonts w:ascii="Times New Roman" w:hAnsi="Times New Roman" w:cs="Times New Roman"/>
          <w:b/>
        </w:rPr>
        <w:t xml:space="preserve"> учебном году.</w:t>
      </w:r>
    </w:p>
    <w:p w:rsidR="002702FE" w:rsidRPr="003D293B" w:rsidRDefault="002702FE" w:rsidP="002702FE">
      <w:pPr>
        <w:spacing w:after="0"/>
        <w:rPr>
          <w:rFonts w:ascii="Times New Roman" w:hAnsi="Times New Roman" w:cs="Times New Roman"/>
        </w:rPr>
      </w:pPr>
    </w:p>
    <w:p w:rsidR="002702FE" w:rsidRPr="003D293B" w:rsidRDefault="002702FE" w:rsidP="002702FE">
      <w:pPr>
        <w:spacing w:after="0"/>
        <w:rPr>
          <w:rFonts w:ascii="Times New Roman" w:hAnsi="Times New Roman" w:cs="Times New Roman"/>
        </w:rPr>
      </w:pPr>
      <w:r w:rsidRPr="003D293B">
        <w:rPr>
          <w:rFonts w:ascii="Times New Roman" w:hAnsi="Times New Roman" w:cs="Times New Roman"/>
        </w:rPr>
        <w:t xml:space="preserve"> </w:t>
      </w:r>
    </w:p>
    <w:p w:rsidR="006627C8" w:rsidRDefault="00381E84" w:rsidP="002702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</w:t>
      </w:r>
      <w:r w:rsidR="000340C1">
        <w:rPr>
          <w:rFonts w:ascii="Times New Roman" w:hAnsi="Times New Roman" w:cs="Times New Roman"/>
        </w:rPr>
        <w:t>015 -2016  учебном году  среднюю</w:t>
      </w:r>
      <w:r w:rsidR="002702FE" w:rsidRPr="003D293B">
        <w:rPr>
          <w:rFonts w:ascii="Times New Roman" w:hAnsi="Times New Roman" w:cs="Times New Roman"/>
        </w:rPr>
        <w:t xml:space="preserve">  группу  МКДОУ «Детский сад №1»,  посещало</w:t>
      </w:r>
      <w:r w:rsidR="006627C8">
        <w:rPr>
          <w:rFonts w:ascii="Times New Roman" w:hAnsi="Times New Roman" w:cs="Times New Roman"/>
        </w:rPr>
        <w:t xml:space="preserve"> </w:t>
      </w:r>
    </w:p>
    <w:p w:rsidR="002702FE" w:rsidRPr="003D293B" w:rsidRDefault="00381E84" w:rsidP="002702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детишек, 12 мальчиков и 13</w:t>
      </w:r>
      <w:r w:rsidR="002702FE" w:rsidRPr="003D293B">
        <w:rPr>
          <w:rFonts w:ascii="Times New Roman" w:hAnsi="Times New Roman" w:cs="Times New Roman"/>
        </w:rPr>
        <w:t xml:space="preserve"> девочек.</w:t>
      </w:r>
    </w:p>
    <w:p w:rsidR="002702FE" w:rsidRPr="003D293B" w:rsidRDefault="002702FE" w:rsidP="002702FE">
      <w:pPr>
        <w:spacing w:after="0"/>
        <w:rPr>
          <w:rFonts w:ascii="Times New Roman" w:hAnsi="Times New Roman" w:cs="Times New Roman"/>
        </w:rPr>
      </w:pPr>
    </w:p>
    <w:p w:rsidR="002702FE" w:rsidRPr="003D293B" w:rsidRDefault="002702FE" w:rsidP="002702FE">
      <w:pPr>
        <w:rPr>
          <w:rFonts w:ascii="Times New Roman" w:hAnsi="Times New Roman" w:cs="Times New Roman"/>
        </w:rPr>
      </w:pPr>
      <w:r w:rsidRPr="003D293B">
        <w:rPr>
          <w:rFonts w:ascii="Times New Roman" w:hAnsi="Times New Roman" w:cs="Times New Roman"/>
        </w:rPr>
        <w:t>Работая по «Программе развития и воспитания детей в детском саду «Детство» Т.И. Бабаевой (новая редакция, 2011 год издания, переработана в соответствии с Федеральными государственными требованиями</w:t>
      </w:r>
      <w:r w:rsidR="003D293B" w:rsidRPr="003D293B">
        <w:rPr>
          <w:rFonts w:ascii="Times New Roman" w:hAnsi="Times New Roman" w:cs="Times New Roman"/>
        </w:rPr>
        <w:t>)</w:t>
      </w:r>
      <w:r w:rsidRPr="003D293B">
        <w:rPr>
          <w:rFonts w:ascii="Times New Roman" w:hAnsi="Times New Roman" w:cs="Times New Roman"/>
        </w:rPr>
        <w:t>, руководствуясь</w:t>
      </w:r>
      <w:r w:rsidR="00B14D99">
        <w:rPr>
          <w:rFonts w:ascii="Times New Roman" w:hAnsi="Times New Roman" w:cs="Times New Roman"/>
        </w:rPr>
        <w:t xml:space="preserve"> федеральным государственным образовательным стандартом,</w:t>
      </w:r>
      <w:r w:rsidRPr="003D293B">
        <w:rPr>
          <w:rFonts w:ascii="Times New Roman" w:hAnsi="Times New Roman" w:cs="Times New Roman"/>
        </w:rPr>
        <w:t xml:space="preserve"> образовательной</w:t>
      </w:r>
      <w:r w:rsidR="00A93E8A" w:rsidRPr="003D293B">
        <w:rPr>
          <w:rFonts w:ascii="Times New Roman" w:hAnsi="Times New Roman" w:cs="Times New Roman"/>
        </w:rPr>
        <w:t xml:space="preserve"> программой нашего сада</w:t>
      </w:r>
      <w:r w:rsidR="00B35828">
        <w:rPr>
          <w:rFonts w:ascii="Times New Roman" w:hAnsi="Times New Roman" w:cs="Times New Roman"/>
        </w:rPr>
        <w:t>, рабочей программой группы</w:t>
      </w:r>
      <w:r w:rsidR="00A93E8A" w:rsidRPr="003D293B">
        <w:rPr>
          <w:rFonts w:ascii="Times New Roman" w:hAnsi="Times New Roman" w:cs="Times New Roman"/>
        </w:rPr>
        <w:t xml:space="preserve">.  На </w:t>
      </w:r>
      <w:r w:rsidR="00381E84">
        <w:rPr>
          <w:rFonts w:ascii="Times New Roman" w:hAnsi="Times New Roman" w:cs="Times New Roman"/>
        </w:rPr>
        <w:t>2015-2016</w:t>
      </w:r>
      <w:r w:rsidR="00A93E8A" w:rsidRPr="003D293B">
        <w:rPr>
          <w:rFonts w:ascii="Times New Roman" w:hAnsi="Times New Roman" w:cs="Times New Roman"/>
        </w:rPr>
        <w:t xml:space="preserve"> учебный  год</w:t>
      </w:r>
      <w:r w:rsidR="00381E84">
        <w:rPr>
          <w:rFonts w:ascii="Times New Roman" w:hAnsi="Times New Roman" w:cs="Times New Roman"/>
        </w:rPr>
        <w:t xml:space="preserve"> в средней</w:t>
      </w:r>
      <w:r w:rsidRPr="003D293B">
        <w:rPr>
          <w:rFonts w:ascii="Times New Roman" w:hAnsi="Times New Roman" w:cs="Times New Roman"/>
        </w:rPr>
        <w:t xml:space="preserve"> группе были поставлены следующие задачи:</w:t>
      </w:r>
    </w:p>
    <w:p w:rsidR="002702FE" w:rsidRPr="003D293B" w:rsidRDefault="002702FE" w:rsidP="00A93E8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293B">
        <w:rPr>
          <w:rFonts w:ascii="Times New Roman" w:hAnsi="Times New Roman" w:cs="Times New Roman"/>
        </w:rPr>
        <w:t>Продолжать работу по укреплению здоровья детей, закаливанию организма и совершенствованию его функций;</w:t>
      </w:r>
    </w:p>
    <w:p w:rsidR="002702FE" w:rsidRPr="003D293B" w:rsidRDefault="002702FE" w:rsidP="00A93E8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293B">
        <w:rPr>
          <w:rFonts w:ascii="Times New Roman" w:hAnsi="Times New Roman" w:cs="Times New Roman"/>
        </w:rPr>
        <w:t>Воспитывать культурно-гигиенические навыки</w:t>
      </w:r>
      <w:r w:rsidR="00B14D99">
        <w:rPr>
          <w:rFonts w:ascii="Times New Roman" w:hAnsi="Times New Roman" w:cs="Times New Roman"/>
        </w:rPr>
        <w:t xml:space="preserve"> и привычки</w:t>
      </w:r>
      <w:r w:rsidRPr="003D293B">
        <w:rPr>
          <w:rFonts w:ascii="Times New Roman" w:hAnsi="Times New Roman" w:cs="Times New Roman"/>
        </w:rPr>
        <w:t>;</w:t>
      </w:r>
    </w:p>
    <w:p w:rsidR="002702FE" w:rsidRPr="003D293B" w:rsidRDefault="000340C1" w:rsidP="00A93E8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развитию связной речи, познавательной активности детей, обогащению практического сенсорного опыта, создавать условия для обучения детей приемам элементарного анализа, сравнения, группировки объекта по отдельным признакам, для расширения их п</w:t>
      </w:r>
      <w:r w:rsidR="00B200D7">
        <w:rPr>
          <w:rFonts w:ascii="Times New Roman" w:hAnsi="Times New Roman" w:cs="Times New Roman"/>
        </w:rPr>
        <w:t>редставлений об окружающем мире.</w:t>
      </w:r>
    </w:p>
    <w:p w:rsidR="002702FE" w:rsidRPr="003D293B" w:rsidRDefault="002702FE" w:rsidP="00A93E8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293B">
        <w:rPr>
          <w:rFonts w:ascii="Times New Roman" w:hAnsi="Times New Roman" w:cs="Times New Roman"/>
        </w:rPr>
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признакам;</w:t>
      </w:r>
    </w:p>
    <w:p w:rsidR="002702FE" w:rsidRPr="003D293B" w:rsidRDefault="00B200D7" w:rsidP="00A93E8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условия для дальнейшего развития самостоятельной деятельности в сюжетно – ролевой игре, ролевого игрового поведения и взаимодействия в игровой подгруппе, интереса к театрализованным, подвижным, музыкальным и познавательно – развивающим играм.</w:t>
      </w:r>
    </w:p>
    <w:p w:rsidR="002702FE" w:rsidRPr="003D293B" w:rsidRDefault="00B35828" w:rsidP="00A93E8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  счету до 10, как количественный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так и порядковый счет, учить пользоваться моделью числа, упражнять в сравнении и уравниванию двух множеств</w:t>
      </w:r>
      <w:r w:rsidR="002702FE" w:rsidRPr="003D293B">
        <w:rPr>
          <w:rFonts w:ascii="Times New Roman" w:hAnsi="Times New Roman" w:cs="Times New Roman"/>
        </w:rPr>
        <w:t>.</w:t>
      </w:r>
    </w:p>
    <w:p w:rsidR="002702FE" w:rsidRPr="003D293B" w:rsidRDefault="00B35828" w:rsidP="00A93E8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0E175A">
        <w:rPr>
          <w:rFonts w:ascii="Times New Roman" w:hAnsi="Times New Roman" w:cs="Times New Roman"/>
        </w:rPr>
        <w:t>одейств</w:t>
      </w:r>
      <w:r>
        <w:rPr>
          <w:rFonts w:ascii="Times New Roman" w:hAnsi="Times New Roman" w:cs="Times New Roman"/>
        </w:rPr>
        <w:t>овать воспитанию самостоятельности на основе овладения разнообразными ум</w:t>
      </w:r>
      <w:r w:rsidR="009967E1">
        <w:rPr>
          <w:rFonts w:ascii="Times New Roman" w:hAnsi="Times New Roman" w:cs="Times New Roman"/>
        </w:rPr>
        <w:t>ениями и способами деятельности.</w:t>
      </w:r>
    </w:p>
    <w:p w:rsidR="002702FE" w:rsidRPr="003D293B" w:rsidRDefault="002702FE" w:rsidP="00A93E8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293B">
        <w:rPr>
          <w:rFonts w:ascii="Times New Roman" w:hAnsi="Times New Roman" w:cs="Times New Roman"/>
        </w:rPr>
        <w:t>Развивать эстетическое восприятие окружающего, нравственно-эстетические чувства в общении с природой, в быту, играх;</w:t>
      </w:r>
    </w:p>
    <w:p w:rsidR="002702FE" w:rsidRPr="003D293B" w:rsidRDefault="002702FE" w:rsidP="00A93E8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293B">
        <w:rPr>
          <w:rFonts w:ascii="Times New Roman" w:hAnsi="Times New Roman" w:cs="Times New Roman"/>
        </w:rPr>
        <w:t>Воспитывать скромность, доброжелательность, желание быть справедливым.</w:t>
      </w:r>
    </w:p>
    <w:p w:rsidR="00A93E8A" w:rsidRDefault="00E939F7" w:rsidP="00A93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</w:t>
      </w:r>
      <w:r w:rsidR="00EB525E">
        <w:rPr>
          <w:rFonts w:ascii="Times New Roman" w:hAnsi="Times New Roman" w:cs="Times New Roman"/>
        </w:rPr>
        <w:t>и подошел к концу учебный год. Н</w:t>
      </w:r>
      <w:r>
        <w:rPr>
          <w:rFonts w:ascii="Times New Roman" w:hAnsi="Times New Roman" w:cs="Times New Roman"/>
        </w:rPr>
        <w:t>аши дети уже не малыши, они многое знают, многим интересуются, познают окружающи</w:t>
      </w:r>
      <w:r w:rsidR="00EB525E">
        <w:rPr>
          <w:rFonts w:ascii="Times New Roman" w:hAnsi="Times New Roman" w:cs="Times New Roman"/>
        </w:rPr>
        <w:t xml:space="preserve">й мир. Наших деток отличают открытость, искренность, оптимизм, любознательность. </w:t>
      </w:r>
      <w:r w:rsidR="00A93E8A" w:rsidRPr="003D293B">
        <w:rPr>
          <w:rFonts w:ascii="Times New Roman" w:hAnsi="Times New Roman" w:cs="Times New Roman"/>
        </w:rPr>
        <w:t xml:space="preserve"> Дети с удовольствием идут в детский сад, делятся с педагогами своими эмоциями переживаниями, видя поддержку, заботу и защиту со стороны сотрудников группы.</w:t>
      </w:r>
    </w:p>
    <w:p w:rsidR="00B14D99" w:rsidRDefault="00B14D99" w:rsidP="00A93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проце</w:t>
      </w:r>
      <w:proofErr w:type="gramStart"/>
      <w:r>
        <w:rPr>
          <w:rFonts w:ascii="Times New Roman" w:hAnsi="Times New Roman" w:cs="Times New Roman"/>
        </w:rPr>
        <w:t>сс в ср</w:t>
      </w:r>
      <w:proofErr w:type="gramEnd"/>
      <w:r>
        <w:rPr>
          <w:rFonts w:ascii="Times New Roman" w:hAnsi="Times New Roman" w:cs="Times New Roman"/>
        </w:rPr>
        <w:t xml:space="preserve">едней группе </w:t>
      </w:r>
      <w:r w:rsidR="009967E1">
        <w:rPr>
          <w:rFonts w:ascii="Times New Roman" w:hAnsi="Times New Roman" w:cs="Times New Roman"/>
        </w:rPr>
        <w:t>осуществляется на игровой основе. Ведущие цели связаны с развитием интересов, способностей каждого ребенка, стимулированием активности и самостоятельности</w:t>
      </w:r>
    </w:p>
    <w:p w:rsidR="00EB525E" w:rsidRPr="003D293B" w:rsidRDefault="00EB525E" w:rsidP="00A93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научились называть самые разные предметы, которые их окружают, знают их назначение, называют свойства и качества, рассказывают о семье, быте, традициях семьи, участвуют в наблюдениях за растениями, животными, птицами, бережно относятся к живым существам, берегут природу. </w:t>
      </w:r>
    </w:p>
    <w:p w:rsidR="00A93E8A" w:rsidRDefault="00A93E8A" w:rsidP="00A93E8A">
      <w:pPr>
        <w:rPr>
          <w:rFonts w:ascii="Times New Roman" w:hAnsi="Times New Roman" w:cs="Times New Roman"/>
        </w:rPr>
      </w:pPr>
      <w:r w:rsidRPr="003D293B">
        <w:rPr>
          <w:rFonts w:ascii="Times New Roman" w:hAnsi="Times New Roman" w:cs="Times New Roman"/>
        </w:rPr>
        <w:lastRenderedPageBreak/>
        <w:t>К концу года наш</w:t>
      </w:r>
      <w:r w:rsidR="00C764F7">
        <w:rPr>
          <w:rFonts w:ascii="Times New Roman" w:hAnsi="Times New Roman" w:cs="Times New Roman"/>
        </w:rPr>
        <w:t>и воспитанни</w:t>
      </w:r>
      <w:r w:rsidR="000340C1">
        <w:rPr>
          <w:rFonts w:ascii="Times New Roman" w:hAnsi="Times New Roman" w:cs="Times New Roman"/>
        </w:rPr>
        <w:t>ки</w:t>
      </w:r>
      <w:r w:rsidRPr="003D293B">
        <w:rPr>
          <w:rFonts w:ascii="Times New Roman" w:hAnsi="Times New Roman" w:cs="Times New Roman"/>
        </w:rPr>
        <w:t>, овладели следующими интегративными качествами: основными культ</w:t>
      </w:r>
      <w:r w:rsidR="009967E1">
        <w:rPr>
          <w:rFonts w:ascii="Times New Roman" w:hAnsi="Times New Roman" w:cs="Times New Roman"/>
        </w:rPr>
        <w:t xml:space="preserve">урно - гигиеническими навыками </w:t>
      </w:r>
      <w:proofErr w:type="gramStart"/>
      <w:r w:rsidR="009967E1">
        <w:rPr>
          <w:rFonts w:ascii="Times New Roman" w:hAnsi="Times New Roman" w:cs="Times New Roman"/>
        </w:rPr>
        <w:t>(</w:t>
      </w:r>
      <w:r w:rsidR="00C764F7">
        <w:rPr>
          <w:rFonts w:ascii="Times New Roman" w:hAnsi="Times New Roman" w:cs="Times New Roman"/>
        </w:rPr>
        <w:t xml:space="preserve"> </w:t>
      </w:r>
      <w:proofErr w:type="gramEnd"/>
      <w:r w:rsidR="00C764F7">
        <w:rPr>
          <w:rFonts w:ascii="Times New Roman" w:hAnsi="Times New Roman" w:cs="Times New Roman"/>
        </w:rPr>
        <w:t>воспитывали у детей опрятность, привычку следить за своим внешним видом, привычку самостоятельно умываться, мыть руки перед едой</w:t>
      </w:r>
      <w:r w:rsidR="007D091F">
        <w:rPr>
          <w:rFonts w:ascii="Times New Roman" w:hAnsi="Times New Roman" w:cs="Times New Roman"/>
        </w:rPr>
        <w:t>, по мере загрязнения, после пользования туалетом</w:t>
      </w:r>
      <w:r w:rsidR="003D293B" w:rsidRPr="003D293B">
        <w:rPr>
          <w:rFonts w:ascii="Times New Roman" w:hAnsi="Times New Roman" w:cs="Times New Roman"/>
        </w:rPr>
        <w:t>).  Н</w:t>
      </w:r>
      <w:r w:rsidRPr="003D293B">
        <w:rPr>
          <w:rFonts w:ascii="Times New Roman" w:hAnsi="Times New Roman" w:cs="Times New Roman"/>
        </w:rPr>
        <w:t>авыками самообслужив</w:t>
      </w:r>
      <w:r w:rsidR="00F72ED0" w:rsidRPr="003D293B">
        <w:rPr>
          <w:rFonts w:ascii="Times New Roman" w:hAnsi="Times New Roman" w:cs="Times New Roman"/>
        </w:rPr>
        <w:t>ания (</w:t>
      </w:r>
      <w:r w:rsidRPr="003D293B">
        <w:rPr>
          <w:rFonts w:ascii="Times New Roman" w:hAnsi="Times New Roman" w:cs="Times New Roman"/>
        </w:rPr>
        <w:t>умеют самостоятельно одеваться и раздеваться, складывают и вешают предметы одежды в свой шкафчик), обращаются к педагогам с просьбой о помощи и благодар</w:t>
      </w:r>
      <w:r w:rsidR="00F72ED0" w:rsidRPr="003D293B">
        <w:rPr>
          <w:rFonts w:ascii="Times New Roman" w:hAnsi="Times New Roman" w:cs="Times New Roman"/>
        </w:rPr>
        <w:t>ят</w:t>
      </w:r>
      <w:r w:rsidRPr="003D293B">
        <w:rPr>
          <w:rFonts w:ascii="Times New Roman" w:hAnsi="Times New Roman" w:cs="Times New Roman"/>
        </w:rPr>
        <w:t>.</w:t>
      </w:r>
    </w:p>
    <w:p w:rsidR="007D091F" w:rsidRDefault="007D091F" w:rsidP="00A93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</w:t>
      </w:r>
      <w:r w:rsidR="000340C1">
        <w:rPr>
          <w:rFonts w:ascii="Times New Roman" w:hAnsi="Times New Roman" w:cs="Times New Roman"/>
        </w:rPr>
        <w:t>в течени</w:t>
      </w:r>
      <w:proofErr w:type="gramStart"/>
      <w:r w:rsidR="000340C1"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года учились проявлять интерес к правилам безопасного поведения в группе и на улице. Дети имеют представления о том, что такое здоровый человек, что помогает ему быть здоровым.</w:t>
      </w:r>
    </w:p>
    <w:p w:rsidR="007D091F" w:rsidRPr="003D293B" w:rsidRDefault="007D091F" w:rsidP="00A93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Хочется </w:t>
      </w:r>
      <w:proofErr w:type="gramStart"/>
      <w:r>
        <w:rPr>
          <w:rFonts w:ascii="Times New Roman" w:hAnsi="Times New Roman" w:cs="Times New Roman"/>
        </w:rPr>
        <w:t>отметить о</w:t>
      </w:r>
      <w:proofErr w:type="gramEnd"/>
      <w:r>
        <w:rPr>
          <w:rFonts w:ascii="Times New Roman" w:hAnsi="Times New Roman" w:cs="Times New Roman"/>
        </w:rPr>
        <w:t xml:space="preserve"> возрастных особенностях наших детей. В на</w:t>
      </w:r>
      <w:r w:rsidR="00531776">
        <w:rPr>
          <w:rFonts w:ascii="Times New Roman" w:hAnsi="Times New Roman" w:cs="Times New Roman"/>
        </w:rPr>
        <w:t>шей группе преобладает возраст пяти</w:t>
      </w:r>
      <w:r>
        <w:rPr>
          <w:rFonts w:ascii="Times New Roman" w:hAnsi="Times New Roman" w:cs="Times New Roman"/>
        </w:rPr>
        <w:t xml:space="preserve"> лет. </w:t>
      </w:r>
      <w:r w:rsidR="007F4612">
        <w:rPr>
          <w:rFonts w:ascii="Times New Roman" w:hAnsi="Times New Roman" w:cs="Times New Roman"/>
        </w:rPr>
        <w:t>При этом ребенок – уже личность! Следует так же отметить, что у детей появляется адекватная  самооценка: «Я это знаю, а это нет», « Это умею, а это не умею»</w:t>
      </w:r>
      <w:r w:rsidR="00531776">
        <w:rPr>
          <w:rFonts w:ascii="Times New Roman" w:hAnsi="Times New Roman" w:cs="Times New Roman"/>
        </w:rPr>
        <w:t xml:space="preserve"> своих достоинств.</w:t>
      </w:r>
      <w:r w:rsidR="007F4612">
        <w:rPr>
          <w:rFonts w:ascii="Times New Roman" w:hAnsi="Times New Roman" w:cs="Times New Roman"/>
        </w:rPr>
        <w:t xml:space="preserve"> Сознавать себя во времени, у него складывается первоначальное представление о своем будущем.</w:t>
      </w:r>
      <w:r w:rsidR="00531776">
        <w:rPr>
          <w:rFonts w:ascii="Times New Roman" w:hAnsi="Times New Roman" w:cs="Times New Roman"/>
        </w:rPr>
        <w:t xml:space="preserve"> </w:t>
      </w:r>
      <w:r w:rsidR="007F4612">
        <w:rPr>
          <w:rFonts w:ascii="Times New Roman" w:hAnsi="Times New Roman" w:cs="Times New Roman"/>
        </w:rPr>
        <w:t xml:space="preserve">Развивается осознание ценности своего «Я», своих достоинств. </w:t>
      </w:r>
      <w:r w:rsidR="00531776">
        <w:rPr>
          <w:rFonts w:ascii="Times New Roman" w:hAnsi="Times New Roman" w:cs="Times New Roman"/>
        </w:rPr>
        <w:t>Круг познавательных интересов стал намного шире.  У детей развивается осознание того, что окружающие люди – разные</w:t>
      </w:r>
      <w:proofErr w:type="gramStart"/>
      <w:r w:rsidR="00531776">
        <w:rPr>
          <w:rFonts w:ascii="Times New Roman" w:hAnsi="Times New Roman" w:cs="Times New Roman"/>
        </w:rPr>
        <w:t xml:space="preserve"> ,</w:t>
      </w:r>
      <w:proofErr w:type="gramEnd"/>
      <w:r w:rsidR="00531776">
        <w:rPr>
          <w:rFonts w:ascii="Times New Roman" w:hAnsi="Times New Roman" w:cs="Times New Roman"/>
        </w:rPr>
        <w:t xml:space="preserve"> отличаются возрастом, внешним видом, полом, характером, поведением. </w:t>
      </w:r>
    </w:p>
    <w:p w:rsidR="00A93E8A" w:rsidRPr="003D293B" w:rsidRDefault="00A93E8A" w:rsidP="00A93E8A">
      <w:pPr>
        <w:rPr>
          <w:rFonts w:ascii="Times New Roman" w:hAnsi="Times New Roman" w:cs="Times New Roman"/>
        </w:rPr>
      </w:pPr>
      <w:r w:rsidRPr="003D293B">
        <w:rPr>
          <w:rFonts w:ascii="Times New Roman" w:hAnsi="Times New Roman" w:cs="Times New Roman"/>
        </w:rPr>
        <w:t xml:space="preserve"> Проявляют желание и умение занять себя игрой и самостоятельной художественной деятельностью. Имеют первичные представления о себе: знают свое имя, возраст, пол, проявляют заботу и уважение к девочкам, имеют первые  представления</w:t>
      </w:r>
      <w:r w:rsidR="000340C1">
        <w:rPr>
          <w:rFonts w:ascii="Times New Roman" w:hAnsi="Times New Roman" w:cs="Times New Roman"/>
        </w:rPr>
        <w:t xml:space="preserve"> о своем родном городе, о стране. Овладевают </w:t>
      </w:r>
      <w:r w:rsidRPr="003D293B">
        <w:rPr>
          <w:rFonts w:ascii="Times New Roman" w:hAnsi="Times New Roman" w:cs="Times New Roman"/>
        </w:rPr>
        <w:t xml:space="preserve"> предпосылками учебной деятельности: самостоятельно выполняют элементарные поручения.</w:t>
      </w:r>
    </w:p>
    <w:p w:rsidR="00A93E8A" w:rsidRPr="003D293B" w:rsidRDefault="00A93E8A" w:rsidP="00A93E8A">
      <w:pPr>
        <w:rPr>
          <w:rFonts w:ascii="Times New Roman" w:hAnsi="Times New Roman" w:cs="Times New Roman"/>
        </w:rPr>
      </w:pPr>
      <w:r w:rsidRPr="003D293B">
        <w:rPr>
          <w:rFonts w:ascii="Times New Roman" w:hAnsi="Times New Roman" w:cs="Times New Roman"/>
        </w:rPr>
        <w:t xml:space="preserve">На итоговых занятиях наши дети показали хорошие знания и умения. Был проведен мониторинг и </w:t>
      </w:r>
      <w:proofErr w:type="gramStart"/>
      <w:r w:rsidRPr="003D293B">
        <w:rPr>
          <w:rFonts w:ascii="Times New Roman" w:hAnsi="Times New Roman" w:cs="Times New Roman"/>
        </w:rPr>
        <w:t>выявлены</w:t>
      </w:r>
      <w:proofErr w:type="gramEnd"/>
      <w:r w:rsidR="003D293B" w:rsidRPr="003D293B">
        <w:rPr>
          <w:rFonts w:ascii="Times New Roman" w:hAnsi="Times New Roman" w:cs="Times New Roman"/>
        </w:rPr>
        <w:t xml:space="preserve"> </w:t>
      </w:r>
      <w:r w:rsidRPr="003D293B">
        <w:rPr>
          <w:rFonts w:ascii="Times New Roman" w:hAnsi="Times New Roman" w:cs="Times New Roman"/>
        </w:rPr>
        <w:t xml:space="preserve"> знание детей в конце года, видна хорошая динамика успехов детей.</w:t>
      </w:r>
      <w:r w:rsidR="00C56B13" w:rsidRPr="003D293B">
        <w:rPr>
          <w:rFonts w:ascii="Times New Roman" w:hAnsi="Times New Roman" w:cs="Times New Roman"/>
        </w:rPr>
        <w:t xml:space="preserve"> </w:t>
      </w:r>
      <w:r w:rsidR="00AD4394" w:rsidRPr="003D293B">
        <w:rPr>
          <w:rFonts w:ascii="Times New Roman" w:hAnsi="Times New Roman" w:cs="Times New Roman"/>
        </w:rPr>
        <w:t>Мониторинг проводился по 4</w:t>
      </w:r>
      <w:r w:rsidR="003D293B" w:rsidRPr="003D293B">
        <w:rPr>
          <w:rFonts w:ascii="Times New Roman" w:hAnsi="Times New Roman" w:cs="Times New Roman"/>
        </w:rPr>
        <w:t xml:space="preserve"> образовательным областям</w:t>
      </w:r>
      <w:r w:rsidR="00F72ED0" w:rsidRPr="003D293B">
        <w:rPr>
          <w:rFonts w:ascii="Times New Roman" w:hAnsi="Times New Roman" w:cs="Times New Roman"/>
        </w:rPr>
        <w:t>.</w:t>
      </w:r>
    </w:p>
    <w:p w:rsidR="00923949" w:rsidRPr="003D293B" w:rsidRDefault="00F72ED0" w:rsidP="007A4585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b/>
        </w:rPr>
        <w:t>Познавательное развитие:</w:t>
      </w:r>
      <w:r w:rsidR="007A4585" w:rsidRPr="003D293B">
        <w:rPr>
          <w:rFonts w:ascii="Times New Roman" w:hAnsi="Times New Roman" w:cs="Times New Roman"/>
          <w:color w:val="000000"/>
        </w:rPr>
        <w:t xml:space="preserve"> </w:t>
      </w:r>
      <w:r w:rsidR="00AD4394" w:rsidRPr="003D293B">
        <w:rPr>
          <w:rFonts w:ascii="Times New Roman" w:hAnsi="Times New Roman" w:cs="Times New Roman"/>
          <w:color w:val="000000"/>
        </w:rPr>
        <w:t xml:space="preserve"> </w:t>
      </w:r>
      <w:r w:rsidR="00DF34A8">
        <w:rPr>
          <w:rFonts w:ascii="Times New Roman" w:hAnsi="Times New Roman" w:cs="Times New Roman"/>
          <w:color w:val="000000"/>
        </w:rPr>
        <w:t>высокий-30</w:t>
      </w:r>
      <w:r w:rsidR="00923949" w:rsidRPr="003D293B">
        <w:rPr>
          <w:rFonts w:ascii="Times New Roman" w:hAnsi="Times New Roman" w:cs="Times New Roman"/>
          <w:color w:val="000000"/>
        </w:rPr>
        <w:t>%</w:t>
      </w:r>
    </w:p>
    <w:p w:rsidR="00923949" w:rsidRPr="003D293B" w:rsidRDefault="00923949" w:rsidP="007A4585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                                                   средний-</w:t>
      </w:r>
      <w:r w:rsidR="00DF34A8">
        <w:rPr>
          <w:rFonts w:ascii="Times New Roman" w:hAnsi="Times New Roman" w:cs="Times New Roman"/>
          <w:color w:val="000000"/>
        </w:rPr>
        <w:t>43</w:t>
      </w:r>
      <w:r w:rsidRPr="003D293B">
        <w:rPr>
          <w:rFonts w:ascii="Times New Roman" w:hAnsi="Times New Roman" w:cs="Times New Roman"/>
          <w:color w:val="000000"/>
        </w:rPr>
        <w:t>%</w:t>
      </w:r>
    </w:p>
    <w:p w:rsidR="00923949" w:rsidRDefault="00923949" w:rsidP="007A4585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                                                   низкий-</w:t>
      </w:r>
      <w:r w:rsidR="00DF34A8">
        <w:rPr>
          <w:rFonts w:ascii="Times New Roman" w:hAnsi="Times New Roman" w:cs="Times New Roman"/>
          <w:color w:val="000000"/>
        </w:rPr>
        <w:t>27</w:t>
      </w:r>
      <w:r w:rsidRPr="003D293B">
        <w:rPr>
          <w:rFonts w:ascii="Times New Roman" w:hAnsi="Times New Roman" w:cs="Times New Roman"/>
          <w:color w:val="000000"/>
        </w:rPr>
        <w:t>%</w:t>
      </w:r>
    </w:p>
    <w:p w:rsidR="00923949" w:rsidRPr="003D293B" w:rsidRDefault="00923949" w:rsidP="007A4585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b/>
          <w:color w:val="000000"/>
        </w:rPr>
        <w:t>Речевое развитие:</w:t>
      </w:r>
      <w:r w:rsidR="00DF34A8">
        <w:rPr>
          <w:rFonts w:ascii="Times New Roman" w:hAnsi="Times New Roman" w:cs="Times New Roman"/>
          <w:color w:val="000000"/>
        </w:rPr>
        <w:t xml:space="preserve">   высокий-26</w:t>
      </w:r>
      <w:r w:rsidRPr="003D293B">
        <w:rPr>
          <w:rFonts w:ascii="Times New Roman" w:hAnsi="Times New Roman" w:cs="Times New Roman"/>
          <w:color w:val="000000"/>
        </w:rPr>
        <w:t>%</w:t>
      </w:r>
    </w:p>
    <w:p w:rsidR="00923949" w:rsidRPr="003D293B" w:rsidRDefault="00923949" w:rsidP="007A4585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F34A8">
        <w:rPr>
          <w:rFonts w:ascii="Times New Roman" w:hAnsi="Times New Roman" w:cs="Times New Roman"/>
          <w:color w:val="000000"/>
        </w:rPr>
        <w:t>средний -39</w:t>
      </w:r>
      <w:r w:rsidR="00AD4394" w:rsidRPr="003D293B">
        <w:rPr>
          <w:rFonts w:ascii="Times New Roman" w:hAnsi="Times New Roman" w:cs="Times New Roman"/>
          <w:color w:val="000000"/>
        </w:rPr>
        <w:t>%</w:t>
      </w:r>
    </w:p>
    <w:p w:rsidR="00AD4394" w:rsidRPr="003D293B" w:rsidRDefault="00AD4394" w:rsidP="007A4585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             </w:t>
      </w:r>
      <w:r w:rsidR="00DF34A8">
        <w:rPr>
          <w:rFonts w:ascii="Times New Roman" w:hAnsi="Times New Roman" w:cs="Times New Roman"/>
          <w:color w:val="000000"/>
        </w:rPr>
        <w:t xml:space="preserve">                       низкий-35</w:t>
      </w:r>
      <w:r w:rsidRPr="003D293B">
        <w:rPr>
          <w:rFonts w:ascii="Times New Roman" w:hAnsi="Times New Roman" w:cs="Times New Roman"/>
          <w:color w:val="000000"/>
        </w:rPr>
        <w:t>%</w:t>
      </w:r>
    </w:p>
    <w:p w:rsidR="00AD4394" w:rsidRPr="003D293B" w:rsidRDefault="00AD4394" w:rsidP="007A4585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b/>
          <w:color w:val="000000"/>
        </w:rPr>
        <w:t>Социально - коммуникативное развитие:</w:t>
      </w:r>
      <w:r w:rsidR="00DF34A8">
        <w:rPr>
          <w:rFonts w:ascii="Times New Roman" w:hAnsi="Times New Roman" w:cs="Times New Roman"/>
          <w:color w:val="000000"/>
        </w:rPr>
        <w:t xml:space="preserve"> высокий-3</w:t>
      </w:r>
      <w:r w:rsidRPr="003D293B">
        <w:rPr>
          <w:rFonts w:ascii="Times New Roman" w:hAnsi="Times New Roman" w:cs="Times New Roman"/>
          <w:color w:val="000000"/>
        </w:rPr>
        <w:t>0%</w:t>
      </w:r>
    </w:p>
    <w:p w:rsidR="00AD4394" w:rsidRPr="003D293B" w:rsidRDefault="00AD4394" w:rsidP="007A4585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 w:rsidR="00DF34A8">
        <w:rPr>
          <w:rFonts w:ascii="Times New Roman" w:hAnsi="Times New Roman" w:cs="Times New Roman"/>
          <w:color w:val="000000"/>
        </w:rPr>
        <w:t xml:space="preserve">                      средний-43</w:t>
      </w:r>
      <w:r w:rsidRPr="003D293B">
        <w:rPr>
          <w:rFonts w:ascii="Times New Roman" w:hAnsi="Times New Roman" w:cs="Times New Roman"/>
          <w:color w:val="000000"/>
        </w:rPr>
        <w:t xml:space="preserve">% </w:t>
      </w:r>
    </w:p>
    <w:p w:rsidR="00AD4394" w:rsidRPr="003D293B" w:rsidRDefault="00AD4394" w:rsidP="007A4585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  <w:r w:rsidR="00DF34A8">
        <w:rPr>
          <w:rFonts w:ascii="Times New Roman" w:hAnsi="Times New Roman" w:cs="Times New Roman"/>
          <w:color w:val="000000"/>
        </w:rPr>
        <w:t xml:space="preserve">             низкий-27</w:t>
      </w:r>
      <w:r w:rsidRPr="003D293B">
        <w:rPr>
          <w:rFonts w:ascii="Times New Roman" w:hAnsi="Times New Roman" w:cs="Times New Roman"/>
          <w:color w:val="000000"/>
        </w:rPr>
        <w:t xml:space="preserve">%     </w:t>
      </w:r>
    </w:p>
    <w:p w:rsidR="00AD4394" w:rsidRPr="003D293B" w:rsidRDefault="00AD4394" w:rsidP="007A4585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b/>
          <w:color w:val="000000"/>
        </w:rPr>
        <w:t>Художественно-эстетическое развитие:</w:t>
      </w:r>
      <w:r w:rsidR="00DF34A8">
        <w:rPr>
          <w:rFonts w:ascii="Times New Roman" w:hAnsi="Times New Roman" w:cs="Times New Roman"/>
          <w:color w:val="000000"/>
        </w:rPr>
        <w:t xml:space="preserve"> высокий-28</w:t>
      </w:r>
      <w:r w:rsidRPr="003D293B">
        <w:rPr>
          <w:rFonts w:ascii="Times New Roman" w:hAnsi="Times New Roman" w:cs="Times New Roman"/>
          <w:color w:val="000000"/>
        </w:rPr>
        <w:t>%</w:t>
      </w:r>
    </w:p>
    <w:p w:rsidR="00907D2D" w:rsidRPr="003D293B" w:rsidRDefault="00AD4394" w:rsidP="007A4585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средний- </w:t>
      </w:r>
      <w:r w:rsidR="00907D2D" w:rsidRPr="003D293B">
        <w:rPr>
          <w:rFonts w:ascii="Times New Roman" w:hAnsi="Times New Roman" w:cs="Times New Roman"/>
          <w:color w:val="000000"/>
        </w:rPr>
        <w:t>52%</w:t>
      </w:r>
    </w:p>
    <w:p w:rsidR="003D293B" w:rsidRPr="003D293B" w:rsidRDefault="00907D2D" w:rsidP="007A4585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                                                    </w:t>
      </w:r>
      <w:r w:rsidR="003D7092">
        <w:rPr>
          <w:rFonts w:ascii="Times New Roman" w:hAnsi="Times New Roman" w:cs="Times New Roman"/>
          <w:color w:val="000000"/>
        </w:rPr>
        <w:t xml:space="preserve">                       низкий-20</w:t>
      </w:r>
      <w:r w:rsidRPr="003D293B">
        <w:rPr>
          <w:rFonts w:ascii="Times New Roman" w:hAnsi="Times New Roman" w:cs="Times New Roman"/>
          <w:color w:val="000000"/>
        </w:rPr>
        <w:t>%</w:t>
      </w:r>
      <w:r w:rsidR="00AD4394" w:rsidRPr="003D293B">
        <w:rPr>
          <w:rFonts w:ascii="Times New Roman" w:hAnsi="Times New Roman" w:cs="Times New Roman"/>
          <w:color w:val="000000"/>
        </w:rPr>
        <w:t xml:space="preserve">    </w:t>
      </w:r>
    </w:p>
    <w:p w:rsidR="00A833B2" w:rsidRDefault="00AD4394" w:rsidP="003D293B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</w:t>
      </w:r>
    </w:p>
    <w:p w:rsidR="003D293B" w:rsidRPr="003D293B" w:rsidRDefault="00AD4394" w:rsidP="003D293B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3D293B">
        <w:rPr>
          <w:rFonts w:ascii="Times New Roman" w:hAnsi="Times New Roman" w:cs="Times New Roman"/>
          <w:color w:val="000000"/>
        </w:rPr>
        <w:t xml:space="preserve"> </w:t>
      </w:r>
      <w:r w:rsidR="003D293B" w:rsidRPr="003D293B">
        <w:rPr>
          <w:rFonts w:ascii="Times New Roman" w:hAnsi="Times New Roman" w:cs="Times New Roman"/>
          <w:color w:val="000000"/>
        </w:rPr>
        <w:t>С учетом успехов и проблем, возникших в минувшем учебном году, намечены следующие</w:t>
      </w:r>
      <w:r w:rsidR="00C764F7">
        <w:rPr>
          <w:rFonts w:ascii="Times New Roman" w:hAnsi="Times New Roman" w:cs="Times New Roman"/>
          <w:color w:val="000000"/>
        </w:rPr>
        <w:t xml:space="preserve"> задачи на 2016 – 2017 </w:t>
      </w:r>
      <w:r w:rsidR="003D293B" w:rsidRPr="003D293B">
        <w:rPr>
          <w:rFonts w:ascii="Times New Roman" w:hAnsi="Times New Roman" w:cs="Times New Roman"/>
          <w:color w:val="000000"/>
        </w:rPr>
        <w:t>учебный год:</w:t>
      </w:r>
    </w:p>
    <w:p w:rsidR="003D293B" w:rsidRPr="003D293B" w:rsidRDefault="003D293B" w:rsidP="003D293B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• Продолжение целенаправленной работы с детьми по всем образовательным  областям;</w:t>
      </w:r>
    </w:p>
    <w:p w:rsidR="003D293B" w:rsidRPr="003D293B" w:rsidRDefault="003D293B" w:rsidP="003D293B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• Совершенствование работы по взаимодействию с родителями;</w:t>
      </w:r>
    </w:p>
    <w:p w:rsidR="003D293B" w:rsidRPr="003D293B" w:rsidRDefault="003D293B" w:rsidP="003D293B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• Продолжение работы над проектами;</w:t>
      </w:r>
    </w:p>
    <w:p w:rsidR="003D293B" w:rsidRPr="003D293B" w:rsidRDefault="003D293B" w:rsidP="003D293B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• Продолжение совершенствования предметно-развивающей среды в соответствии с ФГОС;</w:t>
      </w:r>
    </w:p>
    <w:p w:rsidR="003D293B" w:rsidRPr="003D293B" w:rsidRDefault="003D293B" w:rsidP="003D293B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 • Повышение уровня педагогического мастерства путем самообразования, обмена опытом работы, посещения городских мероприятий (семинаро</w:t>
      </w:r>
      <w:r w:rsidR="006627C8">
        <w:rPr>
          <w:rFonts w:ascii="Times New Roman" w:hAnsi="Times New Roman" w:cs="Times New Roman"/>
          <w:color w:val="000000"/>
        </w:rPr>
        <w:t>в, практикумов, мастер-классов)</w:t>
      </w:r>
      <w:r w:rsidRPr="003D293B">
        <w:rPr>
          <w:rFonts w:ascii="Times New Roman" w:hAnsi="Times New Roman" w:cs="Times New Roman"/>
          <w:color w:val="000000"/>
        </w:rPr>
        <w:t>;</w:t>
      </w:r>
    </w:p>
    <w:p w:rsidR="00AD4394" w:rsidRPr="003D293B" w:rsidRDefault="003D293B" w:rsidP="003D293B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 xml:space="preserve">• </w:t>
      </w:r>
      <w:proofErr w:type="gramStart"/>
      <w:r w:rsidRPr="003D293B">
        <w:rPr>
          <w:rFonts w:ascii="Times New Roman" w:hAnsi="Times New Roman" w:cs="Times New Roman"/>
          <w:color w:val="000000"/>
        </w:rPr>
        <w:t>Активное</w:t>
      </w:r>
      <w:proofErr w:type="gramEnd"/>
      <w:r w:rsidRPr="003D293B">
        <w:rPr>
          <w:rFonts w:ascii="Times New Roman" w:hAnsi="Times New Roman" w:cs="Times New Roman"/>
          <w:color w:val="000000"/>
        </w:rPr>
        <w:t xml:space="preserve"> участи в мероприятиях ДОУ.</w:t>
      </w:r>
      <w:r w:rsidR="00AD4394" w:rsidRPr="003D293B">
        <w:rPr>
          <w:rFonts w:ascii="Times New Roman" w:hAnsi="Times New Roman" w:cs="Times New Roman"/>
          <w:color w:val="000000"/>
        </w:rPr>
        <w:t xml:space="preserve">          </w:t>
      </w:r>
    </w:p>
    <w:p w:rsidR="00907D2D" w:rsidRPr="003D293B" w:rsidRDefault="00907D2D" w:rsidP="00907D2D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>Планы взаимодействия с детьми, родителями:</w:t>
      </w:r>
    </w:p>
    <w:p w:rsidR="00907D2D" w:rsidRPr="003D293B" w:rsidRDefault="00907D2D" w:rsidP="00907D2D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>- продолжать внедрять в образовательную сферу проектную и  исследовательскую деятельность детей</w:t>
      </w:r>
      <w:r w:rsidR="006627C8">
        <w:rPr>
          <w:rFonts w:ascii="Times New Roman" w:hAnsi="Times New Roman" w:cs="Times New Roman"/>
          <w:color w:val="000000"/>
        </w:rPr>
        <w:t>.</w:t>
      </w:r>
    </w:p>
    <w:p w:rsidR="00B4145D" w:rsidRPr="003D293B" w:rsidRDefault="00907D2D" w:rsidP="00907D2D">
      <w:pPr>
        <w:rPr>
          <w:rFonts w:ascii="Times New Roman" w:hAnsi="Times New Roman" w:cs="Times New Roman"/>
          <w:color w:val="000000"/>
        </w:rPr>
      </w:pPr>
      <w:r w:rsidRPr="003D293B">
        <w:rPr>
          <w:rFonts w:ascii="Times New Roman" w:hAnsi="Times New Roman" w:cs="Times New Roman"/>
          <w:color w:val="000000"/>
        </w:rPr>
        <w:t>- привлекать семьи воспитанников к участию в совместных с педагогами  мероприятиях, орган</w:t>
      </w:r>
      <w:r w:rsidR="003D293B" w:rsidRPr="003D293B">
        <w:rPr>
          <w:rFonts w:ascii="Times New Roman" w:hAnsi="Times New Roman" w:cs="Times New Roman"/>
          <w:color w:val="000000"/>
        </w:rPr>
        <w:t>изуемых детским  садом, районом</w:t>
      </w:r>
      <w:r w:rsidRPr="003D293B">
        <w:rPr>
          <w:rFonts w:ascii="Times New Roman" w:hAnsi="Times New Roman" w:cs="Times New Roman"/>
          <w:color w:val="000000"/>
        </w:rPr>
        <w:t>, городом.</w:t>
      </w:r>
    </w:p>
    <w:p w:rsidR="00923949" w:rsidRPr="00923949" w:rsidRDefault="00923949" w:rsidP="0092394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4145D" w:rsidRPr="00B4145D" w:rsidRDefault="00B4145D" w:rsidP="00B414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23949" w:rsidRDefault="00923949" w:rsidP="007A4585"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Excel.Sheet.8 "Книга1" "Лист1!R10C6" \a \f 4 \h </w:instrText>
      </w:r>
      <w:r>
        <w:rPr>
          <w:lang w:eastAsia="ru-RU"/>
        </w:rPr>
        <w:fldChar w:fldCharType="separate"/>
      </w:r>
    </w:p>
    <w:p w:rsidR="00923949" w:rsidRPr="00923949" w:rsidRDefault="00923949" w:rsidP="0092394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4145D" w:rsidRDefault="00923949" w:rsidP="00923949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fldChar w:fldCharType="end"/>
      </w:r>
    </w:p>
    <w:p w:rsidR="00B4145D" w:rsidRDefault="00B4145D" w:rsidP="007A458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B4145D" w:rsidRDefault="00B4145D" w:rsidP="007A458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B4145D" w:rsidRDefault="00B4145D" w:rsidP="007A458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B4145D" w:rsidRDefault="00B4145D" w:rsidP="007A458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B4145D" w:rsidRDefault="00B4145D" w:rsidP="007A458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B4145D" w:rsidRDefault="00B4145D" w:rsidP="007A458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B4145D" w:rsidRDefault="00B4145D" w:rsidP="007A458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B4145D" w:rsidRDefault="00B4145D" w:rsidP="007A458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B4145D" w:rsidRDefault="00B4145D" w:rsidP="007A458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B4145D" w:rsidRDefault="00B4145D" w:rsidP="007A458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B4145D" w:rsidRPr="007A4585" w:rsidRDefault="00B4145D" w:rsidP="007A4585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F72ED0" w:rsidRDefault="00F72ED0" w:rsidP="00A93E8A"/>
    <w:p w:rsidR="00D67C8F" w:rsidRDefault="00D67C8F" w:rsidP="00A93E8A"/>
    <w:p w:rsidR="00A93E8A" w:rsidRDefault="00A93E8A" w:rsidP="00A93E8A">
      <w:pPr>
        <w:pStyle w:val="a3"/>
      </w:pPr>
    </w:p>
    <w:p w:rsidR="002702FE" w:rsidRDefault="002702FE" w:rsidP="002702FE"/>
    <w:p w:rsidR="002702FE" w:rsidRDefault="002702FE" w:rsidP="002702FE"/>
    <w:p w:rsidR="00A60C75" w:rsidRDefault="00A60C75"/>
    <w:sectPr w:rsidR="00A60C75" w:rsidSect="00A6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0098"/>
    <w:multiLevelType w:val="hybridMultilevel"/>
    <w:tmpl w:val="88046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2FE"/>
    <w:rsid w:val="000340C1"/>
    <w:rsid w:val="000E175A"/>
    <w:rsid w:val="00243868"/>
    <w:rsid w:val="002702FE"/>
    <w:rsid w:val="00296A2E"/>
    <w:rsid w:val="00381E84"/>
    <w:rsid w:val="003D293B"/>
    <w:rsid w:val="003D7092"/>
    <w:rsid w:val="00531776"/>
    <w:rsid w:val="006627C8"/>
    <w:rsid w:val="007A4585"/>
    <w:rsid w:val="007D091F"/>
    <w:rsid w:val="007F4612"/>
    <w:rsid w:val="00907D2D"/>
    <w:rsid w:val="00923949"/>
    <w:rsid w:val="009967E1"/>
    <w:rsid w:val="00A60C75"/>
    <w:rsid w:val="00A833B2"/>
    <w:rsid w:val="00A93E8A"/>
    <w:rsid w:val="00AD4394"/>
    <w:rsid w:val="00B14D99"/>
    <w:rsid w:val="00B200D7"/>
    <w:rsid w:val="00B35828"/>
    <w:rsid w:val="00B4145D"/>
    <w:rsid w:val="00C56B13"/>
    <w:rsid w:val="00C764F7"/>
    <w:rsid w:val="00D67C8F"/>
    <w:rsid w:val="00DF34A8"/>
    <w:rsid w:val="00E939F7"/>
    <w:rsid w:val="00E96E52"/>
    <w:rsid w:val="00EB525E"/>
    <w:rsid w:val="00F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UX25FU4DC2SS-550-435</_dlc_DocId>
    <_dlc_DocIdUrl xmlns="abdb83d0-779d-445a-a542-78c4e7e32ea9">
      <Url>http://www.eduportal44.ru/soligalich/Dsad-1/1/_layouts/15/DocIdRedir.aspx?ID=UX25FU4DC2SS-550-435</Url>
      <Description>UX25FU4DC2SS-550-435</Description>
    </_dlc_DocIdUrl>
  </documentManagement>
</p:properties>
</file>

<file path=customXml/itemProps1.xml><?xml version="1.0" encoding="utf-8"?>
<ds:datastoreItem xmlns:ds="http://schemas.openxmlformats.org/officeDocument/2006/customXml" ds:itemID="{9645676F-2EA3-45AF-BBD4-0FF01DCCE95E}"/>
</file>

<file path=customXml/itemProps2.xml><?xml version="1.0" encoding="utf-8"?>
<ds:datastoreItem xmlns:ds="http://schemas.openxmlformats.org/officeDocument/2006/customXml" ds:itemID="{9F7ACD82-4B54-45CC-9B6D-F01E3FCF2220}"/>
</file>

<file path=customXml/itemProps3.xml><?xml version="1.0" encoding="utf-8"?>
<ds:datastoreItem xmlns:ds="http://schemas.openxmlformats.org/officeDocument/2006/customXml" ds:itemID="{44EFCBA8-9F7E-41CA-BE93-E91E0D1D4823}"/>
</file>

<file path=customXml/itemProps4.xml><?xml version="1.0" encoding="utf-8"?>
<ds:datastoreItem xmlns:ds="http://schemas.openxmlformats.org/officeDocument/2006/customXml" ds:itemID="{1C309E42-BC0F-49E1-BFF5-A6170AD6CAAD}"/>
</file>

<file path=customXml/itemProps5.xml><?xml version="1.0" encoding="utf-8"?>
<ds:datastoreItem xmlns:ds="http://schemas.openxmlformats.org/officeDocument/2006/customXml" ds:itemID="{4DCC04C8-C504-4B7C-A939-F3E329487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рс-1</dc:creator>
  <cp:keywords/>
  <dc:description/>
  <cp:lastModifiedBy>Марина</cp:lastModifiedBy>
  <cp:revision>8</cp:revision>
  <dcterms:created xsi:type="dcterms:W3CDTF">2015-05-17T09:58:00Z</dcterms:created>
  <dcterms:modified xsi:type="dcterms:W3CDTF">2016-05-25T10:10:00Z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04b71f77-a7b6-4c24-ad7c-dea3902f3dc7</vt:lpwstr>
  </property>
</Properties>
</file>