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A2" w:rsidRPr="00760092" w:rsidRDefault="001F74A2" w:rsidP="001F74A2">
      <w:pPr>
        <w:rPr>
          <w:b/>
        </w:rPr>
      </w:pPr>
      <w:r>
        <w:t xml:space="preserve">                                                                                                        </w:t>
      </w:r>
      <w:r w:rsidRPr="00760092">
        <w:rPr>
          <w:b/>
        </w:rPr>
        <w:t xml:space="preserve">Утверждаю </w:t>
      </w:r>
    </w:p>
    <w:p w:rsidR="001F74A2" w:rsidRDefault="001F74A2" w:rsidP="001F74A2">
      <w:pPr>
        <w:rPr>
          <w:b/>
        </w:rPr>
      </w:pPr>
      <w:r w:rsidRPr="00760092">
        <w:rPr>
          <w:b/>
        </w:rPr>
        <w:t xml:space="preserve">                                                                 </w:t>
      </w:r>
      <w:r>
        <w:rPr>
          <w:b/>
        </w:rPr>
        <w:t xml:space="preserve">     </w:t>
      </w:r>
      <w:r w:rsidRPr="00760092">
        <w:rPr>
          <w:b/>
        </w:rPr>
        <w:t xml:space="preserve"> </w:t>
      </w:r>
      <w:r>
        <w:rPr>
          <w:b/>
        </w:rPr>
        <w:t xml:space="preserve">          </w:t>
      </w:r>
      <w:r w:rsidRPr="00760092">
        <w:rPr>
          <w:b/>
        </w:rPr>
        <w:t>З</w:t>
      </w:r>
      <w:r>
        <w:rPr>
          <w:b/>
        </w:rPr>
        <w:t>аведующий МКДОУ «Детский сад № 1</w:t>
      </w:r>
      <w:r w:rsidRPr="00760092">
        <w:rPr>
          <w:b/>
        </w:rPr>
        <w:t>»</w:t>
      </w:r>
    </w:p>
    <w:p w:rsidR="001F74A2" w:rsidRDefault="001F74A2" w:rsidP="001F74A2">
      <w:pPr>
        <w:rPr>
          <w:b/>
        </w:rPr>
      </w:pPr>
      <w:r>
        <w:rPr>
          <w:b/>
        </w:rPr>
        <w:t xml:space="preserve">                                                                                 ______________М.А. Голубкова</w:t>
      </w: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Pr="007572F7" w:rsidRDefault="001F74A2" w:rsidP="001F74A2">
      <w:pPr>
        <w:pStyle w:val="a4"/>
        <w:spacing w:before="120" w:beforeAutospacing="0" w:after="120" w:afterAutospacing="0"/>
        <w:ind w:left="-851"/>
        <w:jc w:val="center"/>
        <w:rPr>
          <w:rStyle w:val="a5"/>
          <w:sz w:val="40"/>
        </w:rPr>
      </w:pPr>
      <w:r w:rsidRPr="007572F7">
        <w:rPr>
          <w:rStyle w:val="a3"/>
          <w:rFonts w:ascii="Georgia" w:hAnsi="Georgia"/>
          <w:color w:val="452C03"/>
          <w:szCs w:val="18"/>
        </w:rPr>
        <w:t> </w:t>
      </w:r>
      <w:r w:rsidRPr="007572F7">
        <w:rPr>
          <w:rStyle w:val="a5"/>
          <w:sz w:val="40"/>
        </w:rPr>
        <w:t>УЧЕБНЫЙ ПЛАН</w:t>
      </w:r>
    </w:p>
    <w:p w:rsidR="001F74A2" w:rsidRPr="007572F7" w:rsidRDefault="00526D62" w:rsidP="001F74A2">
      <w:pPr>
        <w:pStyle w:val="a4"/>
        <w:spacing w:before="120" w:beforeAutospacing="0" w:after="120" w:afterAutospacing="0"/>
        <w:ind w:left="-851"/>
        <w:jc w:val="center"/>
        <w:rPr>
          <w:sz w:val="40"/>
        </w:rPr>
      </w:pPr>
      <w:r>
        <w:rPr>
          <w:rStyle w:val="a5"/>
          <w:sz w:val="40"/>
        </w:rPr>
        <w:t xml:space="preserve"> на 2022 – 2023</w:t>
      </w:r>
      <w:r w:rsidR="001F74A2">
        <w:rPr>
          <w:rStyle w:val="a5"/>
          <w:sz w:val="40"/>
        </w:rPr>
        <w:t xml:space="preserve"> </w:t>
      </w:r>
      <w:r w:rsidR="001F74A2" w:rsidRPr="007572F7">
        <w:rPr>
          <w:rStyle w:val="a5"/>
          <w:sz w:val="40"/>
        </w:rPr>
        <w:t>учебный год</w:t>
      </w:r>
    </w:p>
    <w:p w:rsidR="001F74A2" w:rsidRDefault="001F74A2" w:rsidP="001F74A2">
      <w:pPr>
        <w:pStyle w:val="a4"/>
        <w:spacing w:before="0" w:beforeAutospacing="0" w:after="0" w:afterAutospacing="0"/>
        <w:ind w:left="-851"/>
        <w:jc w:val="center"/>
        <w:rPr>
          <w:rStyle w:val="a5"/>
          <w:sz w:val="40"/>
        </w:rPr>
      </w:pPr>
      <w:r w:rsidRPr="007572F7">
        <w:rPr>
          <w:rStyle w:val="a5"/>
          <w:sz w:val="40"/>
        </w:rPr>
        <w:t xml:space="preserve">муниципального казенного дошкольного образовательного учреждения </w:t>
      </w:r>
    </w:p>
    <w:p w:rsidR="001F74A2" w:rsidRPr="007572F7" w:rsidRDefault="001F74A2" w:rsidP="001F74A2">
      <w:pPr>
        <w:pStyle w:val="a4"/>
        <w:spacing w:before="0" w:beforeAutospacing="0" w:after="0" w:afterAutospacing="0"/>
        <w:ind w:left="-851"/>
        <w:jc w:val="center"/>
        <w:rPr>
          <w:rStyle w:val="a5"/>
          <w:sz w:val="40"/>
        </w:rPr>
      </w:pPr>
      <w:r>
        <w:rPr>
          <w:rStyle w:val="a5"/>
          <w:sz w:val="40"/>
        </w:rPr>
        <w:t>«Детский сад № 1</w:t>
      </w:r>
      <w:r w:rsidRPr="007572F7">
        <w:rPr>
          <w:rStyle w:val="a5"/>
          <w:sz w:val="40"/>
        </w:rPr>
        <w:t xml:space="preserve">» </w:t>
      </w:r>
    </w:p>
    <w:p w:rsidR="001F74A2" w:rsidRDefault="001F74A2" w:rsidP="001F74A2">
      <w:pPr>
        <w:pStyle w:val="a4"/>
        <w:spacing w:before="0" w:beforeAutospacing="0" w:after="0" w:afterAutospacing="0"/>
        <w:ind w:left="-851"/>
        <w:jc w:val="center"/>
        <w:rPr>
          <w:rStyle w:val="a5"/>
          <w:sz w:val="40"/>
        </w:rPr>
      </w:pPr>
      <w:r w:rsidRPr="007572F7">
        <w:rPr>
          <w:rStyle w:val="a5"/>
          <w:sz w:val="40"/>
        </w:rPr>
        <w:t xml:space="preserve">Солигаличского муниципального района </w:t>
      </w:r>
    </w:p>
    <w:p w:rsidR="001F74A2" w:rsidRPr="007572F7" w:rsidRDefault="001F74A2" w:rsidP="001F74A2">
      <w:pPr>
        <w:pStyle w:val="a4"/>
        <w:spacing w:before="0" w:beforeAutospacing="0" w:after="0" w:afterAutospacing="0"/>
        <w:ind w:left="-851"/>
        <w:jc w:val="center"/>
        <w:rPr>
          <w:rStyle w:val="a5"/>
          <w:sz w:val="40"/>
        </w:rPr>
      </w:pPr>
      <w:r w:rsidRPr="007572F7">
        <w:rPr>
          <w:rStyle w:val="a5"/>
          <w:sz w:val="40"/>
        </w:rPr>
        <w:t>Костромской области</w:t>
      </w:r>
    </w:p>
    <w:p w:rsidR="001F74A2" w:rsidRPr="007572F7" w:rsidRDefault="001F74A2" w:rsidP="001F74A2">
      <w:pPr>
        <w:pStyle w:val="a4"/>
        <w:spacing w:before="0" w:beforeAutospacing="0" w:after="0" w:afterAutospacing="0"/>
        <w:ind w:left="-851"/>
        <w:jc w:val="center"/>
        <w:rPr>
          <w:rStyle w:val="a5"/>
          <w:sz w:val="28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1F74A2" w:rsidRDefault="00526D62" w:rsidP="001F74A2">
      <w:pPr>
        <w:pStyle w:val="a4"/>
        <w:spacing w:before="120" w:beforeAutospacing="0" w:after="120" w:afterAutospacing="0"/>
        <w:jc w:val="center"/>
        <w:rPr>
          <w:b/>
        </w:rPr>
      </w:pPr>
      <w:r>
        <w:rPr>
          <w:b/>
        </w:rPr>
        <w:t>2022</w:t>
      </w:r>
      <w:r w:rsidR="001F74A2">
        <w:rPr>
          <w:b/>
        </w:rPr>
        <w:t xml:space="preserve"> г.</w:t>
      </w:r>
    </w:p>
    <w:p w:rsidR="001F74A2" w:rsidRDefault="001F74A2" w:rsidP="001F74A2">
      <w:pPr>
        <w:pStyle w:val="a4"/>
        <w:spacing w:before="120" w:beforeAutospacing="0" w:after="120" w:afterAutospacing="0"/>
        <w:ind w:firstLine="120"/>
        <w:jc w:val="center"/>
        <w:rPr>
          <w:b/>
        </w:rPr>
      </w:pPr>
      <w:r w:rsidRPr="00672DBE">
        <w:rPr>
          <w:b/>
        </w:rPr>
        <w:lastRenderedPageBreak/>
        <w:t>Пояснительная записка к учебному плану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120"/>
        <w:jc w:val="both"/>
        <w:rPr>
          <w:i/>
        </w:rPr>
      </w:pPr>
      <w:r w:rsidRPr="00CF49A5">
        <w:rPr>
          <w:rStyle w:val="a3"/>
          <w:i w:val="0"/>
        </w:rPr>
        <w:t>Учеб</w:t>
      </w:r>
      <w:r>
        <w:rPr>
          <w:rStyle w:val="a3"/>
          <w:i w:val="0"/>
        </w:rPr>
        <w:t>ный план МКДОУ «Д</w:t>
      </w:r>
      <w:r w:rsidRPr="00CF49A5">
        <w:rPr>
          <w:rStyle w:val="a3"/>
          <w:i w:val="0"/>
        </w:rPr>
        <w:t>етски</w:t>
      </w:r>
      <w:r>
        <w:rPr>
          <w:rStyle w:val="a3"/>
          <w:i w:val="0"/>
        </w:rPr>
        <w:t>й сад № 1</w:t>
      </w:r>
      <w:r w:rsidRPr="00CF49A5">
        <w:rPr>
          <w:rStyle w:val="a3"/>
          <w:i w:val="0"/>
        </w:rPr>
        <w:t>» Солига</w:t>
      </w:r>
      <w:r w:rsidR="0053453F">
        <w:rPr>
          <w:rStyle w:val="a3"/>
          <w:i w:val="0"/>
        </w:rPr>
        <w:t>личского муниципального района разработан</w:t>
      </w:r>
      <w:r w:rsidRPr="00CF49A5">
        <w:rPr>
          <w:rStyle w:val="a3"/>
          <w:i w:val="0"/>
        </w:rPr>
        <w:t> в соответствии с:</w:t>
      </w:r>
    </w:p>
    <w:p w:rsidR="001F74A2" w:rsidRPr="00CF49A5" w:rsidRDefault="001F74A2" w:rsidP="001F74A2">
      <w:pPr>
        <w:numPr>
          <w:ilvl w:val="0"/>
          <w:numId w:val="1"/>
        </w:numPr>
        <w:ind w:left="480"/>
        <w:jc w:val="both"/>
      </w:pPr>
      <w:r w:rsidRPr="00CF49A5">
        <w:t>Федеральным законом Российской Федерации</w:t>
      </w:r>
      <w:r>
        <w:t xml:space="preserve"> от 29 декабря 2012 г. N 273-ФЗ </w:t>
      </w:r>
      <w:r w:rsidRPr="00CF49A5">
        <w:t>"Об образовании в Российской Федерации"</w:t>
      </w:r>
      <w:r>
        <w:t>;</w:t>
      </w:r>
    </w:p>
    <w:p w:rsidR="001F74A2" w:rsidRPr="00CF49A5" w:rsidRDefault="001F74A2" w:rsidP="001F74A2">
      <w:pPr>
        <w:numPr>
          <w:ilvl w:val="0"/>
          <w:numId w:val="1"/>
        </w:numPr>
        <w:ind w:left="480"/>
        <w:jc w:val="both"/>
      </w:pPr>
      <w:r w:rsidRPr="00CF49A5">
        <w:t>Федеральным государственным образовательным стандартом дошкольного образования" (утв. приказом Минобрнауки России от 17.10.2013 N 1155 "Об утверждении федерального государственного образовательного стандарта дошкольного образования");</w:t>
      </w:r>
    </w:p>
    <w:p w:rsidR="00526D62" w:rsidRPr="00526D62" w:rsidRDefault="00526D62" w:rsidP="001F74A2">
      <w:pPr>
        <w:numPr>
          <w:ilvl w:val="0"/>
          <w:numId w:val="1"/>
        </w:numPr>
        <w:ind w:left="480"/>
        <w:jc w:val="both"/>
      </w:pPr>
      <w:r w:rsidRPr="00526D62">
        <w:rPr>
          <w:color w:val="333333"/>
          <w:shd w:val="clear" w:color="auto" w:fill="FFFFFF"/>
        </w:rPr>
        <w:t>Постановление Главного государственного </w:t>
      </w:r>
      <w:r w:rsidRPr="00526D62">
        <w:rPr>
          <w:bCs/>
          <w:color w:val="333333"/>
          <w:shd w:val="clear" w:color="auto" w:fill="FFFFFF"/>
        </w:rPr>
        <w:t>санитарного</w:t>
      </w:r>
      <w:r w:rsidRPr="00526D62">
        <w:rPr>
          <w:color w:val="333333"/>
          <w:shd w:val="clear" w:color="auto" w:fill="FFFFFF"/>
        </w:rPr>
        <w:t> врача Российской Федерации от 30.06.</w:t>
      </w:r>
      <w:r w:rsidRPr="00526D62">
        <w:rPr>
          <w:bCs/>
          <w:color w:val="333333"/>
          <w:shd w:val="clear" w:color="auto" w:fill="FFFFFF"/>
        </w:rPr>
        <w:t>2020</w:t>
      </w:r>
      <w:r w:rsidRPr="00526D62">
        <w:rPr>
          <w:color w:val="333333"/>
          <w:shd w:val="clear" w:color="auto" w:fill="FFFFFF"/>
        </w:rPr>
        <w:t> № 16 "Об утверждении </w:t>
      </w:r>
      <w:r w:rsidRPr="00526D62">
        <w:rPr>
          <w:bCs/>
          <w:color w:val="333333"/>
          <w:shd w:val="clear" w:color="auto" w:fill="FFFFFF"/>
        </w:rPr>
        <w:t>санитарно</w:t>
      </w:r>
      <w:r w:rsidRPr="00526D62">
        <w:rPr>
          <w:color w:val="333333"/>
          <w:shd w:val="clear" w:color="auto" w:fill="FFFFFF"/>
        </w:rPr>
        <w:t>-эпидемиологических </w:t>
      </w:r>
      <w:r w:rsidRPr="00526D62">
        <w:rPr>
          <w:bCs/>
          <w:color w:val="333333"/>
          <w:shd w:val="clear" w:color="auto" w:fill="FFFFFF"/>
        </w:rPr>
        <w:t>правил</w:t>
      </w:r>
      <w:r w:rsidRPr="00526D62">
        <w:rPr>
          <w:color w:val="333333"/>
          <w:shd w:val="clear" w:color="auto" w:fill="FFFFFF"/>
        </w:rPr>
        <w:t> СП 3.1/2.4 3598-20 "</w:t>
      </w:r>
      <w:r w:rsidRPr="00526D62">
        <w:rPr>
          <w:bCs/>
          <w:color w:val="333333"/>
          <w:shd w:val="clear" w:color="auto" w:fill="FFFFFF"/>
        </w:rPr>
        <w:t>Санитарно</w:t>
      </w:r>
      <w:r w:rsidRPr="00526D62">
        <w:rPr>
          <w:color w:val="333333"/>
          <w:shd w:val="clear" w:color="auto" w:fill="FFFFFF"/>
        </w:rPr>
        <w:t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1F74A2" w:rsidRPr="00CF49A5" w:rsidRDefault="001F74A2" w:rsidP="001F74A2">
      <w:pPr>
        <w:numPr>
          <w:ilvl w:val="0"/>
          <w:numId w:val="1"/>
        </w:numPr>
        <w:ind w:left="480"/>
        <w:jc w:val="both"/>
      </w:pPr>
      <w:r w:rsidRPr="00CF49A5">
        <w:t>Уставом Учреждения</w:t>
      </w:r>
      <w:r>
        <w:t>;</w:t>
      </w:r>
    </w:p>
    <w:p w:rsidR="001F74A2" w:rsidRPr="00CF49A5" w:rsidRDefault="001F74A2" w:rsidP="001F74A2">
      <w:pPr>
        <w:numPr>
          <w:ilvl w:val="0"/>
          <w:numId w:val="1"/>
        </w:numPr>
        <w:ind w:left="480"/>
        <w:jc w:val="both"/>
        <w:rPr>
          <w:rStyle w:val="a3"/>
          <w:i w:val="0"/>
          <w:iCs w:val="0"/>
        </w:rPr>
      </w:pPr>
      <w:r w:rsidRPr="00CF49A5">
        <w:rPr>
          <w:rStyle w:val="a3"/>
          <w:i w:val="0"/>
        </w:rPr>
        <w:t>Основной образовательной пр</w:t>
      </w:r>
      <w:r>
        <w:rPr>
          <w:rStyle w:val="a3"/>
          <w:i w:val="0"/>
        </w:rPr>
        <w:t>ограммой МКДОУ «Детский сад № 1</w:t>
      </w:r>
      <w:r w:rsidRPr="00CF49A5">
        <w:rPr>
          <w:rStyle w:val="a3"/>
          <w:i w:val="0"/>
        </w:rPr>
        <w:t>»</w:t>
      </w:r>
      <w:r>
        <w:rPr>
          <w:rStyle w:val="a3"/>
          <w:i w:val="0"/>
        </w:rPr>
        <w:t>.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</w:pPr>
      <w:r w:rsidRPr="00CF49A5">
        <w:rPr>
          <w:sz w:val="28"/>
          <w:szCs w:val="28"/>
        </w:rPr>
        <w:t>   </w:t>
      </w:r>
      <w:r w:rsidRPr="00CF49A5">
        <w:rPr>
          <w:sz w:val="28"/>
          <w:szCs w:val="28"/>
        </w:rPr>
        <w:tab/>
      </w:r>
      <w:r w:rsidRPr="00CF49A5">
        <w:rPr>
          <w:rStyle w:val="apple-converted-space"/>
          <w:sz w:val="28"/>
          <w:szCs w:val="28"/>
        </w:rPr>
        <w:t> </w:t>
      </w:r>
      <w:r w:rsidRPr="00CF49A5">
        <w:t>В структуре учебного  плана ДОУ выделена обязательная часть, реализуемая через непосредственно  образовательную деятельность, и часть,  формируемая участниками образовательных отношений   реализуемая через парциальные программы и кружковую деятельность.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</w:pPr>
      <w:r w:rsidRPr="00CF49A5">
        <w:rPr>
          <w:sz w:val="28"/>
          <w:szCs w:val="28"/>
        </w:rPr>
        <w:t>  </w:t>
      </w:r>
      <w:r w:rsidRPr="00CF49A5">
        <w:rPr>
          <w:sz w:val="28"/>
          <w:szCs w:val="28"/>
        </w:rPr>
        <w:tab/>
      </w:r>
      <w:r w:rsidRPr="00CF49A5">
        <w:rPr>
          <w:rStyle w:val="a5"/>
        </w:rPr>
        <w:t>Обязательная</w:t>
      </w:r>
      <w:r w:rsidRPr="00CF49A5">
        <w:t xml:space="preserve">  часть плана занимает не менее 60% от общего нормативного времени, требующего на  освоение Программы. </w:t>
      </w:r>
    </w:p>
    <w:p w:rsidR="001F74A2" w:rsidRPr="00CF49A5" w:rsidRDefault="001F74A2" w:rsidP="001F74A2">
      <w:pPr>
        <w:jc w:val="both"/>
      </w:pPr>
      <w:r w:rsidRPr="00CF49A5">
        <w:t> </w:t>
      </w:r>
      <w:r w:rsidRPr="00CF49A5">
        <w:tab/>
      </w:r>
      <w:r w:rsidRPr="00CF49A5">
        <w:rPr>
          <w:b/>
        </w:rPr>
        <w:t>Часть, формируемая участниками образовательных отношений</w:t>
      </w:r>
      <w:r w:rsidR="006C72F8">
        <w:t xml:space="preserve"> </w:t>
      </w:r>
      <w:r w:rsidRPr="00CF49A5">
        <w:t xml:space="preserve">занимает не более 40% от общего нормативного времени основной  образовательной программы дошкольного учреждения. 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8"/>
        <w:jc w:val="both"/>
      </w:pPr>
      <w:r w:rsidRPr="00CF49A5">
        <w:rPr>
          <w:rStyle w:val="apple-converted-space"/>
          <w:sz w:val="28"/>
          <w:szCs w:val="28"/>
        </w:rPr>
        <w:t> </w:t>
      </w:r>
      <w:r w:rsidRPr="00CF49A5">
        <w:rPr>
          <w:rStyle w:val="a3"/>
          <w:i w:val="0"/>
        </w:rPr>
        <w:t>Учебный план включает основные методики воспитательно-образовательной работы с детьми, количество НОД соответствует требованиям основной образовательной п</w:t>
      </w:r>
      <w:r w:rsidR="0053453F">
        <w:rPr>
          <w:rStyle w:val="a3"/>
          <w:i w:val="0"/>
        </w:rPr>
        <w:t>рограммы МКДОУ «Детский сад № 1</w:t>
      </w:r>
      <w:r w:rsidRPr="00CF49A5">
        <w:rPr>
          <w:rStyle w:val="a3"/>
          <w:i w:val="0"/>
        </w:rPr>
        <w:t>» составленной с учетом примерной основной образовательной программы дошкольного образования «Детство» разработанной коллективом кафедры дошкольной педагогики Института детства Российского государственного педагогического университета им. А.И. Герцена (г. Санкт-Петербург) под редакцией Т.И.Бабаевой, А.Г. Гогоберидзе, О.В. Солнцевой и др. Дополняется парциальными программами</w:t>
      </w:r>
      <w:r w:rsidR="00526D62">
        <w:rPr>
          <w:rStyle w:val="a3"/>
          <w:i w:val="0"/>
        </w:rPr>
        <w:t>:</w:t>
      </w:r>
      <w:r w:rsidRPr="00CF49A5">
        <w:rPr>
          <w:rStyle w:val="a3"/>
          <w:i w:val="0"/>
        </w:rPr>
        <w:t xml:space="preserve"> Н.Н.Авдеевой «Безопасность», «</w:t>
      </w:r>
      <w:r>
        <w:rPr>
          <w:rStyle w:val="a3"/>
          <w:i w:val="0"/>
        </w:rPr>
        <w:t>Математические ступеньки</w:t>
      </w:r>
      <w:r w:rsidRPr="00CF49A5">
        <w:rPr>
          <w:rStyle w:val="a3"/>
          <w:i w:val="0"/>
        </w:rPr>
        <w:t xml:space="preserve">» </w:t>
      </w:r>
      <w:r>
        <w:rPr>
          <w:rStyle w:val="a3"/>
          <w:i w:val="0"/>
        </w:rPr>
        <w:t>Е.В.Колесниковой.</w:t>
      </w:r>
      <w:r w:rsidRPr="00CF49A5">
        <w:rPr>
          <w:rStyle w:val="a3"/>
          <w:i w:val="0"/>
        </w:rPr>
        <w:t xml:space="preserve"> Все программы скоординированы и не несут дополнительной нагрузки на детей</w:t>
      </w:r>
      <w:r>
        <w:rPr>
          <w:rStyle w:val="a3"/>
          <w:i w:val="0"/>
        </w:rPr>
        <w:t>.</w:t>
      </w:r>
    </w:p>
    <w:p w:rsidR="001F74A2" w:rsidRPr="00CF49A5" w:rsidRDefault="001F74A2" w:rsidP="001F74A2">
      <w:pPr>
        <w:jc w:val="both"/>
        <w:rPr>
          <w:sz w:val="18"/>
          <w:szCs w:val="18"/>
        </w:rPr>
      </w:pPr>
      <w:r w:rsidRPr="00CF49A5">
        <w:rPr>
          <w:rFonts w:ascii="Georgia" w:hAnsi="Georgia"/>
          <w:sz w:val="18"/>
          <w:szCs w:val="18"/>
        </w:rPr>
        <w:t> </w:t>
      </w:r>
      <w:r w:rsidRPr="00CF49A5">
        <w:rPr>
          <w:rStyle w:val="a3"/>
          <w:b/>
        </w:rPr>
        <w:t>Непосредственная образовательная деятельность</w:t>
      </w:r>
      <w:r w:rsidRPr="00CF49A5">
        <w:rPr>
          <w:rStyle w:val="apple-converted-space"/>
        </w:rPr>
        <w:t> </w:t>
      </w:r>
      <w:r w:rsidRPr="00CF49A5">
        <w:t>представлена по следующим областям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b/>
        </w:rPr>
      </w:pPr>
      <w:r w:rsidRPr="00CF49A5">
        <w:rPr>
          <w:b/>
        </w:rPr>
        <w:t xml:space="preserve">1. </w:t>
      </w:r>
      <w:r w:rsidRPr="00CF49A5">
        <w:rPr>
          <w:rStyle w:val="a5"/>
          <w:u w:val="single"/>
        </w:rPr>
        <w:t>«Социально-коммуникативное развитие»</w:t>
      </w:r>
      <w:r w:rsidRPr="00CF49A5">
        <w:rPr>
          <w:b/>
        </w:rPr>
        <w:t xml:space="preserve"> 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b/>
          <w:bCs/>
          <w:u w:val="single"/>
        </w:rPr>
      </w:pPr>
      <w:r w:rsidRPr="00CF49A5">
        <w:rPr>
          <w:rStyle w:val="a5"/>
        </w:rPr>
        <w:t xml:space="preserve">2. </w:t>
      </w:r>
      <w:r w:rsidRPr="00CF49A5">
        <w:rPr>
          <w:rStyle w:val="a5"/>
          <w:u w:val="single"/>
        </w:rPr>
        <w:t xml:space="preserve"> «Познавательное развитие»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CF49A5">
        <w:rPr>
          <w:b/>
        </w:rPr>
        <w:t xml:space="preserve">3. </w:t>
      </w:r>
      <w:r w:rsidRPr="00CF49A5">
        <w:rPr>
          <w:b/>
          <w:u w:val="single"/>
        </w:rPr>
        <w:t xml:space="preserve"> «Речевое развитие»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rStyle w:val="a5"/>
          <w:u w:val="single"/>
        </w:rPr>
      </w:pPr>
      <w:r w:rsidRPr="00CF49A5">
        <w:rPr>
          <w:b/>
        </w:rPr>
        <w:t xml:space="preserve">4. </w:t>
      </w:r>
      <w:r w:rsidRPr="00CF49A5">
        <w:rPr>
          <w:rStyle w:val="a5"/>
          <w:u w:val="single"/>
        </w:rPr>
        <w:t xml:space="preserve"> «Художественно-эстетическое развитие» 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b/>
        </w:rPr>
      </w:pPr>
      <w:r w:rsidRPr="00CF49A5">
        <w:rPr>
          <w:rStyle w:val="a5"/>
        </w:rPr>
        <w:t>5.</w:t>
      </w:r>
      <w:r w:rsidRPr="00CF49A5">
        <w:rPr>
          <w:rStyle w:val="a5"/>
          <w:u w:val="single"/>
        </w:rPr>
        <w:t xml:space="preserve">  «Физическое развитие»</w:t>
      </w:r>
    </w:p>
    <w:p w:rsidR="001F74A2" w:rsidRPr="00CF49A5" w:rsidRDefault="001F74A2" w:rsidP="001F74A2">
      <w:pPr>
        <w:pStyle w:val="a4"/>
        <w:spacing w:before="0" w:beforeAutospacing="0" w:after="0" w:afterAutospacing="0"/>
        <w:jc w:val="both"/>
        <w:rPr>
          <w:b/>
        </w:rPr>
      </w:pPr>
    </w:p>
    <w:p w:rsidR="001F74A2" w:rsidRPr="00CF49A5" w:rsidRDefault="001F74A2" w:rsidP="001F74A2">
      <w:pPr>
        <w:pStyle w:val="a4"/>
        <w:spacing w:before="0" w:beforeAutospacing="0" w:after="0" w:afterAutospacing="0"/>
        <w:ind w:firstLine="709"/>
        <w:jc w:val="both"/>
      </w:pPr>
      <w:r w:rsidRPr="00CF49A5"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ребёнка):</w:t>
      </w:r>
    </w:p>
    <w:p w:rsidR="001F74A2" w:rsidRPr="00CF49A5" w:rsidRDefault="001F74A2" w:rsidP="001F74A2">
      <w:pPr>
        <w:shd w:val="clear" w:color="auto" w:fill="FFFFFF"/>
        <w:jc w:val="both"/>
        <w:rPr>
          <w:szCs w:val="28"/>
        </w:rPr>
      </w:pPr>
      <w:r w:rsidRPr="00CF49A5">
        <w:rPr>
          <w:b/>
          <w:szCs w:val="28"/>
        </w:rPr>
        <w:t>в раннем возрасте (1 год - 3 года)</w:t>
      </w:r>
      <w:r w:rsidRPr="00CF49A5">
        <w:rPr>
          <w:szCs w:val="28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</w:t>
      </w:r>
      <w:r w:rsidRPr="00CF49A5">
        <w:rPr>
          <w:szCs w:val="28"/>
        </w:rPr>
        <w:lastRenderedPageBreak/>
        <w:t>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F74A2" w:rsidRPr="00CF49A5" w:rsidRDefault="001F74A2" w:rsidP="001F74A2">
      <w:pPr>
        <w:shd w:val="clear" w:color="auto" w:fill="FFFFFF"/>
        <w:jc w:val="both"/>
        <w:rPr>
          <w:szCs w:val="28"/>
        </w:rPr>
      </w:pPr>
      <w:r w:rsidRPr="00CF49A5">
        <w:rPr>
          <w:b/>
          <w:szCs w:val="28"/>
        </w:rPr>
        <w:t>для детей дошкольного возраста (3 года - 8 лет)</w:t>
      </w:r>
      <w:r w:rsidRPr="00CF49A5">
        <w:rPr>
          <w:szCs w:val="28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F74A2" w:rsidRPr="00CF49A5" w:rsidRDefault="001F74A2" w:rsidP="001F74A2">
      <w:pPr>
        <w:shd w:val="clear" w:color="auto" w:fill="FFFFFF"/>
        <w:ind w:firstLine="708"/>
        <w:jc w:val="both"/>
        <w:rPr>
          <w:szCs w:val="28"/>
        </w:rPr>
      </w:pPr>
      <w:r w:rsidRPr="00CF49A5">
        <w:t>Педагогам предоставляется право варьировать место организованной образовательной деятельности в педагогическом процессе, интегрируя (объединяя) содержание различных видов организованной образовательной деятельности в зависимости от поставленных целей и задач.  Воспитатели и специалисты координируют содержание организованной образовательной деятельности, осуществляя совместное планирование, обсуждая достижения и проблемы отдельных детей и группы в целом.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8"/>
        <w:jc w:val="both"/>
      </w:pPr>
      <w:r w:rsidRPr="00CF49A5">
        <w:t>В федеральных государственных образовательных стандартах дошкольного образования содержится указание на то, какие виды деятельности можно считать приемлемыми формами практики для ребенка дошкольного возраста: игровая, общение или коммуникативная, познавательно-исследовательская, музыкальная, двигательная, восприятие художественной литературы и фольклора, и изобразительная, трудовая, конструирование.</w:t>
      </w:r>
      <w:r w:rsidRPr="00CF49A5">
        <w:rPr>
          <w:rFonts w:ascii="Georgia" w:hAnsi="Georgia"/>
          <w:sz w:val="18"/>
          <w:szCs w:val="18"/>
        </w:rPr>
        <w:t> 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8"/>
        <w:jc w:val="both"/>
      </w:pPr>
      <w:r w:rsidRPr="00CF49A5">
        <w:t>Обязательная нагрузка дошкольников соответствует учебному плану пятидневной учебной недели.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8"/>
        <w:jc w:val="both"/>
      </w:pPr>
      <w:r w:rsidRPr="00CF49A5">
        <w:t xml:space="preserve">Режим дня в группах соответствует возрастным особенностям детей и способствует их гармоничному развитию. 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9"/>
        <w:jc w:val="both"/>
      </w:pPr>
      <w:r w:rsidRPr="00CF49A5">
        <w:t xml:space="preserve">В детском саду устанавливается последовательность, продолжительность деятельности детей, сбалансированность ее видов, исходя из возрастных, индивидуальных особенностей детей группы, условий детского сада, содержания образовательной программы. Обеспечивается баланс разных видов активности детей - умственной, физической, а также разных видов детской деятельности, среди которых преобладающей выступает игра, общение, познавательно-исследовательская деятельности - как основные механизмы развития ребенка. </w:t>
      </w:r>
    </w:p>
    <w:p w:rsidR="00526D62" w:rsidRPr="00526D62" w:rsidRDefault="001F74A2" w:rsidP="00526D62">
      <w:pPr>
        <w:numPr>
          <w:ilvl w:val="0"/>
          <w:numId w:val="1"/>
        </w:numPr>
        <w:ind w:left="480"/>
        <w:jc w:val="both"/>
      </w:pPr>
      <w:r w:rsidRPr="00CF49A5">
        <w:t xml:space="preserve">С учётом </w:t>
      </w:r>
      <w:r w:rsidR="00526D62" w:rsidRPr="00526D62">
        <w:rPr>
          <w:color w:val="333333"/>
          <w:shd w:val="clear" w:color="auto" w:fill="FFFFFF"/>
        </w:rPr>
        <w:t>Постановление Главного государственного </w:t>
      </w:r>
      <w:r w:rsidR="00526D62" w:rsidRPr="00526D62">
        <w:rPr>
          <w:bCs/>
          <w:color w:val="333333"/>
          <w:shd w:val="clear" w:color="auto" w:fill="FFFFFF"/>
        </w:rPr>
        <w:t>санитарного</w:t>
      </w:r>
      <w:r w:rsidR="00526D62" w:rsidRPr="00526D62">
        <w:rPr>
          <w:color w:val="333333"/>
          <w:shd w:val="clear" w:color="auto" w:fill="FFFFFF"/>
        </w:rPr>
        <w:t> врача Российской Федерации от 30.06.</w:t>
      </w:r>
      <w:r w:rsidR="00526D62" w:rsidRPr="00526D62">
        <w:rPr>
          <w:bCs/>
          <w:color w:val="333333"/>
          <w:shd w:val="clear" w:color="auto" w:fill="FFFFFF"/>
        </w:rPr>
        <w:t>2020</w:t>
      </w:r>
      <w:r w:rsidR="00526D62" w:rsidRPr="00526D62">
        <w:rPr>
          <w:color w:val="333333"/>
          <w:shd w:val="clear" w:color="auto" w:fill="FFFFFF"/>
        </w:rPr>
        <w:t> № 16 "Об утверждении </w:t>
      </w:r>
      <w:r w:rsidR="00526D62" w:rsidRPr="00526D62">
        <w:rPr>
          <w:bCs/>
          <w:color w:val="333333"/>
          <w:shd w:val="clear" w:color="auto" w:fill="FFFFFF"/>
        </w:rPr>
        <w:t>санитарно</w:t>
      </w:r>
      <w:r w:rsidR="00526D62" w:rsidRPr="00526D62">
        <w:rPr>
          <w:color w:val="333333"/>
          <w:shd w:val="clear" w:color="auto" w:fill="FFFFFF"/>
        </w:rPr>
        <w:t>-эпидемиологических </w:t>
      </w:r>
      <w:r w:rsidR="00526D62" w:rsidRPr="00526D62">
        <w:rPr>
          <w:bCs/>
          <w:color w:val="333333"/>
          <w:shd w:val="clear" w:color="auto" w:fill="FFFFFF"/>
        </w:rPr>
        <w:t>правил</w:t>
      </w:r>
      <w:r w:rsidR="00526D62" w:rsidRPr="00526D62">
        <w:rPr>
          <w:color w:val="333333"/>
          <w:shd w:val="clear" w:color="auto" w:fill="FFFFFF"/>
        </w:rPr>
        <w:t> СП 3.1/2.4 3598-20 "</w:t>
      </w:r>
      <w:r w:rsidR="00526D62" w:rsidRPr="00526D62">
        <w:rPr>
          <w:bCs/>
          <w:color w:val="333333"/>
          <w:shd w:val="clear" w:color="auto" w:fill="FFFFFF"/>
        </w:rPr>
        <w:t>Санитарно</w:t>
      </w:r>
      <w:r w:rsidR="00526D62" w:rsidRPr="00526D62">
        <w:rPr>
          <w:color w:val="333333"/>
          <w:shd w:val="clear" w:color="auto" w:fill="FFFFFF"/>
        </w:rPr>
        <w:t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1F74A2" w:rsidRPr="00CF49A5" w:rsidRDefault="001F74A2" w:rsidP="00526D62">
      <w:pPr>
        <w:pStyle w:val="a4"/>
        <w:spacing w:before="0" w:beforeAutospacing="0" w:after="0" w:afterAutospacing="0"/>
        <w:jc w:val="both"/>
      </w:pPr>
      <w:r w:rsidRPr="00CF49A5">
        <w:t xml:space="preserve">одна из трех двигательной деятельности проводится на улице. </w:t>
      </w:r>
    </w:p>
    <w:p w:rsidR="001F74A2" w:rsidRPr="00CF49A5" w:rsidRDefault="001F74A2" w:rsidP="001F74A2">
      <w:pPr>
        <w:pStyle w:val="a4"/>
        <w:spacing w:before="0" w:beforeAutospacing="0" w:after="0" w:afterAutospacing="0"/>
        <w:ind w:firstLine="708"/>
        <w:jc w:val="both"/>
      </w:pPr>
      <w:r w:rsidRPr="00CF49A5">
        <w:t>Музыкальную деятельность провод</w:t>
      </w:r>
      <w:r>
        <w:t>и</w:t>
      </w:r>
      <w:r w:rsidRPr="00CF49A5">
        <w:t>т музыкальны</w:t>
      </w:r>
      <w:r>
        <w:t>й</w:t>
      </w:r>
      <w:r w:rsidRPr="00CF49A5">
        <w:t xml:space="preserve"> руководител</w:t>
      </w:r>
      <w:r>
        <w:t>ь.</w:t>
      </w:r>
    </w:p>
    <w:p w:rsidR="001F74A2" w:rsidRDefault="001F74A2" w:rsidP="001F74A2">
      <w:pPr>
        <w:pStyle w:val="a4"/>
        <w:spacing w:before="0" w:beforeAutospacing="0" w:after="0" w:afterAutospacing="0"/>
        <w:jc w:val="both"/>
      </w:pPr>
      <w:r w:rsidRPr="007502FA">
        <w:t> </w:t>
      </w:r>
      <w:r>
        <w:t xml:space="preserve">В дни каникул и в летний период для воспитанников организуют каникулы, во время которых проводят непосредственную образовательную деятельность только эстетически - оздоровительного цикла (музыкальные, спортивные, изобразительного искусства). </w:t>
      </w: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Pr="00334A81" w:rsidRDefault="001F74A2" w:rsidP="001F74A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1F74A2" w:rsidRDefault="001F74A2" w:rsidP="001F74A2">
      <w:pPr>
        <w:jc w:val="center"/>
        <w:rPr>
          <w:b/>
        </w:rPr>
      </w:pPr>
      <w:r w:rsidRPr="007F5D16">
        <w:rPr>
          <w:b/>
        </w:rPr>
        <w:t>Примерный перечень основных видов непосредственной деятельности с детьми</w:t>
      </w:r>
    </w:p>
    <w:p w:rsidR="001F74A2" w:rsidRPr="007F5D16" w:rsidRDefault="001F74A2" w:rsidP="001F74A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985"/>
        <w:gridCol w:w="1884"/>
        <w:gridCol w:w="1097"/>
        <w:gridCol w:w="1045"/>
        <w:gridCol w:w="1103"/>
        <w:gridCol w:w="2026"/>
      </w:tblGrid>
      <w:tr w:rsidR="00126D18" w:rsidRPr="001D2B51" w:rsidTr="00126D18">
        <w:trPr>
          <w:trHeight w:val="1047"/>
        </w:trPr>
        <w:tc>
          <w:tcPr>
            <w:tcW w:w="431" w:type="dxa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№</w:t>
            </w:r>
          </w:p>
        </w:tc>
        <w:tc>
          <w:tcPr>
            <w:tcW w:w="1985" w:type="dxa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Образовательные области</w:t>
            </w:r>
          </w:p>
        </w:tc>
        <w:tc>
          <w:tcPr>
            <w:tcW w:w="1884" w:type="dxa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НОД</w:t>
            </w:r>
          </w:p>
        </w:tc>
        <w:tc>
          <w:tcPr>
            <w:tcW w:w="1097" w:type="dxa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 xml:space="preserve">Первая младшая </w:t>
            </w: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группа</w:t>
            </w: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 xml:space="preserve"> </w:t>
            </w:r>
          </w:p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045" w:type="dxa"/>
          </w:tcPr>
          <w:p w:rsidR="001F74A2" w:rsidRPr="001D2B51" w:rsidRDefault="00126D18" w:rsidP="00991CA2">
            <w:pPr>
              <w:rPr>
                <w:b/>
              </w:rPr>
            </w:pPr>
            <w:r>
              <w:rPr>
                <w:b/>
              </w:rPr>
              <w:t>Средняя</w:t>
            </w: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группа</w:t>
            </w:r>
          </w:p>
        </w:tc>
        <w:tc>
          <w:tcPr>
            <w:tcW w:w="1103" w:type="dxa"/>
          </w:tcPr>
          <w:p w:rsidR="001F74A2" w:rsidRPr="001D2B51" w:rsidRDefault="00126D18" w:rsidP="00991CA2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026" w:type="dxa"/>
          </w:tcPr>
          <w:p w:rsidR="001F74A2" w:rsidRPr="001D2B51" w:rsidRDefault="00126D18" w:rsidP="00991CA2">
            <w:pPr>
              <w:rPr>
                <w:b/>
              </w:rPr>
            </w:pPr>
            <w:r>
              <w:rPr>
                <w:b/>
              </w:rPr>
              <w:t>Подготовительная к школе (разновозрастная) группа</w:t>
            </w:r>
          </w:p>
        </w:tc>
      </w:tr>
      <w:tr w:rsidR="00126D18" w:rsidRPr="001D2B51" w:rsidTr="00126D18">
        <w:trPr>
          <w:trHeight w:val="551"/>
        </w:trPr>
        <w:tc>
          <w:tcPr>
            <w:tcW w:w="431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1</w:t>
            </w:r>
          </w:p>
        </w:tc>
        <w:tc>
          <w:tcPr>
            <w:tcW w:w="1985" w:type="dxa"/>
            <w:vMerge w:val="restart"/>
          </w:tcPr>
          <w:p w:rsidR="001F74A2" w:rsidRPr="001D2B51" w:rsidRDefault="001F74A2" w:rsidP="00991CA2">
            <w:pPr>
              <w:jc w:val="center"/>
            </w:pPr>
          </w:p>
          <w:p w:rsidR="001F74A2" w:rsidRPr="001D2B51" w:rsidRDefault="001F74A2" w:rsidP="00991CA2">
            <w:pPr>
              <w:jc w:val="center"/>
            </w:pPr>
          </w:p>
          <w:p w:rsidR="001F74A2" w:rsidRPr="001D2B51" w:rsidRDefault="001F74A2" w:rsidP="00991CA2">
            <w:pPr>
              <w:jc w:val="center"/>
            </w:pP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Социально-коммуникативное</w:t>
            </w:r>
          </w:p>
          <w:p w:rsidR="001F74A2" w:rsidRPr="001D2B51" w:rsidRDefault="001F74A2" w:rsidP="00991CA2">
            <w:pPr>
              <w:jc w:val="center"/>
            </w:pPr>
            <w:r w:rsidRPr="001D2B51">
              <w:rPr>
                <w:b/>
              </w:rPr>
              <w:t xml:space="preserve"> развитие</w:t>
            </w:r>
          </w:p>
        </w:tc>
        <w:tc>
          <w:tcPr>
            <w:tcW w:w="1884" w:type="dxa"/>
          </w:tcPr>
          <w:p w:rsidR="001F74A2" w:rsidRPr="001D2B51" w:rsidRDefault="001F74A2" w:rsidP="00991CA2">
            <w:pPr>
              <w:rPr>
                <w:color w:val="FF0000"/>
              </w:rPr>
            </w:pPr>
            <w:r w:rsidRPr="001D2B51">
              <w:rPr>
                <w:color w:val="FF0000"/>
              </w:rPr>
              <w:t>Инвариантная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56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/>
        </w:tc>
        <w:tc>
          <w:tcPr>
            <w:tcW w:w="1097" w:type="dxa"/>
          </w:tcPr>
          <w:p w:rsidR="001F74A2" w:rsidRPr="001D2B51" w:rsidRDefault="001F74A2" w:rsidP="00991CA2">
            <w:pPr>
              <w:jc w:val="center"/>
            </w:pPr>
            <w:r w:rsidRPr="001D2B51">
              <w:t>-</w:t>
            </w:r>
          </w:p>
        </w:tc>
        <w:tc>
          <w:tcPr>
            <w:tcW w:w="1045" w:type="dxa"/>
          </w:tcPr>
          <w:p w:rsidR="001F74A2" w:rsidRPr="001D2B51" w:rsidRDefault="001F74A2" w:rsidP="00991CA2">
            <w:pPr>
              <w:jc w:val="center"/>
            </w:pPr>
            <w:r w:rsidRPr="001D2B51">
              <w:t>-</w:t>
            </w:r>
          </w:p>
        </w:tc>
        <w:tc>
          <w:tcPr>
            <w:tcW w:w="1103" w:type="dxa"/>
          </w:tcPr>
          <w:p w:rsidR="001F74A2" w:rsidRPr="001D2B51" w:rsidRDefault="001F74A2" w:rsidP="00991CA2">
            <w:pPr>
              <w:jc w:val="center"/>
            </w:pPr>
            <w:r w:rsidRPr="001D2B51">
              <w:t>-</w:t>
            </w:r>
          </w:p>
        </w:tc>
        <w:tc>
          <w:tcPr>
            <w:tcW w:w="2026" w:type="dxa"/>
          </w:tcPr>
          <w:p w:rsidR="001F74A2" w:rsidRPr="001D2B51" w:rsidRDefault="001F74A2" w:rsidP="00991CA2">
            <w:pPr>
              <w:jc w:val="center"/>
            </w:pPr>
            <w:r w:rsidRPr="001D2B51">
              <w:t>-</w:t>
            </w:r>
          </w:p>
        </w:tc>
      </w:tr>
      <w:tr w:rsidR="00126D18" w:rsidRPr="001D2B51" w:rsidTr="00126D18">
        <w:trPr>
          <w:trHeight w:val="566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56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«Безопасность» Стеркина, Авдеева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1</w:t>
            </w:r>
          </w:p>
        </w:tc>
        <w:tc>
          <w:tcPr>
            <w:tcW w:w="2026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1</w:t>
            </w:r>
          </w:p>
        </w:tc>
      </w:tr>
      <w:tr w:rsidR="00126D18" w:rsidRPr="001D2B51" w:rsidTr="00126D18">
        <w:trPr>
          <w:trHeight w:val="560"/>
        </w:trPr>
        <w:tc>
          <w:tcPr>
            <w:tcW w:w="431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2</w:t>
            </w:r>
          </w:p>
        </w:tc>
        <w:tc>
          <w:tcPr>
            <w:tcW w:w="1985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 xml:space="preserve">Познавательное </w:t>
            </w: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развитие</w:t>
            </w:r>
          </w:p>
        </w:tc>
        <w:tc>
          <w:tcPr>
            <w:tcW w:w="1884" w:type="dxa"/>
          </w:tcPr>
          <w:p w:rsidR="001F74A2" w:rsidRPr="001D2B51" w:rsidRDefault="001F74A2" w:rsidP="00991CA2">
            <w:pPr>
              <w:rPr>
                <w:color w:val="FF0000"/>
              </w:rPr>
            </w:pPr>
            <w:r w:rsidRPr="001D2B51">
              <w:rPr>
                <w:color w:val="FF0000"/>
              </w:rPr>
              <w:t>Инвариантная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56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Математическое развитие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1</w:t>
            </w:r>
          </w:p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56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Мир природы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Окружающий мир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1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Математическое развитие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1</w:t>
            </w:r>
          </w:p>
        </w:tc>
        <w:tc>
          <w:tcPr>
            <w:tcW w:w="1103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1</w:t>
            </w:r>
          </w:p>
        </w:tc>
        <w:tc>
          <w:tcPr>
            <w:tcW w:w="2026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3</w:t>
            </w:r>
          </w:p>
        </w:tc>
        <w:tc>
          <w:tcPr>
            <w:tcW w:w="1985" w:type="dxa"/>
            <w:vMerge w:val="restart"/>
          </w:tcPr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Речевое развитие</w:t>
            </w:r>
          </w:p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pPr>
              <w:tabs>
                <w:tab w:val="left" w:pos="3011"/>
              </w:tabs>
            </w:pPr>
            <w:r w:rsidRPr="001D2B51">
              <w:rPr>
                <w:color w:val="FF0000"/>
              </w:rPr>
              <w:t>Инвариантная часть</w:t>
            </w:r>
            <w:r w:rsidRPr="001D2B51">
              <w:rPr>
                <w:color w:val="FF0000"/>
              </w:rPr>
              <w:tab/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 xml:space="preserve">Речевое развитие 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1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1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Подготовка к обучению грамоте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>
            <w:r w:rsidRPr="001D2B51"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/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Художественно-</w:t>
            </w:r>
            <w:r w:rsidRPr="001D2B51">
              <w:rPr>
                <w:b/>
              </w:rPr>
              <w:lastRenderedPageBreak/>
              <w:t>эстетическое развитие</w:t>
            </w:r>
          </w:p>
          <w:p w:rsidR="001F74A2" w:rsidRPr="001D2B51" w:rsidRDefault="001F74A2" w:rsidP="00991CA2">
            <w:r w:rsidRPr="001D2B51">
              <w:rPr>
                <w:b/>
              </w:rPr>
              <w:t>Физическое развитие</w:t>
            </w:r>
          </w:p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FF0000"/>
              </w:rPr>
              <w:lastRenderedPageBreak/>
              <w:t>Инвариантная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884" w:type="dxa"/>
          </w:tcPr>
          <w:p w:rsidR="001F74A2" w:rsidRPr="001D2B51" w:rsidRDefault="001F74A2" w:rsidP="00991CA2">
            <w:r w:rsidRPr="001D2B51">
              <w:t>Чтение художественной литературы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1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0,5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0,5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Мир музыки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2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2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2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2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t>Изобразительное искусство</w:t>
            </w:r>
          </w:p>
          <w:p w:rsidR="001F74A2" w:rsidRPr="001D2B51" w:rsidRDefault="001F74A2" w:rsidP="00991CA2">
            <w:r w:rsidRPr="001D2B51">
              <w:t xml:space="preserve">* Рисование </w:t>
            </w:r>
          </w:p>
          <w:p w:rsidR="001F74A2" w:rsidRPr="001D2B51" w:rsidRDefault="001F74A2" w:rsidP="00991CA2">
            <w:r w:rsidRPr="001D2B51">
              <w:t xml:space="preserve">* Лепка </w:t>
            </w:r>
          </w:p>
          <w:p w:rsidR="001F74A2" w:rsidRPr="001D2B51" w:rsidRDefault="001F74A2" w:rsidP="00991CA2">
            <w:r w:rsidRPr="001D2B51">
              <w:t>* Аппликация</w:t>
            </w:r>
          </w:p>
          <w:p w:rsidR="001F74A2" w:rsidRPr="001D2B51" w:rsidRDefault="001F74A2" w:rsidP="00991CA2">
            <w:r w:rsidRPr="001D2B51">
              <w:t>* Конструирование, ручной труд</w:t>
            </w:r>
          </w:p>
          <w:p w:rsidR="001F74A2" w:rsidRPr="001D2B51" w:rsidRDefault="001F74A2" w:rsidP="00991CA2">
            <w:r w:rsidRPr="001D2B51">
              <w:t>* Приобщение детей к изобразительному искусству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2</w:t>
            </w:r>
          </w:p>
          <w:p w:rsidR="001F74A2" w:rsidRPr="001D2B51" w:rsidRDefault="001F74A2" w:rsidP="00991CA2">
            <w:r w:rsidRPr="001D2B51">
              <w:t>1</w:t>
            </w:r>
          </w:p>
          <w:p w:rsidR="001F74A2" w:rsidRPr="001D2B51" w:rsidRDefault="001F74A2" w:rsidP="00991CA2">
            <w:r w:rsidRPr="001D2B51">
              <w:t>1</w:t>
            </w:r>
          </w:p>
          <w:p w:rsidR="001F74A2" w:rsidRPr="001D2B51" w:rsidRDefault="001F74A2" w:rsidP="00991CA2">
            <w:r w:rsidRPr="001D2B51">
              <w:t>-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2</w:t>
            </w:r>
          </w:p>
          <w:p w:rsidR="001F74A2" w:rsidRPr="001D2B51" w:rsidRDefault="001F74A2" w:rsidP="00991CA2">
            <w:r w:rsidRPr="001D2B51">
              <w:t>1</w:t>
            </w:r>
          </w:p>
          <w:p w:rsidR="001F74A2" w:rsidRPr="001D2B51" w:rsidRDefault="001F74A2" w:rsidP="00991CA2">
            <w:r w:rsidRPr="001D2B51">
              <w:t>0,5</w:t>
            </w:r>
          </w:p>
          <w:p w:rsidR="001F74A2" w:rsidRPr="001D2B51" w:rsidRDefault="001F74A2" w:rsidP="00991CA2">
            <w:r w:rsidRPr="001D2B51">
              <w:t>0,25</w:t>
            </w:r>
          </w:p>
          <w:p w:rsidR="001F74A2" w:rsidRPr="001D2B51" w:rsidRDefault="001F74A2" w:rsidP="00991CA2">
            <w:r w:rsidRPr="001D2B51">
              <w:t>0,25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2</w:t>
            </w:r>
          </w:p>
          <w:p w:rsidR="001F74A2" w:rsidRPr="001D2B51" w:rsidRDefault="001F74A2" w:rsidP="00991CA2">
            <w:r w:rsidRPr="001D2B51">
              <w:t>1</w:t>
            </w:r>
          </w:p>
          <w:p w:rsidR="001F74A2" w:rsidRPr="001D2B51" w:rsidRDefault="001F74A2" w:rsidP="00991CA2">
            <w:r w:rsidRPr="001D2B51">
              <w:t>0,5</w:t>
            </w:r>
          </w:p>
          <w:p w:rsidR="001F74A2" w:rsidRPr="001D2B51" w:rsidRDefault="001F74A2" w:rsidP="00991CA2">
            <w:r w:rsidRPr="001D2B51">
              <w:t>0,25</w:t>
            </w:r>
          </w:p>
          <w:p w:rsidR="001F74A2" w:rsidRPr="001D2B51" w:rsidRDefault="001F74A2" w:rsidP="00991CA2">
            <w:r w:rsidRPr="001D2B51">
              <w:t>0,25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3</w:t>
            </w:r>
          </w:p>
          <w:p w:rsidR="001F74A2" w:rsidRPr="001D2B51" w:rsidRDefault="001F74A2" w:rsidP="00991CA2">
            <w:r w:rsidRPr="001D2B51">
              <w:t>1</w:t>
            </w:r>
          </w:p>
          <w:p w:rsidR="001F74A2" w:rsidRPr="001D2B51" w:rsidRDefault="001F74A2" w:rsidP="00991CA2">
            <w:r w:rsidRPr="001D2B51">
              <w:t>0,5</w:t>
            </w:r>
          </w:p>
          <w:p w:rsidR="001F74A2" w:rsidRPr="001D2B51" w:rsidRDefault="001F74A2" w:rsidP="00991CA2">
            <w:r w:rsidRPr="001D2B51">
              <w:t>0,5</w:t>
            </w:r>
          </w:p>
          <w:p w:rsidR="001F74A2" w:rsidRPr="001D2B51" w:rsidRDefault="001F74A2" w:rsidP="00991CA2">
            <w:r w:rsidRPr="001D2B51">
              <w:t>0,5</w:t>
            </w:r>
          </w:p>
          <w:p w:rsidR="001F74A2" w:rsidRPr="001D2B51" w:rsidRDefault="001F74A2" w:rsidP="00991CA2">
            <w:r w:rsidRPr="001D2B51">
              <w:t>0,5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305584" w:rsidRDefault="001F74A2" w:rsidP="00991CA2">
            <w:r w:rsidRPr="00305584">
              <w:t>Кружок «Поделки-самоделки»</w:t>
            </w:r>
          </w:p>
        </w:tc>
        <w:tc>
          <w:tcPr>
            <w:tcW w:w="1097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  <w:tc>
          <w:tcPr>
            <w:tcW w:w="1045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  <w:tc>
          <w:tcPr>
            <w:tcW w:w="1103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  <w:tc>
          <w:tcPr>
            <w:tcW w:w="2026" w:type="dxa"/>
          </w:tcPr>
          <w:p w:rsidR="001F74A2" w:rsidRPr="00067E88" w:rsidRDefault="001F74A2" w:rsidP="00991CA2">
            <w:pPr>
              <w:rPr>
                <w:color w:val="00B0F0"/>
              </w:rPr>
            </w:pPr>
            <w:r w:rsidRPr="00067E88">
              <w:rPr>
                <w:color w:val="00B0F0"/>
              </w:rPr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305584" w:rsidRDefault="001F74A2" w:rsidP="00991CA2">
            <w:r w:rsidRPr="00305584">
              <w:t>Кружок «Веселые пальчики»</w:t>
            </w:r>
          </w:p>
        </w:tc>
        <w:tc>
          <w:tcPr>
            <w:tcW w:w="1097" w:type="dxa"/>
          </w:tcPr>
          <w:p w:rsidR="001F74A2" w:rsidRPr="00067E88" w:rsidRDefault="001F74A2" w:rsidP="00991CA2">
            <w:pPr>
              <w:rPr>
                <w:color w:val="00B0F0"/>
              </w:rPr>
            </w:pPr>
            <w:r w:rsidRPr="00067E88">
              <w:rPr>
                <w:color w:val="00B0F0"/>
              </w:rPr>
              <w:t>0,5</w:t>
            </w:r>
          </w:p>
        </w:tc>
        <w:tc>
          <w:tcPr>
            <w:tcW w:w="1045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  <w:tc>
          <w:tcPr>
            <w:tcW w:w="1103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  <w:tc>
          <w:tcPr>
            <w:tcW w:w="2026" w:type="dxa"/>
          </w:tcPr>
          <w:p w:rsidR="001F74A2" w:rsidRPr="00067E88" w:rsidRDefault="001F74A2" w:rsidP="00991CA2">
            <w:pPr>
              <w:rPr>
                <w:color w:val="00B0F0"/>
              </w:rPr>
            </w:pP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305584" w:rsidRDefault="001F74A2" w:rsidP="00991CA2">
            <w:r w:rsidRPr="00305584">
              <w:t>Кружок «</w:t>
            </w:r>
            <w:r>
              <w:t>Озорн</w:t>
            </w:r>
            <w:r w:rsidRPr="00305584">
              <w:t>ые пальчики»</w:t>
            </w:r>
          </w:p>
        </w:tc>
        <w:tc>
          <w:tcPr>
            <w:tcW w:w="1097" w:type="dxa"/>
          </w:tcPr>
          <w:p w:rsidR="001F74A2" w:rsidRPr="00305584" w:rsidRDefault="001F74A2" w:rsidP="00991CA2"/>
        </w:tc>
        <w:tc>
          <w:tcPr>
            <w:tcW w:w="1045" w:type="dxa"/>
          </w:tcPr>
          <w:p w:rsidR="001F74A2" w:rsidRPr="00067E88" w:rsidRDefault="001F74A2" w:rsidP="00991CA2">
            <w:pPr>
              <w:rPr>
                <w:color w:val="00B0F0"/>
              </w:rPr>
            </w:pPr>
            <w:r w:rsidRPr="00067E88">
              <w:rPr>
                <w:color w:val="00B0F0"/>
              </w:rPr>
              <w:t>1</w:t>
            </w:r>
          </w:p>
        </w:tc>
        <w:tc>
          <w:tcPr>
            <w:tcW w:w="1103" w:type="dxa"/>
          </w:tcPr>
          <w:p w:rsidR="001F74A2" w:rsidRPr="00305584" w:rsidRDefault="001F74A2" w:rsidP="00991CA2"/>
        </w:tc>
        <w:tc>
          <w:tcPr>
            <w:tcW w:w="2026" w:type="dxa"/>
          </w:tcPr>
          <w:p w:rsidR="001F74A2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FF0000"/>
              </w:rPr>
              <w:t>Инвариантная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 w:val="restart"/>
          </w:tcPr>
          <w:p w:rsidR="001F74A2" w:rsidRPr="001D2B51" w:rsidRDefault="001F74A2" w:rsidP="00991CA2">
            <w:r w:rsidRPr="001D2B51">
              <w:t>5</w:t>
            </w:r>
          </w:p>
        </w:tc>
        <w:tc>
          <w:tcPr>
            <w:tcW w:w="1985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884" w:type="dxa"/>
          </w:tcPr>
          <w:p w:rsidR="001F74A2" w:rsidRPr="001D2B51" w:rsidRDefault="001F74A2" w:rsidP="00991CA2">
            <w:r w:rsidRPr="001D2B51">
              <w:t>Ф</w:t>
            </w:r>
            <w:r>
              <w:t>и</w:t>
            </w:r>
            <w:r w:rsidRPr="001D2B51">
              <w:t>зическая культура. Здоровье</w:t>
            </w:r>
          </w:p>
        </w:tc>
        <w:tc>
          <w:tcPr>
            <w:tcW w:w="1097" w:type="dxa"/>
          </w:tcPr>
          <w:p w:rsidR="001F74A2" w:rsidRPr="001D2B51" w:rsidRDefault="001F74A2" w:rsidP="00991CA2">
            <w:r w:rsidRPr="001D2B51">
              <w:t>2</w:t>
            </w:r>
          </w:p>
        </w:tc>
        <w:tc>
          <w:tcPr>
            <w:tcW w:w="1045" w:type="dxa"/>
          </w:tcPr>
          <w:p w:rsidR="001F74A2" w:rsidRPr="001D2B51" w:rsidRDefault="001F74A2" w:rsidP="00991CA2">
            <w:r w:rsidRPr="001D2B51">
              <w:t>3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3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3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/>
        </w:tc>
        <w:tc>
          <w:tcPr>
            <w:tcW w:w="2026" w:type="dxa"/>
          </w:tcPr>
          <w:p w:rsidR="001F74A2" w:rsidRPr="001D2B51" w:rsidRDefault="001F74A2" w:rsidP="00991CA2"/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884" w:type="dxa"/>
          </w:tcPr>
          <w:p w:rsidR="001F74A2" w:rsidRPr="001D2B51" w:rsidRDefault="001F74A2" w:rsidP="00991CA2">
            <w:r>
              <w:t>Кружок «Народн</w:t>
            </w:r>
            <w:r w:rsidRPr="001D2B51">
              <w:t>ы</w:t>
            </w:r>
            <w:r>
              <w:t>е игры</w:t>
            </w:r>
            <w:r w:rsidRPr="001D2B51">
              <w:t>»</w:t>
            </w:r>
          </w:p>
        </w:tc>
        <w:tc>
          <w:tcPr>
            <w:tcW w:w="1097" w:type="dxa"/>
          </w:tcPr>
          <w:p w:rsidR="001F74A2" w:rsidRPr="001D2B51" w:rsidRDefault="001F74A2" w:rsidP="00991CA2"/>
        </w:tc>
        <w:tc>
          <w:tcPr>
            <w:tcW w:w="1045" w:type="dxa"/>
          </w:tcPr>
          <w:p w:rsidR="001F74A2" w:rsidRPr="001D2B51" w:rsidRDefault="001F74A2" w:rsidP="00991CA2"/>
        </w:tc>
        <w:tc>
          <w:tcPr>
            <w:tcW w:w="1103" w:type="dxa"/>
          </w:tcPr>
          <w:p w:rsidR="001F74A2" w:rsidRPr="001D2B51" w:rsidRDefault="001F74A2" w:rsidP="00991CA2">
            <w:pPr>
              <w:rPr>
                <w:color w:val="00B0F0"/>
              </w:rPr>
            </w:pP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1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 w:val="restart"/>
          </w:tcPr>
          <w:p w:rsidR="001F74A2" w:rsidRPr="001D2B51" w:rsidRDefault="001F74A2" w:rsidP="00991CA2"/>
        </w:tc>
        <w:tc>
          <w:tcPr>
            <w:tcW w:w="1985" w:type="dxa"/>
            <w:vMerge w:val="restart"/>
          </w:tcPr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</w:p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1F74A2" w:rsidRPr="001D2B51" w:rsidRDefault="001F74A2" w:rsidP="00991CA2">
            <w:r w:rsidRPr="001D2B51">
              <w:rPr>
                <w:color w:val="FF0000"/>
              </w:rPr>
              <w:t>Инвариантная часть</w:t>
            </w:r>
          </w:p>
        </w:tc>
        <w:tc>
          <w:tcPr>
            <w:tcW w:w="1097" w:type="dxa"/>
          </w:tcPr>
          <w:p w:rsidR="001F74A2" w:rsidRPr="001D2B51" w:rsidRDefault="001F74A2" w:rsidP="00991CA2">
            <w:r>
              <w:t>9,5</w:t>
            </w:r>
          </w:p>
        </w:tc>
        <w:tc>
          <w:tcPr>
            <w:tcW w:w="1045" w:type="dxa"/>
          </w:tcPr>
          <w:p w:rsidR="001F74A2" w:rsidRPr="001D2B51" w:rsidRDefault="001F74A2" w:rsidP="00991CA2">
            <w:r>
              <w:t>9</w:t>
            </w:r>
          </w:p>
        </w:tc>
        <w:tc>
          <w:tcPr>
            <w:tcW w:w="1103" w:type="dxa"/>
          </w:tcPr>
          <w:p w:rsidR="001F74A2" w:rsidRPr="001D2B51" w:rsidRDefault="001F74A2" w:rsidP="00991CA2">
            <w:r w:rsidRPr="001D2B51">
              <w:t>10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12,5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>
            <w:pPr>
              <w:rPr>
                <w:b/>
              </w:rPr>
            </w:pPr>
          </w:p>
        </w:tc>
        <w:tc>
          <w:tcPr>
            <w:tcW w:w="1884" w:type="dxa"/>
          </w:tcPr>
          <w:p w:rsidR="001F74A2" w:rsidRPr="001D2B51" w:rsidRDefault="001F74A2" w:rsidP="00991CA2">
            <w:r w:rsidRPr="001D2B51">
              <w:rPr>
                <w:color w:val="00B0F0"/>
              </w:rPr>
              <w:t>Вариативная часть</w:t>
            </w:r>
          </w:p>
        </w:tc>
        <w:tc>
          <w:tcPr>
            <w:tcW w:w="1097" w:type="dxa"/>
          </w:tcPr>
          <w:p w:rsidR="001F74A2" w:rsidRPr="008E34FB" w:rsidRDefault="001F74A2" w:rsidP="00991CA2">
            <w:pPr>
              <w:rPr>
                <w:color w:val="00B0F0"/>
              </w:rPr>
            </w:pPr>
            <w:r w:rsidRPr="008E34FB">
              <w:rPr>
                <w:color w:val="00B0F0"/>
              </w:rPr>
              <w:t>0.5</w:t>
            </w:r>
          </w:p>
        </w:tc>
        <w:tc>
          <w:tcPr>
            <w:tcW w:w="1045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1103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2026" w:type="dxa"/>
          </w:tcPr>
          <w:p w:rsidR="001F74A2" w:rsidRPr="001D2B51" w:rsidRDefault="001F74A2" w:rsidP="00991CA2">
            <w:pPr>
              <w:rPr>
                <w:color w:val="00B0F0"/>
              </w:rPr>
            </w:pPr>
            <w:r w:rsidRPr="001D2B51">
              <w:rPr>
                <w:color w:val="00B0F0"/>
              </w:rPr>
              <w:t>4</w:t>
            </w:r>
          </w:p>
        </w:tc>
      </w:tr>
      <w:tr w:rsidR="00126D18" w:rsidRPr="001D2B51" w:rsidTr="00126D18">
        <w:trPr>
          <w:trHeight w:val="600"/>
        </w:trPr>
        <w:tc>
          <w:tcPr>
            <w:tcW w:w="431" w:type="dxa"/>
            <w:vMerge/>
          </w:tcPr>
          <w:p w:rsidR="001F74A2" w:rsidRPr="001D2B51" w:rsidRDefault="001F74A2" w:rsidP="00991CA2"/>
        </w:tc>
        <w:tc>
          <w:tcPr>
            <w:tcW w:w="1985" w:type="dxa"/>
            <w:vMerge/>
          </w:tcPr>
          <w:p w:rsidR="001F74A2" w:rsidRPr="001D2B51" w:rsidRDefault="001F74A2" w:rsidP="00991CA2"/>
        </w:tc>
        <w:tc>
          <w:tcPr>
            <w:tcW w:w="1884" w:type="dxa"/>
          </w:tcPr>
          <w:p w:rsidR="001F74A2" w:rsidRPr="001D2B51" w:rsidRDefault="001F74A2" w:rsidP="00991CA2">
            <w:pPr>
              <w:rPr>
                <w:b/>
              </w:rPr>
            </w:pPr>
            <w:r w:rsidRPr="001D2B51">
              <w:rPr>
                <w:b/>
              </w:rPr>
              <w:t>Общее количество НОД в неделю</w:t>
            </w:r>
          </w:p>
        </w:tc>
        <w:tc>
          <w:tcPr>
            <w:tcW w:w="1097" w:type="dxa"/>
          </w:tcPr>
          <w:p w:rsidR="001F74A2" w:rsidRPr="001D2B51" w:rsidRDefault="001F74A2" w:rsidP="00991CA2">
            <w:r>
              <w:t>10</w:t>
            </w:r>
          </w:p>
        </w:tc>
        <w:tc>
          <w:tcPr>
            <w:tcW w:w="1045" w:type="dxa"/>
          </w:tcPr>
          <w:p w:rsidR="001F74A2" w:rsidRPr="001D2B51" w:rsidRDefault="001F74A2" w:rsidP="00991CA2">
            <w:r>
              <w:t>11</w:t>
            </w:r>
          </w:p>
        </w:tc>
        <w:tc>
          <w:tcPr>
            <w:tcW w:w="1103" w:type="dxa"/>
          </w:tcPr>
          <w:p w:rsidR="001F74A2" w:rsidRPr="001D2B51" w:rsidRDefault="001F74A2" w:rsidP="00991CA2">
            <w:r>
              <w:t>12</w:t>
            </w:r>
          </w:p>
        </w:tc>
        <w:tc>
          <w:tcPr>
            <w:tcW w:w="2026" w:type="dxa"/>
          </w:tcPr>
          <w:p w:rsidR="001F74A2" w:rsidRPr="001D2B51" w:rsidRDefault="001F74A2" w:rsidP="00991CA2">
            <w:r w:rsidRPr="001D2B51">
              <w:t>16,5</w:t>
            </w:r>
          </w:p>
        </w:tc>
      </w:tr>
    </w:tbl>
    <w:p w:rsidR="001F74A2" w:rsidRPr="007F5D16" w:rsidRDefault="001F74A2" w:rsidP="001F74A2">
      <w:r w:rsidRPr="007F5D16">
        <w:t xml:space="preserve"> </w:t>
      </w:r>
    </w:p>
    <w:p w:rsidR="001F74A2" w:rsidRDefault="001F74A2" w:rsidP="001F74A2">
      <w:pPr>
        <w:rPr>
          <w:b/>
        </w:rPr>
      </w:pPr>
    </w:p>
    <w:p w:rsidR="001F74A2" w:rsidRDefault="001F74A2" w:rsidP="001F74A2">
      <w:pPr>
        <w:jc w:val="center"/>
        <w:rPr>
          <w:b/>
        </w:rPr>
      </w:pPr>
      <w:r w:rsidRPr="007F5D16">
        <w:rPr>
          <w:b/>
        </w:rPr>
        <w:t>Примерная сетка совместной образовательной дея</w:t>
      </w:r>
      <w:r>
        <w:rPr>
          <w:b/>
        </w:rPr>
        <w:t xml:space="preserve">тельности воспитателя с детьми </w:t>
      </w:r>
      <w:r w:rsidRPr="007F5D16">
        <w:rPr>
          <w:b/>
        </w:rPr>
        <w:t>и культурных практик в режимных моментах</w:t>
      </w:r>
    </w:p>
    <w:p w:rsidR="001F74A2" w:rsidRPr="007F5D16" w:rsidRDefault="001F74A2" w:rsidP="001F74A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413"/>
        <w:gridCol w:w="1405"/>
        <w:gridCol w:w="1405"/>
        <w:gridCol w:w="2253"/>
      </w:tblGrid>
      <w:tr w:rsidR="001F74A2" w:rsidRPr="007F5D16" w:rsidTr="00991CA2">
        <w:tc>
          <w:tcPr>
            <w:tcW w:w="7290" w:type="dxa"/>
            <w:vMerge w:val="restart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7496" w:type="dxa"/>
            <w:gridSpan w:val="4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1F74A2" w:rsidRPr="007F5D16" w:rsidTr="00991CA2">
        <w:tc>
          <w:tcPr>
            <w:tcW w:w="7290" w:type="dxa"/>
            <w:vMerge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 xml:space="preserve">Первая младшая </w:t>
            </w:r>
          </w:p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группа</w:t>
            </w:r>
          </w:p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 xml:space="preserve"> </w:t>
            </w:r>
          </w:p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lastRenderedPageBreak/>
              <w:t>Средняя</w:t>
            </w:r>
          </w:p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группа</w:t>
            </w:r>
          </w:p>
        </w:tc>
        <w:tc>
          <w:tcPr>
            <w:tcW w:w="1843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1920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t>Подготовительная к школе (разновозрастная) группа</w:t>
            </w:r>
          </w:p>
        </w:tc>
      </w:tr>
      <w:tr w:rsidR="001F74A2" w:rsidRPr="007F5D16" w:rsidTr="00991CA2">
        <w:tc>
          <w:tcPr>
            <w:tcW w:w="14786" w:type="dxa"/>
            <w:gridSpan w:val="5"/>
          </w:tcPr>
          <w:p w:rsidR="001F74A2" w:rsidRPr="007F5D16" w:rsidRDefault="001F74A2" w:rsidP="00991CA2">
            <w:pPr>
              <w:rPr>
                <w:b/>
                <w:i/>
              </w:rPr>
            </w:pPr>
            <w:r w:rsidRPr="007F5D16">
              <w:rPr>
                <w:b/>
                <w:i/>
              </w:rPr>
              <w:lastRenderedPageBreak/>
              <w:t xml:space="preserve">                                                                  </w:t>
            </w:r>
            <w:r>
              <w:rPr>
                <w:b/>
                <w:i/>
              </w:rPr>
              <w:t xml:space="preserve">                           </w:t>
            </w:r>
            <w:r w:rsidRPr="007F5D16">
              <w:rPr>
                <w:b/>
                <w:i/>
              </w:rPr>
              <w:t xml:space="preserve">  Общение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FF0000"/>
              </w:rPr>
              <w:t>Инвариантная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Ситуации общения воспитателя с детьми и наблюдение положительного социально- -эмоционального опыта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Беседы и разговоры с детьми по их интересам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00B0F0"/>
              </w:rPr>
              <w:t>Вариативная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14786" w:type="dxa"/>
            <w:gridSpan w:val="5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FF0000"/>
              </w:rPr>
              <w:t>Инвариантная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3 раза в неделю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2 раза в неделю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2 раза в неделю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2 раза в неделю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2 раза в неделю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Досуг здоровья и подвижных игр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Подвижные игры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00B0F0"/>
              </w:rPr>
              <w:t>Вариативная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14786" w:type="dxa"/>
            <w:gridSpan w:val="5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Познавательная и исследовательская деятельность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FF0000"/>
              </w:rPr>
              <w:t>Инвариантная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Сенсорный игровой и интел</w:t>
            </w:r>
            <w:r w:rsidR="0053453F">
              <w:t>л</w:t>
            </w:r>
            <w:r w:rsidRPr="007F5D16">
              <w:t>ектуальный тренинг (школа мышления)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Опыты, эксперименты, наблюдения (в том числе экологической направленности)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1 раз в 2 недели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Наблюдения за природой (на прогулке)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14786" w:type="dxa"/>
            <w:gridSpan w:val="5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F74A2" w:rsidRPr="007F5D16" w:rsidTr="00991CA2">
        <w:trPr>
          <w:trHeight w:val="136"/>
        </w:trPr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FF0000"/>
              </w:rPr>
              <w:t>Инвариантная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53453F" w:rsidP="00991CA2">
            <w:r>
              <w:t>Музыкально-театральная гостин</w:t>
            </w:r>
            <w:r w:rsidR="001F74A2" w:rsidRPr="007F5D16">
              <w:t>ая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r w:rsidRPr="007F5D16">
              <w:t>Творческая мастерская (рисование, лепка, художественный труд по интересам)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1 раз в  неделю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неделю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 неделю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1 раз в  неделю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53453F" w:rsidP="00991CA2">
            <w:r>
              <w:lastRenderedPageBreak/>
              <w:t>Чтение литературных про</w:t>
            </w:r>
            <w:r w:rsidR="001F74A2" w:rsidRPr="007F5D16">
              <w:t>изведений</w:t>
            </w:r>
          </w:p>
        </w:tc>
        <w:tc>
          <w:tcPr>
            <w:tcW w:w="189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color w:val="00B0F0"/>
              </w:rPr>
              <w:t>Вариативная часть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843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</w:p>
        </w:tc>
      </w:tr>
      <w:tr w:rsidR="001F74A2" w:rsidRPr="007F5D16" w:rsidTr="00991CA2">
        <w:tc>
          <w:tcPr>
            <w:tcW w:w="14786" w:type="dxa"/>
            <w:gridSpan w:val="5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Самообслуживание и элементарный бытовой труд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Самообслуживание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Трудовые поручения (индивидуально и подгруппами)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  <w:tc>
          <w:tcPr>
            <w:tcW w:w="1843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  <w:tc>
          <w:tcPr>
            <w:tcW w:w="1920" w:type="dxa"/>
          </w:tcPr>
          <w:p w:rsidR="001F74A2" w:rsidRPr="007F5D16" w:rsidRDefault="001F74A2" w:rsidP="00991CA2">
            <w:pPr>
              <w:jc w:val="center"/>
            </w:pPr>
            <w:r w:rsidRPr="007F5D16">
              <w:t>ежедневно</w:t>
            </w:r>
          </w:p>
        </w:tc>
      </w:tr>
      <w:tr w:rsidR="001F74A2" w:rsidRPr="007F5D16" w:rsidTr="00991CA2">
        <w:tc>
          <w:tcPr>
            <w:tcW w:w="729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Трудовые поручения (общий и совместный труд)</w:t>
            </w:r>
          </w:p>
        </w:tc>
        <w:tc>
          <w:tcPr>
            <w:tcW w:w="1890" w:type="dxa"/>
          </w:tcPr>
          <w:p w:rsidR="001F74A2" w:rsidRPr="007F5D16" w:rsidRDefault="001F74A2" w:rsidP="00991CA2">
            <w:pPr>
              <w:jc w:val="center"/>
            </w:pPr>
            <w:r w:rsidRPr="007F5D16">
              <w:t>-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неделю</w:t>
            </w:r>
          </w:p>
        </w:tc>
        <w:tc>
          <w:tcPr>
            <w:tcW w:w="1843" w:type="dxa"/>
          </w:tcPr>
          <w:p w:rsidR="001F74A2" w:rsidRPr="007F5D16" w:rsidRDefault="001F74A2" w:rsidP="00991CA2">
            <w:r w:rsidRPr="007F5D16">
              <w:t>1 раз в неделю</w:t>
            </w:r>
          </w:p>
        </w:tc>
        <w:tc>
          <w:tcPr>
            <w:tcW w:w="1920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t>1 раз в неделю</w:t>
            </w:r>
          </w:p>
        </w:tc>
      </w:tr>
    </w:tbl>
    <w:p w:rsidR="001F74A2" w:rsidRDefault="001F74A2" w:rsidP="001F74A2">
      <w:pPr>
        <w:rPr>
          <w:b/>
        </w:rPr>
      </w:pPr>
    </w:p>
    <w:p w:rsidR="001F74A2" w:rsidRDefault="001F74A2" w:rsidP="001F74A2">
      <w:pPr>
        <w:rPr>
          <w:b/>
        </w:rPr>
      </w:pPr>
    </w:p>
    <w:p w:rsidR="001F74A2" w:rsidRPr="007F5D16" w:rsidRDefault="001F74A2" w:rsidP="001F74A2">
      <w:pPr>
        <w:rPr>
          <w:b/>
        </w:rPr>
      </w:pPr>
    </w:p>
    <w:p w:rsidR="001F74A2" w:rsidRDefault="001F74A2" w:rsidP="001F74A2">
      <w:pPr>
        <w:jc w:val="center"/>
        <w:rPr>
          <w:b/>
        </w:rPr>
      </w:pPr>
      <w:r w:rsidRPr="007F5D16">
        <w:rPr>
          <w:b/>
        </w:rPr>
        <w:t>Примерная сетка самостоятельной деятельности детей в режимных моментах</w:t>
      </w:r>
    </w:p>
    <w:p w:rsidR="001F74A2" w:rsidRPr="007F5D16" w:rsidRDefault="001F74A2" w:rsidP="001F74A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11"/>
        <w:gridCol w:w="1566"/>
        <w:gridCol w:w="1616"/>
        <w:gridCol w:w="2415"/>
      </w:tblGrid>
      <w:tr w:rsidR="001F74A2" w:rsidRPr="007F5D16" w:rsidTr="00991CA2">
        <w:tc>
          <w:tcPr>
            <w:tcW w:w="2957" w:type="dxa"/>
            <w:vMerge w:val="restart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Режимные моменты</w:t>
            </w:r>
          </w:p>
        </w:tc>
        <w:tc>
          <w:tcPr>
            <w:tcW w:w="11829" w:type="dxa"/>
            <w:gridSpan w:val="4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Распределение времени в течение  дня</w:t>
            </w:r>
          </w:p>
        </w:tc>
      </w:tr>
      <w:tr w:rsidR="001F74A2" w:rsidRPr="007F5D16" w:rsidTr="00991CA2">
        <w:trPr>
          <w:trHeight w:val="731"/>
        </w:trPr>
        <w:tc>
          <w:tcPr>
            <w:tcW w:w="2957" w:type="dxa"/>
            <w:vMerge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 xml:space="preserve">Первая младшая </w:t>
            </w:r>
          </w:p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группа</w:t>
            </w:r>
          </w:p>
        </w:tc>
        <w:tc>
          <w:tcPr>
            <w:tcW w:w="2957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t>Средняя</w:t>
            </w:r>
          </w:p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группа</w:t>
            </w:r>
          </w:p>
        </w:tc>
        <w:tc>
          <w:tcPr>
            <w:tcW w:w="2957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958" w:type="dxa"/>
          </w:tcPr>
          <w:p w:rsidR="001F74A2" w:rsidRPr="007F5D16" w:rsidRDefault="001F74A2" w:rsidP="00991CA2">
            <w:pPr>
              <w:rPr>
                <w:b/>
              </w:rPr>
            </w:pPr>
            <w:r>
              <w:rPr>
                <w:b/>
              </w:rPr>
              <w:t xml:space="preserve">Подготовительная к школе </w:t>
            </w:r>
            <w:r w:rsidR="00126D18">
              <w:rPr>
                <w:b/>
              </w:rPr>
              <w:t xml:space="preserve">(разновозрастная) </w:t>
            </w:r>
            <w:r>
              <w:rPr>
                <w:b/>
              </w:rPr>
              <w:t>группа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</w:pPr>
            <w:r w:rsidRPr="007F5D16">
              <w:t>От 10 до 50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10 до 50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10 до 50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r w:rsidRPr="007F5D16">
              <w:t>От 10 до 50 мин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Самостоятельные игры в 1-ой половине дня (до НОД)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</w:pPr>
            <w:r w:rsidRPr="007F5D16">
              <w:t>20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</w:pPr>
            <w:r w:rsidRPr="007F5D16">
              <w:t>15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15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r w:rsidRPr="007F5D16">
              <w:t>15 мин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</w:pPr>
            <w:r w:rsidRPr="007F5D16">
              <w:t>от 60 мин. до 1ч. 30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60 мин. до 1ч. 30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60 мин. до 1ч. 30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pPr>
              <w:jc w:val="center"/>
            </w:pPr>
            <w:r w:rsidRPr="007F5D16">
              <w:t>от 60 мин. до 1ч. 40 мин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</w:pPr>
            <w:r w:rsidRPr="007F5D16">
              <w:t>40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30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30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r w:rsidRPr="007F5D16">
              <w:t>30 мин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от 40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40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40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r w:rsidRPr="007F5D16">
              <w:t>от 40 мин</w:t>
            </w:r>
          </w:p>
        </w:tc>
      </w:tr>
      <w:tr w:rsidR="001F74A2" w:rsidRPr="007F5D16" w:rsidTr="00991CA2">
        <w:tc>
          <w:tcPr>
            <w:tcW w:w="2957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Игры перед уходом домой</w:t>
            </w:r>
          </w:p>
        </w:tc>
        <w:tc>
          <w:tcPr>
            <w:tcW w:w="2957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От 15 до 50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15 до 50 мин</w:t>
            </w:r>
          </w:p>
        </w:tc>
        <w:tc>
          <w:tcPr>
            <w:tcW w:w="2957" w:type="dxa"/>
          </w:tcPr>
          <w:p w:rsidR="001F74A2" w:rsidRPr="007F5D16" w:rsidRDefault="001F74A2" w:rsidP="00991CA2">
            <w:r w:rsidRPr="007F5D16">
              <w:t>От 15 до 50 мин</w:t>
            </w:r>
          </w:p>
        </w:tc>
        <w:tc>
          <w:tcPr>
            <w:tcW w:w="2958" w:type="dxa"/>
          </w:tcPr>
          <w:p w:rsidR="001F74A2" w:rsidRPr="007F5D16" w:rsidRDefault="001F74A2" w:rsidP="00991CA2">
            <w:r w:rsidRPr="007F5D16">
              <w:t>От 15 до 50 мин</w:t>
            </w:r>
          </w:p>
        </w:tc>
      </w:tr>
    </w:tbl>
    <w:p w:rsidR="001F74A2" w:rsidRPr="007F5D16" w:rsidRDefault="001F74A2" w:rsidP="001F74A2">
      <w:pPr>
        <w:jc w:val="center"/>
        <w:rPr>
          <w:b/>
        </w:rPr>
      </w:pPr>
    </w:p>
    <w:p w:rsidR="001F74A2" w:rsidRDefault="001F74A2" w:rsidP="001F74A2">
      <w:pPr>
        <w:jc w:val="center"/>
        <w:rPr>
          <w:b/>
        </w:rPr>
      </w:pPr>
      <w:r w:rsidRPr="007F5D16">
        <w:rPr>
          <w:b/>
        </w:rPr>
        <w:t>Примерная модель физического воспитания</w:t>
      </w:r>
    </w:p>
    <w:p w:rsidR="001F74A2" w:rsidRPr="007F5D16" w:rsidRDefault="001F74A2" w:rsidP="001F74A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"/>
        <w:gridCol w:w="1613"/>
        <w:gridCol w:w="1613"/>
        <w:gridCol w:w="18"/>
        <w:gridCol w:w="1595"/>
        <w:gridCol w:w="27"/>
        <w:gridCol w:w="2341"/>
      </w:tblGrid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 xml:space="preserve">Формы организации 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 xml:space="preserve">Первая младшая </w:t>
            </w:r>
            <w:r w:rsidRPr="007F5D16">
              <w:rPr>
                <w:b/>
              </w:rPr>
              <w:lastRenderedPageBreak/>
              <w:t xml:space="preserve">группа </w:t>
            </w:r>
          </w:p>
        </w:tc>
        <w:tc>
          <w:tcPr>
            <w:tcW w:w="2956" w:type="dxa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lastRenderedPageBreak/>
              <w:t>Средняя</w:t>
            </w:r>
            <w:r w:rsidR="001F74A2" w:rsidRPr="007F5D16">
              <w:rPr>
                <w:b/>
              </w:rPr>
              <w:t xml:space="preserve"> группа </w:t>
            </w:r>
          </w:p>
        </w:tc>
        <w:tc>
          <w:tcPr>
            <w:tcW w:w="2956" w:type="dxa"/>
            <w:gridSpan w:val="2"/>
          </w:tcPr>
          <w:p w:rsidR="001F74A2" w:rsidRPr="007F5D16" w:rsidRDefault="00126D18" w:rsidP="00991CA2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961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>
              <w:rPr>
                <w:b/>
              </w:rPr>
              <w:t xml:space="preserve">Подготовительная к школе </w:t>
            </w:r>
            <w:r w:rsidR="00126D18">
              <w:rPr>
                <w:b/>
              </w:rPr>
              <w:lastRenderedPageBreak/>
              <w:t xml:space="preserve">(разновозрастная) </w:t>
            </w:r>
            <w:r>
              <w:rPr>
                <w:b/>
              </w:rPr>
              <w:t>группа</w:t>
            </w:r>
          </w:p>
        </w:tc>
      </w:tr>
      <w:tr w:rsidR="001F74A2" w:rsidRPr="007F5D16" w:rsidTr="00991CA2">
        <w:tc>
          <w:tcPr>
            <w:tcW w:w="14786" w:type="dxa"/>
            <w:gridSpan w:val="8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lastRenderedPageBreak/>
              <w:t>1</w:t>
            </w:r>
            <w:r w:rsidRPr="007F5D16">
              <w:rPr>
                <w:b/>
              </w:rPr>
              <w:t>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1.1 Утренняя гимнастика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5—6 минут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5—6 минут</w:t>
            </w:r>
          </w:p>
        </w:tc>
        <w:tc>
          <w:tcPr>
            <w:tcW w:w="2956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6-8 минут</w:t>
            </w:r>
          </w:p>
        </w:tc>
        <w:tc>
          <w:tcPr>
            <w:tcW w:w="2961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8-10 минут</w:t>
            </w:r>
          </w:p>
        </w:tc>
      </w:tr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1.2. Физкультминутки</w:t>
            </w:r>
          </w:p>
        </w:tc>
        <w:tc>
          <w:tcPr>
            <w:tcW w:w="11829" w:type="dxa"/>
            <w:gridSpan w:val="6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по мере необходимости (до 3 минут)</w:t>
            </w:r>
          </w:p>
        </w:tc>
      </w:tr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1.3. Игры и физические упражнения на прогулке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6 - 10 минут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8 - 12 минут</w:t>
            </w:r>
          </w:p>
        </w:tc>
        <w:tc>
          <w:tcPr>
            <w:tcW w:w="2956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10 – 15 минут</w:t>
            </w:r>
          </w:p>
        </w:tc>
        <w:tc>
          <w:tcPr>
            <w:tcW w:w="2961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15 - 25 минут</w:t>
            </w:r>
          </w:p>
        </w:tc>
      </w:tr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1.4. Закаливающие процедуры</w:t>
            </w:r>
          </w:p>
        </w:tc>
        <w:tc>
          <w:tcPr>
            <w:tcW w:w="11829" w:type="dxa"/>
            <w:gridSpan w:val="6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после дневного сна</w:t>
            </w:r>
          </w:p>
        </w:tc>
      </w:tr>
      <w:tr w:rsidR="001F74A2" w:rsidRPr="007F5D16" w:rsidTr="00991CA2">
        <w:tc>
          <w:tcPr>
            <w:tcW w:w="2957" w:type="dxa"/>
            <w:gridSpan w:val="2"/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1.5 Гимнастика после сна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5—6 минут</w:t>
            </w:r>
          </w:p>
        </w:tc>
        <w:tc>
          <w:tcPr>
            <w:tcW w:w="2956" w:type="dxa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5—6 минут</w:t>
            </w:r>
          </w:p>
        </w:tc>
        <w:tc>
          <w:tcPr>
            <w:tcW w:w="2956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6-8 минут</w:t>
            </w:r>
          </w:p>
        </w:tc>
        <w:tc>
          <w:tcPr>
            <w:tcW w:w="2961" w:type="dxa"/>
            <w:gridSpan w:val="2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t>Ежедневно 8-10 минут</w:t>
            </w:r>
          </w:p>
        </w:tc>
      </w:tr>
      <w:tr w:rsidR="001F74A2" w:rsidRPr="007F5D16" w:rsidTr="00991CA2">
        <w:tc>
          <w:tcPr>
            <w:tcW w:w="14786" w:type="dxa"/>
            <w:gridSpan w:val="8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2. Физкультурные занятия</w:t>
            </w:r>
          </w:p>
        </w:tc>
      </w:tr>
      <w:tr w:rsidR="001F74A2" w:rsidRPr="007F5D16" w:rsidTr="00991CA2"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2.1. Физкультурные занятия в спортивном зале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неделю не более 10 минут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3 раза в неделю не более 15 мин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неделю не более 20 мин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неделю не более 30 мин</w:t>
            </w:r>
          </w:p>
        </w:tc>
      </w:tr>
      <w:tr w:rsidR="001F74A2" w:rsidRPr="007F5D16" w:rsidTr="00991CA2"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2.3. Физкультурные занятия на свежем воздухе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1 раз в неделю не более 20 мин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1 раз в неделю не более 30 мин</w:t>
            </w:r>
          </w:p>
        </w:tc>
      </w:tr>
      <w:tr w:rsidR="001F74A2" w:rsidRPr="007F5D16" w:rsidTr="00991CA2">
        <w:tc>
          <w:tcPr>
            <w:tcW w:w="14786" w:type="dxa"/>
            <w:gridSpan w:val="8"/>
          </w:tcPr>
          <w:p w:rsidR="001F74A2" w:rsidRPr="007F5D16" w:rsidRDefault="001F74A2" w:rsidP="00991CA2">
            <w:pPr>
              <w:jc w:val="center"/>
              <w:rPr>
                <w:b/>
              </w:rPr>
            </w:pPr>
            <w:r w:rsidRPr="007F5D16">
              <w:rPr>
                <w:b/>
              </w:rPr>
              <w:t>3. Спортивный досуг</w:t>
            </w:r>
          </w:p>
        </w:tc>
      </w:tr>
      <w:tr w:rsidR="001F74A2" w:rsidRPr="007F5D16" w:rsidTr="00991CA2"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3.1. Самостоятельная двигательная деятельность</w:t>
            </w:r>
          </w:p>
        </w:tc>
        <w:tc>
          <w:tcPr>
            <w:tcW w:w="11850" w:type="dxa"/>
            <w:gridSpan w:val="7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1F74A2" w:rsidRPr="007F5D16" w:rsidTr="00991CA2"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3.2. Спортивные праздники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</w:tr>
      <w:tr w:rsidR="001F74A2" w:rsidRPr="007F5D16" w:rsidTr="00991CA2"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ind w:left="-142"/>
              <w:rPr>
                <w:b/>
              </w:rPr>
            </w:pPr>
            <w:r w:rsidRPr="007F5D16">
              <w:rPr>
                <w:b/>
              </w:rPr>
              <w:t xml:space="preserve">   3.3. Физкультурные досуги и развлечения</w:t>
            </w:r>
          </w:p>
        </w:tc>
        <w:tc>
          <w:tcPr>
            <w:tcW w:w="11850" w:type="dxa"/>
            <w:gridSpan w:val="7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1 раз в месяц</w:t>
            </w:r>
          </w:p>
        </w:tc>
      </w:tr>
      <w:tr w:rsidR="001F74A2" w:rsidRPr="007F5D16" w:rsidTr="00991CA2">
        <w:trPr>
          <w:trHeight w:val="85"/>
        </w:trPr>
        <w:tc>
          <w:tcPr>
            <w:tcW w:w="2936" w:type="dxa"/>
            <w:tcBorders>
              <w:right w:val="single" w:sz="4" w:space="0" w:color="auto"/>
            </w:tcBorders>
          </w:tcPr>
          <w:p w:rsidR="001F74A2" w:rsidRPr="007F5D16" w:rsidRDefault="001F74A2" w:rsidP="00991CA2">
            <w:pPr>
              <w:rPr>
                <w:b/>
              </w:rPr>
            </w:pPr>
            <w:r w:rsidRPr="007F5D16">
              <w:rPr>
                <w:b/>
              </w:rPr>
              <w:t>3.4. Недели здоровья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1F74A2" w:rsidRPr="007F5D16" w:rsidRDefault="001F74A2" w:rsidP="00991CA2">
            <w:pPr>
              <w:jc w:val="center"/>
            </w:pPr>
            <w:r w:rsidRPr="007F5D16">
              <w:t>2 раза в год</w:t>
            </w:r>
          </w:p>
        </w:tc>
      </w:tr>
    </w:tbl>
    <w:p w:rsidR="001F74A2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Pr="007502FA" w:rsidRDefault="001F74A2" w:rsidP="00526D62">
      <w:pPr>
        <w:pStyle w:val="a4"/>
        <w:spacing w:before="120" w:beforeAutospacing="0" w:after="120" w:afterAutospacing="0"/>
        <w:rPr>
          <w:rStyle w:val="a5"/>
        </w:rPr>
      </w:pPr>
      <w:bookmarkStart w:id="0" w:name="_GoBack"/>
      <w:bookmarkEnd w:id="0"/>
    </w:p>
    <w:p w:rsidR="001F74A2" w:rsidRPr="007502FA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Pr="007502FA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Pr="007502FA" w:rsidRDefault="001F74A2" w:rsidP="001F74A2">
      <w:pPr>
        <w:pStyle w:val="a4"/>
        <w:spacing w:before="120" w:beforeAutospacing="0" w:after="120" w:afterAutospacing="0"/>
        <w:jc w:val="center"/>
        <w:rPr>
          <w:rStyle w:val="a5"/>
        </w:rPr>
      </w:pPr>
    </w:p>
    <w:p w:rsidR="001F74A2" w:rsidRPr="007502FA" w:rsidRDefault="001F74A2" w:rsidP="001F74A2">
      <w:pPr>
        <w:spacing w:before="120"/>
        <w:jc w:val="both"/>
      </w:pPr>
    </w:p>
    <w:p w:rsidR="001F74A2" w:rsidRPr="007502FA" w:rsidRDefault="001F74A2" w:rsidP="001F74A2">
      <w:pPr>
        <w:rPr>
          <w:b/>
        </w:rPr>
      </w:pPr>
    </w:p>
    <w:p w:rsidR="006F4FF7" w:rsidRDefault="006F4FF7"/>
    <w:sectPr w:rsidR="006F4FF7" w:rsidSect="0012401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443"/>
    <w:multiLevelType w:val="multilevel"/>
    <w:tmpl w:val="BB7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A2"/>
    <w:rsid w:val="00126D18"/>
    <w:rsid w:val="001F74A2"/>
    <w:rsid w:val="00526D62"/>
    <w:rsid w:val="0053453F"/>
    <w:rsid w:val="006C72F8"/>
    <w:rsid w:val="006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74A2"/>
    <w:rPr>
      <w:i/>
      <w:iCs/>
    </w:rPr>
  </w:style>
  <w:style w:type="paragraph" w:styleId="a4">
    <w:name w:val="Normal (Web)"/>
    <w:basedOn w:val="a"/>
    <w:rsid w:val="001F74A2"/>
    <w:pPr>
      <w:spacing w:before="100" w:beforeAutospacing="1" w:after="100" w:afterAutospacing="1"/>
    </w:pPr>
  </w:style>
  <w:style w:type="character" w:styleId="a5">
    <w:name w:val="Strong"/>
    <w:qFormat/>
    <w:rsid w:val="001F74A2"/>
    <w:rPr>
      <w:b/>
      <w:bCs/>
    </w:rPr>
  </w:style>
  <w:style w:type="character" w:customStyle="1" w:styleId="apple-converted-space">
    <w:name w:val="apple-converted-space"/>
    <w:basedOn w:val="a0"/>
    <w:rsid w:val="001F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74A2"/>
    <w:rPr>
      <w:i/>
      <w:iCs/>
    </w:rPr>
  </w:style>
  <w:style w:type="paragraph" w:styleId="a4">
    <w:name w:val="Normal (Web)"/>
    <w:basedOn w:val="a"/>
    <w:rsid w:val="001F74A2"/>
    <w:pPr>
      <w:spacing w:before="100" w:beforeAutospacing="1" w:after="100" w:afterAutospacing="1"/>
    </w:pPr>
  </w:style>
  <w:style w:type="character" w:styleId="a5">
    <w:name w:val="Strong"/>
    <w:qFormat/>
    <w:rsid w:val="001F74A2"/>
    <w:rPr>
      <w:b/>
      <w:bCs/>
    </w:rPr>
  </w:style>
  <w:style w:type="character" w:customStyle="1" w:styleId="apple-converted-space">
    <w:name w:val="apple-converted-space"/>
    <w:basedOn w:val="a0"/>
    <w:rsid w:val="001F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UX25FU4DC2SS-550-1908</_dlc_DocId>
    <_dlc_DocIdUrl xmlns="abdb83d0-779d-445a-a542-78c4e7e32ea9">
      <Url>http://edu-sps.koiro.local/soligalich/Dsad-1/1/_layouts/15/DocIdRedir.aspx?ID=UX25FU4DC2SS-550-1908</Url>
      <Description>UX25FU4DC2SS-550-1908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AC42-6ACB-48A5-B645-777860CD6800}"/>
</file>

<file path=customXml/itemProps2.xml><?xml version="1.0" encoding="utf-8"?>
<ds:datastoreItem xmlns:ds="http://schemas.openxmlformats.org/officeDocument/2006/customXml" ds:itemID="{10454BD1-8767-4C24-9271-E14ADBDA6DE7}"/>
</file>

<file path=customXml/itemProps3.xml><?xml version="1.0" encoding="utf-8"?>
<ds:datastoreItem xmlns:ds="http://schemas.openxmlformats.org/officeDocument/2006/customXml" ds:itemID="{6ABC0D5E-EF80-4546-9598-68C70E58D39A}"/>
</file>

<file path=customXml/itemProps4.xml><?xml version="1.0" encoding="utf-8"?>
<ds:datastoreItem xmlns:ds="http://schemas.openxmlformats.org/officeDocument/2006/customXml" ds:itemID="{33504BC5-5178-4D3C-9A05-610F966E6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1992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Солигалич</cp:lastModifiedBy>
  <cp:revision>8</cp:revision>
  <dcterms:created xsi:type="dcterms:W3CDTF">2017-05-11T10:53:00Z</dcterms:created>
  <dcterms:modified xsi:type="dcterms:W3CDTF">2023-01-02T17:28:00Z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2279092f-0aef-4439-a83c-282f4f25fd71</vt:lpwstr>
  </property>
</Properties>
</file>