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19" w:type="dxa"/>
        <w:jc w:val="left"/>
        <w:tblInd w:w="-15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10234"/>
      </w:tblGrid>
      <w:tr>
        <w:trPr/>
        <w:tc>
          <w:tcPr>
            <w:tcW w:w="448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position w:val="28"/>
                <w:szCs w:val="28"/>
              </w:rPr>
              <w:t xml:space="preserve">                     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«Утверждаю»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>Начальник МОтд МВД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>России «Чухломское»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подполковник полиции                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         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В.Б.Кокорин                    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>« ___» ___________2021 г.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 w:val="32"/>
                <w:szCs w:val="32"/>
              </w:rPr>
              <w:t>мп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3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                     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«Согласовано»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Глава администрации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Солигаличского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муниципального района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Костромской области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                         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О.Н.Чичерина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                      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Cs w:val="28"/>
              </w:rPr>
              <w:t xml:space="preserve">                </w:t>
            </w:r>
            <w:r>
              <w:rPr>
                <w:rStyle w:val="Style5"/>
                <w:rFonts w:cs="Times New Roman" w:ascii="Times New Roman" w:hAnsi="Times New Roman"/>
                <w:szCs w:val="28"/>
              </w:rPr>
              <w:t>« ___» _____________2021 г.</w:t>
            </w:r>
          </w:p>
          <w:p>
            <w:pPr>
              <w:pStyle w:val="Normal"/>
              <w:jc w:val="both"/>
              <w:rPr/>
            </w:pPr>
            <w:r>
              <w:rPr>
                <w:rStyle w:val="Style5"/>
                <w:rFonts w:cs="Times New Roman" w:ascii="Times New Roman" w:hAnsi="Times New Roman"/>
                <w:sz w:val="32"/>
                <w:szCs w:val="32"/>
              </w:rPr>
              <w:t xml:space="preserve">              </w:t>
            </w:r>
            <w:r>
              <w:rPr>
                <w:rStyle w:val="Style5"/>
                <w:rFonts w:cs="Times New Roman" w:ascii="Times New Roman" w:hAnsi="Times New Roman"/>
                <w:sz w:val="32"/>
                <w:szCs w:val="32"/>
              </w:rPr>
              <w:t>мп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left" w:pos="187" w:leader="none"/>
        </w:tabs>
        <w:ind w:right="-18" w:hanging="0"/>
        <w:rPr/>
      </w:pPr>
      <w:r>
        <w:rPr>
          <w:rStyle w:val="Style5"/>
          <w:b/>
        </w:rPr>
        <w:t>План</w:t>
      </w:r>
    </w:p>
    <w:p>
      <w:pPr>
        <w:pStyle w:val="Normal"/>
        <w:tabs>
          <w:tab w:val="clear" w:pos="709"/>
          <w:tab w:val="left" w:pos="187" w:leader="none"/>
        </w:tabs>
        <w:ind w:right="-18" w:hanging="0"/>
        <w:rPr/>
      </w:pPr>
      <w:r>
        <w:rPr/>
        <w:t xml:space="preserve">реализации мероприятий социального проекта </w:t>
      </w:r>
      <w:r>
        <w:rPr>
          <w:rStyle w:val="Style5"/>
          <w:lang w:eastAsia="en-US"/>
        </w:rPr>
        <w:t>#Жизнь_НашВыбор</w:t>
      </w:r>
      <w:r>
        <w:rPr/>
        <w:t xml:space="preserve">   </w:t>
      </w:r>
    </w:p>
    <w:p>
      <w:pPr>
        <w:pStyle w:val="Normal"/>
        <w:tabs>
          <w:tab w:val="clear" w:pos="709"/>
          <w:tab w:val="left" w:pos="187" w:leader="none"/>
        </w:tabs>
        <w:ind w:right="-18" w:hanging="0"/>
        <w:rPr/>
      </w:pPr>
      <w:r>
        <w:rPr/>
        <w:t>в период с 08 по 21 ноября 2021 года</w:t>
      </w:r>
    </w:p>
    <w:p>
      <w:pPr>
        <w:pStyle w:val="Style34"/>
        <w:ind w:right="57" w:firstLine="720"/>
        <w:rPr/>
      </w:pPr>
      <w:r>
        <w:rPr/>
      </w:r>
    </w:p>
    <w:tbl>
      <w:tblPr>
        <w:tblW w:w="9749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10"/>
        <w:gridCol w:w="2264"/>
        <w:gridCol w:w="2999"/>
      </w:tblGrid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rPr/>
            </w:pPr>
            <w:r>
              <w:rPr/>
              <w:t>№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rPr/>
            </w:pPr>
            <w:r>
              <w:rPr/>
              <w:t>Мероприятие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rPr/>
            </w:pPr>
            <w:r>
              <w:rPr/>
              <w:t>Сроки проведения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rPr/>
            </w:pPr>
            <w:r>
              <w:rPr/>
              <w:t>Ответственные</w:t>
            </w:r>
          </w:p>
        </w:tc>
      </w:tr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jc w:val="both"/>
              <w:rPr/>
            </w:pPr>
            <w:r>
              <w:rPr/>
              <w:t xml:space="preserve">Разместить в печатных и электронных СМИ, на сайтах администраций, отделов образования и образовательных организаций информацию о целях, задачах и сроках проведения социального проекта </w:t>
            </w:r>
            <w:r>
              <w:rPr>
                <w:rStyle w:val="Style5"/>
                <w:lang w:eastAsia="en-US"/>
              </w:rPr>
              <w:t>#Жизнь_НашВыбор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до 10 ноября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ОГИБДД МОтд МВД России «Чухломское»,  администрация </w:t>
            </w:r>
            <w:r>
              <w:rPr/>
              <w:t>Солигаличского</w:t>
            </w:r>
            <w:r>
              <w:rPr/>
              <w:t xml:space="preserve"> муниципального района, администрации    поселений, отдел культуры туризма, молодежи и спорта, отдел образования, образовательные организации,</w:t>
            </w:r>
          </w:p>
          <w:p>
            <w:pPr>
              <w:pStyle w:val="Style72"/>
              <w:ind w:left="34" w:hanging="0"/>
              <w:rPr/>
            </w:pPr>
            <w:r>
              <w:rPr/>
              <w:t xml:space="preserve"> </w:t>
            </w:r>
            <w:r>
              <w:rPr/>
              <w:t>Солигаличская</w:t>
            </w:r>
            <w:r>
              <w:rPr/>
              <w:t xml:space="preserve"> районная газета «</w:t>
            </w:r>
            <w:r>
              <w:rPr/>
              <w:t>Солигаличские вести</w:t>
            </w:r>
            <w:r>
              <w:rPr/>
              <w:t>»</w:t>
            </w:r>
          </w:p>
        </w:tc>
      </w:tr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2.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jc w:val="both"/>
              <w:rPr/>
            </w:pPr>
            <w:r>
              <w:rPr/>
              <w:t>Направить информацию о целях, задачах и сроках проведения социального проекта, а также планируемых мероприятиях:</w:t>
            </w:r>
          </w:p>
          <w:p>
            <w:pPr>
              <w:pStyle w:val="Style72"/>
              <w:ind w:left="34" w:hanging="0"/>
              <w:jc w:val="both"/>
              <w:rPr/>
            </w:pPr>
            <w:r>
              <w:rPr/>
              <w:t>- главам сельских и городских поселений;</w:t>
            </w:r>
          </w:p>
          <w:p>
            <w:pPr>
              <w:pStyle w:val="Style72"/>
              <w:ind w:left="34" w:hanging="0"/>
              <w:jc w:val="both"/>
              <w:rPr/>
            </w:pPr>
            <w:r>
              <w:rPr/>
              <w:t>- в автотранспортные предприятия и дорожные организации, находящиеся на территории обслуживания;</w:t>
            </w:r>
          </w:p>
          <w:p>
            <w:pPr>
              <w:pStyle w:val="Style72"/>
              <w:ind w:left="34" w:hanging="0"/>
              <w:jc w:val="both"/>
              <w:rPr/>
            </w:pPr>
            <w:r>
              <w:rPr/>
              <w:t>- в отделы образования и образовательные организации;</w:t>
            </w:r>
          </w:p>
          <w:p>
            <w:pPr>
              <w:pStyle w:val="Style72"/>
              <w:ind w:left="34" w:hanging="0"/>
              <w:jc w:val="both"/>
              <w:rPr/>
            </w:pPr>
            <w:r>
              <w:rPr/>
              <w:t>- в организации, осуществляющие подготовку водителей транспортных средств.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До 10 ноября  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 xml:space="preserve">ОГИБДД МОтд МВД России «Чухломское»,   администрация </w:t>
            </w:r>
            <w:r>
              <w:rPr>
                <w:rStyle w:val="Style5"/>
                <w:color w:val="000000"/>
              </w:rPr>
              <w:t>Солигаличского</w:t>
            </w:r>
            <w:r>
              <w:rPr>
                <w:rStyle w:val="Style5"/>
                <w:color w:val="000000"/>
              </w:rPr>
              <w:t xml:space="preserve"> муниципального района, отделы образования</w:t>
            </w:r>
          </w:p>
        </w:tc>
      </w:tr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3.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Организовать и провести интернет-акцию </w:t>
            </w:r>
            <w:r>
              <w:rPr>
                <w:rStyle w:val="Style5"/>
                <w:lang w:eastAsia="en-US"/>
              </w:rPr>
              <w:t xml:space="preserve">#Жизнь_НашВыбор, </w:t>
            </w:r>
            <w:r>
              <w:rPr/>
              <w:t xml:space="preserve">обеспечив 08 ноября 2021 года активный информационный старт интернет-акции. Осуществить максимальное тиражирование информационных материалов, роликов социальной рекламы, направленных на предупреждение ДТП по причине выезда на полосу встречного движения, управления транспортными средствами в состоянии опьянения, превышения скорости, путем размещения на различных интернет-ресурсах. В рамках интернет-акции использовать хэштег </w:t>
            </w:r>
            <w:r>
              <w:rPr>
                <w:rStyle w:val="Style5"/>
                <w:lang w:eastAsia="en-US"/>
              </w:rPr>
              <w:t>#Жизнь_НашВыбор</w:t>
            </w:r>
            <w:r>
              <w:rPr/>
              <w:t xml:space="preserve">.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08-15 ноября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 xml:space="preserve">ОГИБДД МОтд МВД России «Чухломское»,  администрация </w:t>
            </w:r>
            <w:r>
              <w:rPr>
                <w:rStyle w:val="Style5"/>
                <w:color w:val="000000"/>
              </w:rPr>
              <w:t>Солигаличского</w:t>
            </w:r>
            <w:r>
              <w:rPr>
                <w:rStyle w:val="Style5"/>
                <w:color w:val="000000"/>
              </w:rPr>
              <w:t xml:space="preserve"> муниципального района, администрации    поселений, отдел культуры туризма, молодежи и спорта, отдел образования, образовательные организации </w:t>
            </w:r>
          </w:p>
        </w:tc>
      </w:tr>
      <w:tr>
        <w:trPr>
          <w:trHeight w:val="69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4.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Организовать проведение  одного из информационно-просветительских мероприятий   «#ДорогаБезНарушений», «Оберег в дорогу», «Ребенок-главный пассажир», «Пьяный за рулем- преступник»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12 ноября  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 xml:space="preserve">ОГИБДД МОтд МВД России «Чухломское»,  администрация </w:t>
            </w:r>
            <w:r>
              <w:rPr>
                <w:rStyle w:val="Style5"/>
                <w:color w:val="000000"/>
              </w:rPr>
              <w:t>Солигаличского</w:t>
            </w:r>
            <w:r>
              <w:rPr>
                <w:rStyle w:val="Style5"/>
                <w:color w:val="000000"/>
              </w:rPr>
              <w:t xml:space="preserve"> муниципального района, администрации    поселений, отдел культуры туризма, молодежи и спорта, отдел образования, образовательные организации</w:t>
            </w:r>
          </w:p>
        </w:tc>
      </w:tr>
      <w:tr>
        <w:trPr>
          <w:trHeight w:val="71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5.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Организовать в формате онлайн и офлайн видеолектории со взрослыми участниками дорожного движения, кандидатами в водители транспортных средств, молодыми водителями в организациях, на предприятиях и т.д.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11-15 ноября  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>ОГИБДД МОтд МВД России «Чухломское»</w:t>
            </w:r>
          </w:p>
        </w:tc>
      </w:tr>
      <w:tr>
        <w:trPr>
          <w:trHeight w:val="12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6.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Направить письма представителям религиозных конфессий провести поминальные службы о погибших в дорожно-транспортных происшествиях, а также службы о здравии всех участников дорожного движения, призвав прихожан к безопасному поведению на дорогах.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11-15 ноября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>МОтд МВД России «Чухломское»</w:t>
            </w:r>
          </w:p>
          <w:p>
            <w:pPr>
              <w:pStyle w:val="Style72"/>
              <w:ind w:left="34" w:hanging="0"/>
              <w:rPr>
                <w:rStyle w:val="Style5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7.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Организовать работу по распространению памяток для водителей о повышенной ответственности и необходимости строгого соблюдения правил дорожного движения при перевозке детей в салоне автомобиля, а также правилах проезда пешеходных переходов. Распространить информацию в МФЦ, на автозаправках и других организациях, оказывающих социально- значимые государственные услуги, а также в учреждениях культуры, торговых точках, спортивных клубах с привлечением  волонтеров и учащихся Чухломского лесопромышленного техникума.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в период реализации проекта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>ОГИБДД МОтд МВД России «Чухломское»,</w:t>
            </w:r>
          </w:p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 xml:space="preserve"> </w:t>
            </w:r>
            <w:r>
              <w:rPr>
                <w:rStyle w:val="Style5"/>
                <w:color w:val="000000"/>
              </w:rPr>
              <w:t>администрация</w:t>
            </w:r>
            <w:r>
              <w:rPr>
                <w:rStyle w:val="Style5"/>
                <w:color w:val="000000"/>
              </w:rPr>
              <w:t xml:space="preserve"> Солигаличского</w:t>
            </w:r>
            <w:r>
              <w:rPr>
                <w:rStyle w:val="Style5"/>
                <w:color w:val="000000"/>
              </w:rPr>
              <w:t xml:space="preserve"> муниципального района, администрации    поселений, отдел культуры туризма, молодежи и спорта, </w:t>
            </w:r>
          </w:p>
          <w:p>
            <w:pPr>
              <w:pStyle w:val="Style72"/>
              <w:ind w:left="34" w:hanging="0"/>
              <w:rPr/>
            </w:pPr>
            <w:r>
              <w:rPr>
                <w:rStyle w:val="Style5"/>
                <w:color w:val="000000"/>
              </w:rPr>
              <w:t>Солигаличскийого</w:t>
            </w:r>
            <w:r>
              <w:rPr>
                <w:rStyle w:val="Style5"/>
                <w:color w:val="000000"/>
              </w:rPr>
              <w:t xml:space="preserve"> лесопромышленн</w:t>
            </w:r>
            <w:r>
              <w:rPr>
                <w:rStyle w:val="Style5"/>
                <w:color w:val="000000"/>
              </w:rPr>
              <w:t>ого</w:t>
            </w:r>
            <w:r>
              <w:rPr>
                <w:rStyle w:val="Style5"/>
                <w:color w:val="000000"/>
              </w:rPr>
              <w:t xml:space="preserve"> техникум</w:t>
            </w:r>
            <w:r>
              <w:rPr>
                <w:rStyle w:val="Style5"/>
                <w:color w:val="000000"/>
              </w:rPr>
              <w:t>а</w:t>
            </w:r>
          </w:p>
        </w:tc>
      </w:tr>
      <w:tr>
        <w:trPr>
          <w:trHeight w:val="28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8.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Совместно с органами управления образованием, медицинскими работниками организовать в детских садах, школах, организациях дополнительного образования в формате онлайн и офлайн проведение тематических занятий, комплексных бесед с родителями по правилам детской дорожной безопасности «Права Детства».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16-18 ноября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 </w:t>
            </w:r>
            <w:r>
              <w:rPr/>
              <w:t>Отдел образования, образовательные организации, ОГБУЗ «</w:t>
            </w:r>
            <w:r>
              <w:rPr/>
              <w:t>Солигаличская</w:t>
            </w:r>
            <w:r>
              <w:rPr/>
              <w:t xml:space="preserve"> ЦРБ»</w:t>
            </w:r>
          </w:p>
        </w:tc>
      </w:tr>
      <w:tr>
        <w:trPr>
          <w:trHeight w:val="12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-726" w:firstLine="720"/>
              <w:jc w:val="both"/>
              <w:rPr/>
            </w:pPr>
            <w:r>
              <w:rPr/>
              <w:t>9.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Организовать информационно-просветительское мероприятие в социальных сетях #СохранимДетскиеЖизни (видеопослание, аудиообращение и др.), посвященное</w:t>
            </w:r>
            <w:r>
              <w:rPr>
                <w:rStyle w:val="Style5"/>
                <w:color w:val="FF0000"/>
              </w:rPr>
              <w:t xml:space="preserve"> </w:t>
            </w:r>
            <w:r>
              <w:rPr/>
              <w:t>Всемирному Дню ребенка. К проведению мероприятий привлечь уполномоченных по правам ребенка муниципальных образований, представителей отрядов ЮИД, волонтерских, молодежных и общественных организаций и объединений, образовательных организаций, родительской общественности, средств массовой информации.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>18-19 ноября</w:t>
            </w:r>
          </w:p>
          <w:p>
            <w:pPr>
              <w:pStyle w:val="Style72"/>
              <w:ind w:left="34" w:hanging="0"/>
              <w:rPr/>
            </w:pPr>
            <w:r>
              <w:rPr/>
              <w:t>2021 года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2"/>
              <w:ind w:left="34" w:hanging="0"/>
              <w:rPr/>
            </w:pPr>
            <w:r>
              <w:rPr/>
              <w:t xml:space="preserve">ОГИБДД МОтд МВД России «Чухломское»,  администрация </w:t>
            </w:r>
            <w:r>
              <w:rPr/>
              <w:t>Солигаличского</w:t>
            </w:r>
            <w:r>
              <w:rPr/>
              <w:t xml:space="preserve"> муниципального района, администрации    поселений, отдел культуры туризма, молодежи и спорта, отдел образования, образовательные организации, уполномоченный по правам ребенка в </w:t>
            </w:r>
            <w:r>
              <w:rPr/>
              <w:t>Солигаличском</w:t>
            </w:r>
            <w:r>
              <w:rPr/>
              <w:t xml:space="preserve"> районе,</w:t>
            </w:r>
            <w:r>
              <w:rPr/>
              <w:t>Солигаличская</w:t>
            </w:r>
            <w:bookmarkStart w:id="0" w:name="__DdeLink__378_641455797"/>
            <w:r>
              <w:rPr/>
              <w:t xml:space="preserve"> райо</w:t>
            </w:r>
            <w:r>
              <w:rPr/>
              <w:t>н</w:t>
            </w:r>
            <w:r>
              <w:rPr/>
              <w:t>ная газета «</w:t>
            </w:r>
            <w:r>
              <w:rPr/>
              <w:t>Солигаличские вести</w:t>
            </w:r>
            <w:r>
              <w:rPr/>
              <w:t>»</w:t>
            </w:r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center"/>
      <w:textAlignment w:val="baseline"/>
    </w:pPr>
    <w:rPr>
      <w:rFonts w:ascii="PT Astra Serif" w:hAnsi="PT Astra Serif" w:eastAsia="PT Astra Serif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33"/>
    <w:next w:val="BodyTextIndent"/>
    <w:qFormat/>
    <w:pPr>
      <w:numPr>
        <w:ilvl w:val="0"/>
        <w:numId w:val="1"/>
      </w:numPr>
      <w:suppressAutoHyphens w:val="true"/>
      <w:outlineLvl w:val="0"/>
    </w:pPr>
    <w:rPr/>
  </w:style>
  <w:style w:type="paragraph" w:styleId="2">
    <w:name w:val="Heading 2"/>
    <w:basedOn w:val="Style33"/>
    <w:next w:val="Style34"/>
    <w:qFormat/>
    <w:pPr>
      <w:numPr>
        <w:ilvl w:val="1"/>
        <w:numId w:val="1"/>
      </w:numPr>
      <w:suppressAutoHyphens w:val="true"/>
      <w:outlineLvl w:val="1"/>
    </w:pPr>
    <w:rPr/>
  </w:style>
  <w:style w:type="paragraph" w:styleId="3">
    <w:name w:val="Heading 3"/>
    <w:basedOn w:val="Style33"/>
    <w:next w:val="Style34"/>
    <w:qFormat/>
    <w:pPr>
      <w:numPr>
        <w:ilvl w:val="2"/>
        <w:numId w:val="1"/>
      </w:numPr>
      <w:suppressAutoHyphens w:val="true"/>
      <w:outlineLvl w:val="2"/>
    </w:pPr>
    <w:rPr/>
  </w:style>
  <w:style w:type="paragraph" w:styleId="4">
    <w:name w:val="Heading 4"/>
    <w:basedOn w:val="Style33"/>
    <w:next w:val="Style34"/>
    <w:qFormat/>
    <w:pPr>
      <w:numPr>
        <w:ilvl w:val="3"/>
        <w:numId w:val="1"/>
      </w:numPr>
      <w:suppressAutoHyphens w:val="true"/>
      <w:outlineLvl w:val="3"/>
    </w:pPr>
    <w:rPr/>
  </w:style>
  <w:style w:type="paragraph" w:styleId="5">
    <w:name w:val="Heading 5"/>
    <w:basedOn w:val="Style33"/>
    <w:next w:val="Style34"/>
    <w:qFormat/>
    <w:pPr>
      <w:numPr>
        <w:ilvl w:val="4"/>
        <w:numId w:val="1"/>
      </w:numPr>
      <w:suppressAutoHyphens w:val="true"/>
      <w:outlineLvl w:val="4"/>
    </w:pPr>
    <w:rPr/>
  </w:style>
  <w:style w:type="paragraph" w:styleId="6">
    <w:name w:val="Heading 6"/>
    <w:basedOn w:val="Style33"/>
    <w:next w:val="Style34"/>
    <w:qFormat/>
    <w:pPr>
      <w:numPr>
        <w:ilvl w:val="5"/>
        <w:numId w:val="1"/>
      </w:numPr>
      <w:suppressAutoHyphens w:val="true"/>
      <w:outlineLvl w:val="5"/>
    </w:pPr>
    <w:rPr/>
  </w:style>
  <w:style w:type="paragraph" w:styleId="7">
    <w:name w:val="Heading 7"/>
    <w:basedOn w:val="Style33"/>
    <w:next w:val="Style34"/>
    <w:qFormat/>
    <w:pPr>
      <w:numPr>
        <w:ilvl w:val="6"/>
        <w:numId w:val="1"/>
      </w:numPr>
      <w:suppressAutoHyphens w:val="true"/>
      <w:outlineLvl w:val="6"/>
    </w:pPr>
    <w:rPr/>
  </w:style>
  <w:style w:type="paragraph" w:styleId="8">
    <w:name w:val="Heading 8"/>
    <w:basedOn w:val="Style33"/>
    <w:next w:val="Style34"/>
    <w:qFormat/>
    <w:pPr>
      <w:numPr>
        <w:ilvl w:val="7"/>
        <w:numId w:val="1"/>
      </w:numPr>
      <w:suppressAutoHyphens w:val="true"/>
      <w:outlineLvl w:val="7"/>
    </w:pPr>
    <w:rPr/>
  </w:style>
  <w:style w:type="paragraph" w:styleId="9">
    <w:name w:val="Heading 9"/>
    <w:basedOn w:val="Style33"/>
    <w:next w:val="Style34"/>
    <w:qFormat/>
    <w:pPr>
      <w:numPr>
        <w:ilvl w:val="8"/>
        <w:numId w:val="1"/>
      </w:numPr>
      <w:suppressAutoHyphens w:val="true"/>
      <w:outlineLvl w:val="8"/>
    </w:pPr>
    <w:rPr/>
  </w:style>
  <w:style w:type="character" w:styleId="Style5">
    <w:name w:val="Основной шрифт абзаца"/>
    <w:qFormat/>
    <w:rPr/>
  </w:style>
  <w:style w:type="character" w:styleId="Style6">
    <w:name w:val="Символ нумерации"/>
    <w:qFormat/>
    <w:rPr/>
  </w:style>
  <w:style w:type="character" w:styleId="Style7">
    <w:name w:val="Маркеры списка"/>
    <w:qFormat/>
    <w:rPr>
      <w:rFonts w:ascii="OpenSymbol" w:hAnsi="OpenSymbol" w:eastAsia="OpenSymbol" w:cs="OpenSymbol"/>
    </w:rPr>
  </w:style>
  <w:style w:type="character" w:styleId="Style8">
    <w:name w:val="Символ сноски"/>
    <w:qFormat/>
    <w:rPr/>
  </w:style>
  <w:style w:type="character" w:styleId="Style9">
    <w:name w:val="Привязка сноски"/>
    <w:rPr>
      <w:sz w:val="16"/>
    </w:rPr>
  </w:style>
  <w:style w:type="character" w:styleId="Style10">
    <w:name w:val="Номер страницы"/>
    <w:rPr/>
  </w:style>
  <w:style w:type="character" w:styleId="Style11">
    <w:name w:val="Символы названия"/>
    <w:qFormat/>
    <w:rPr/>
  </w:style>
  <w:style w:type="character" w:styleId="Style12">
    <w:name w:val="Буквица"/>
    <w:qFormat/>
    <w:rPr/>
  </w:style>
  <w:style w:type="character" w:styleId="Style13">
    <w:name w:val="Интернет-ссылка"/>
    <w:rPr>
      <w:color w:val="000080"/>
      <w:u w:val="single"/>
    </w:rPr>
  </w:style>
  <w:style w:type="character" w:styleId="Style14">
    <w:name w:val="Посещённая гиперссылка"/>
    <w:rPr>
      <w:color w:val="800000"/>
      <w:u w:val="single"/>
    </w:rPr>
  </w:style>
  <w:style w:type="character" w:styleId="Style15">
    <w:name w:val="Заполнитель"/>
    <w:qFormat/>
    <w:rPr>
      <w:smallCaps/>
      <w:color w:val="008080"/>
      <w:u w:val="dotted"/>
    </w:rPr>
  </w:style>
  <w:style w:type="character" w:styleId="Style16">
    <w:name w:val="Ссылка указателя"/>
    <w:qFormat/>
    <w:rPr/>
  </w:style>
  <w:style w:type="character" w:styleId="Style17">
    <w:name w:val="Символ концевой сноски"/>
    <w:qFormat/>
    <w:rPr/>
  </w:style>
  <w:style w:type="character" w:styleId="Style18">
    <w:name w:val="Нумерация строк"/>
    <w:rPr/>
  </w:style>
  <w:style w:type="character" w:styleId="Style19">
    <w:name w:val="Основной элемент указателя"/>
    <w:qFormat/>
    <w:rPr>
      <w:b/>
      <w:bCs/>
    </w:rPr>
  </w:style>
  <w:style w:type="character" w:styleId="Style20">
    <w:name w:val="Привязка концевой сноски"/>
    <w:rPr>
      <w:sz w:val="16"/>
    </w:rPr>
  </w:style>
  <w:style w:type="character" w:styleId="Style21">
    <w:name w:val="Фуригана"/>
    <w:qFormat/>
    <w:rPr>
      <w:sz w:val="12"/>
      <w:szCs w:val="12"/>
      <w:u w:val="none"/>
      <w:em w:val="none"/>
    </w:rPr>
  </w:style>
  <w:style w:type="character" w:styleId="Style22">
    <w:name w:val="Вертикальное направление символов"/>
    <w:qFormat/>
    <w:rPr/>
  </w:style>
  <w:style w:type="character" w:styleId="Style23">
    <w:name w:val="Выделение"/>
    <w:qFormat/>
    <w:rPr>
      <w:i/>
      <w:iCs/>
    </w:rPr>
  </w:style>
  <w:style w:type="character" w:styleId="Style24">
    <w:name w:val="Цитата"/>
    <w:qFormat/>
    <w:rPr>
      <w:i/>
      <w:iCs/>
    </w:rPr>
  </w:style>
  <w:style w:type="character" w:styleId="Style25">
    <w:name w:val="Выделение жирным"/>
    <w:qFormat/>
    <w:rPr>
      <w:b/>
      <w:bCs/>
    </w:rPr>
  </w:style>
  <w:style w:type="character" w:styleId="Style26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7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8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9">
    <w:name w:val="Переменная"/>
    <w:qFormat/>
    <w:rPr>
      <w:i/>
      <w:iCs/>
    </w:rPr>
  </w:style>
  <w:style w:type="character" w:styleId="Style30">
    <w:name w:val="Определение"/>
    <w:qFormat/>
    <w:rPr/>
  </w:style>
  <w:style w:type="character" w:styleId="Style3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36">
    <w:name w:val="ListLabel 36"/>
    <w:qFormat/>
    <w:rPr>
      <w:rFonts w:eastAsia="OpenSymbol"/>
    </w:rPr>
  </w:style>
  <w:style w:type="character" w:styleId="ListLabel35">
    <w:name w:val="ListLabel 35"/>
    <w:qFormat/>
    <w:rPr>
      <w:rFonts w:eastAsia="OpenSymbol"/>
    </w:rPr>
  </w:style>
  <w:style w:type="character" w:styleId="ListLabel34">
    <w:name w:val="ListLabel 34"/>
    <w:qFormat/>
    <w:rPr>
      <w:rFonts w:eastAsia="OpenSymbol"/>
    </w:rPr>
  </w:style>
  <w:style w:type="character" w:styleId="ListLabel33">
    <w:name w:val="ListLabel 33"/>
    <w:qFormat/>
    <w:rPr>
      <w:rFonts w:eastAsia="OpenSymbol"/>
    </w:rPr>
  </w:style>
  <w:style w:type="character" w:styleId="ListLabel32">
    <w:name w:val="ListLabel 32"/>
    <w:qFormat/>
    <w:rPr>
      <w:rFonts w:eastAsia="OpenSymbol"/>
    </w:rPr>
  </w:style>
  <w:style w:type="character" w:styleId="ListLabel31">
    <w:name w:val="ListLabel 31"/>
    <w:qFormat/>
    <w:rPr>
      <w:rFonts w:eastAsia="OpenSymbol"/>
    </w:rPr>
  </w:style>
  <w:style w:type="character" w:styleId="ListLabel30">
    <w:name w:val="ListLabel 30"/>
    <w:qFormat/>
    <w:rPr>
      <w:rFonts w:eastAsia="OpenSymbol"/>
    </w:rPr>
  </w:style>
  <w:style w:type="character" w:styleId="ListLabel29">
    <w:name w:val="ListLabel 29"/>
    <w:qFormat/>
    <w:rPr>
      <w:rFonts w:eastAsia="OpenSymbol"/>
    </w:rPr>
  </w:style>
  <w:style w:type="character" w:styleId="ListLabel28">
    <w:name w:val="ListLabel 28"/>
    <w:qFormat/>
    <w:rPr>
      <w:rFonts w:eastAsia="OpenSymbol"/>
    </w:rPr>
  </w:style>
  <w:style w:type="character" w:styleId="ListLabel27">
    <w:name w:val="ListLabel 27"/>
    <w:qFormat/>
    <w:rPr>
      <w:rFonts w:eastAsia="OpenSymbol"/>
    </w:rPr>
  </w:style>
  <w:style w:type="character" w:styleId="ListLabel26">
    <w:name w:val="ListLabel 26"/>
    <w:qFormat/>
    <w:rPr>
      <w:rFonts w:eastAsia="OpenSymbol"/>
    </w:rPr>
  </w:style>
  <w:style w:type="character" w:styleId="ListLabel25">
    <w:name w:val="ListLabel 25"/>
    <w:qFormat/>
    <w:rPr>
      <w:rFonts w:eastAsia="OpenSymbol"/>
    </w:rPr>
  </w:style>
  <w:style w:type="character" w:styleId="ListLabel24">
    <w:name w:val="ListLabel 24"/>
    <w:qFormat/>
    <w:rPr>
      <w:rFonts w:eastAsia="OpenSymbol"/>
    </w:rPr>
  </w:style>
  <w:style w:type="character" w:styleId="ListLabel23">
    <w:name w:val="ListLabel 23"/>
    <w:qFormat/>
    <w:rPr>
      <w:rFonts w:eastAsia="OpenSymbol"/>
    </w:rPr>
  </w:style>
  <w:style w:type="character" w:styleId="ListLabel22">
    <w:name w:val="ListLabel 22"/>
    <w:qFormat/>
    <w:rPr>
      <w:rFonts w:eastAsia="OpenSymbol"/>
    </w:rPr>
  </w:style>
  <w:style w:type="character" w:styleId="ListLabel21">
    <w:name w:val="ListLabel 21"/>
    <w:qFormat/>
    <w:rPr>
      <w:rFonts w:eastAsia="OpenSymbol"/>
    </w:rPr>
  </w:style>
  <w:style w:type="character" w:styleId="ListLabel20">
    <w:name w:val="ListLabel 20"/>
    <w:qFormat/>
    <w:rPr>
      <w:rFonts w:eastAsia="OpenSymbol"/>
    </w:rPr>
  </w:style>
  <w:style w:type="character" w:styleId="ListLabel19">
    <w:name w:val="ListLabel 19"/>
    <w:qFormat/>
    <w:rPr>
      <w:rFonts w:eastAsia="OpenSymbol"/>
    </w:rPr>
  </w:style>
  <w:style w:type="character" w:styleId="ListLabel18">
    <w:name w:val="ListLabel 18"/>
    <w:qFormat/>
    <w:rPr>
      <w:rFonts w:eastAsia="OpenSymbol"/>
    </w:rPr>
  </w:style>
  <w:style w:type="character" w:styleId="ListLabel17">
    <w:name w:val="ListLabel 17"/>
    <w:qFormat/>
    <w:rPr>
      <w:rFonts w:eastAsia="OpenSymbol"/>
    </w:rPr>
  </w:style>
  <w:style w:type="character" w:styleId="ListLabel16">
    <w:name w:val="ListLabel 16"/>
    <w:qFormat/>
    <w:rPr>
      <w:rFonts w:eastAsia="OpenSymbol"/>
    </w:rPr>
  </w:style>
  <w:style w:type="character" w:styleId="ListLabel15">
    <w:name w:val="ListLabel 15"/>
    <w:qFormat/>
    <w:rPr>
      <w:rFonts w:eastAsia="OpenSymbol"/>
    </w:rPr>
  </w:style>
  <w:style w:type="character" w:styleId="ListLabel14">
    <w:name w:val="ListLabel 14"/>
    <w:qFormat/>
    <w:rPr>
      <w:rFonts w:eastAsia="OpenSymbol"/>
    </w:rPr>
  </w:style>
  <w:style w:type="character" w:styleId="ListLabel13">
    <w:name w:val="ListLabel 13"/>
    <w:qFormat/>
    <w:rPr>
      <w:rFonts w:eastAsia="OpenSymbol"/>
    </w:rPr>
  </w:style>
  <w:style w:type="character" w:styleId="ListLabel12">
    <w:name w:val="ListLabel 12"/>
    <w:qFormat/>
    <w:rPr>
      <w:rFonts w:eastAsia="OpenSymbol"/>
    </w:rPr>
  </w:style>
  <w:style w:type="character" w:styleId="ListLabel11">
    <w:name w:val="ListLabel 11"/>
    <w:qFormat/>
    <w:rPr>
      <w:rFonts w:eastAsia="OpenSymbol"/>
    </w:rPr>
  </w:style>
  <w:style w:type="character" w:styleId="ListLabel10">
    <w:name w:val="ListLabel 10"/>
    <w:qFormat/>
    <w:rPr>
      <w:rFonts w:eastAsia="OpenSymbol"/>
    </w:rPr>
  </w:style>
  <w:style w:type="character" w:styleId="ListLabel9">
    <w:name w:val="ListLabel 9"/>
    <w:qFormat/>
    <w:rPr>
      <w:rFonts w:eastAsia="OpenSymbol"/>
    </w:rPr>
  </w:style>
  <w:style w:type="character" w:styleId="ListLabel8">
    <w:name w:val="ListLabel 8"/>
    <w:qFormat/>
    <w:rPr>
      <w:rFonts w:eastAsia="OpenSymbol"/>
    </w:rPr>
  </w:style>
  <w:style w:type="character" w:styleId="ListLabel7">
    <w:name w:val="ListLabel 7"/>
    <w:qFormat/>
    <w:rPr>
      <w:rFonts w:eastAsia="OpenSymbol"/>
    </w:rPr>
  </w:style>
  <w:style w:type="character" w:styleId="ListLabel6">
    <w:name w:val="ListLabel 6"/>
    <w:qFormat/>
    <w:rPr>
      <w:rFonts w:eastAsia="OpenSymbol"/>
    </w:rPr>
  </w:style>
  <w:style w:type="character" w:styleId="ListLabel5">
    <w:name w:val="ListLabel 5"/>
    <w:qFormat/>
    <w:rPr>
      <w:rFonts w:eastAsia="OpenSymbol"/>
    </w:rPr>
  </w:style>
  <w:style w:type="character" w:styleId="ListLabel4">
    <w:name w:val="ListLabel 4"/>
    <w:qFormat/>
    <w:rPr>
      <w:rFonts w:eastAsia="OpenSymbol"/>
    </w:rPr>
  </w:style>
  <w:style w:type="character" w:styleId="ListLabel3">
    <w:name w:val="ListLabel 3"/>
    <w:qFormat/>
    <w:rPr>
      <w:rFonts w:eastAsia="OpenSymbol"/>
    </w:rPr>
  </w:style>
  <w:style w:type="character" w:styleId="ListLabel2">
    <w:name w:val="ListLabel 2"/>
    <w:qFormat/>
    <w:rPr>
      <w:rFonts w:eastAsia="OpenSymbol"/>
    </w:rPr>
  </w:style>
  <w:style w:type="character" w:styleId="ListLabel1">
    <w:name w:val="ListLabel 1"/>
    <w:qFormat/>
    <w:rPr>
      <w:rFonts w:eastAsia="OpenSymbol"/>
    </w:rPr>
  </w:style>
  <w:style w:type="character" w:styleId="WWCharLFO5LVL4">
    <w:name w:val="WW_CharLFO5LVL4"/>
    <w:qFormat/>
    <w:rPr>
      <w:rFonts w:ascii="OpenSymbol" w:hAnsi="OpenSymbol"/>
    </w:rPr>
  </w:style>
  <w:style w:type="character" w:styleId="WWCharLFO5LVL5">
    <w:name w:val="WW_CharLFO5LVL5"/>
    <w:qFormat/>
    <w:rPr>
      <w:rFonts w:ascii="OpenSymbol" w:hAnsi="OpenSymbol"/>
    </w:rPr>
  </w:style>
  <w:style w:type="character" w:styleId="WWCharLFO5LVL6">
    <w:name w:val="WW_CharLFO5LVL6"/>
    <w:qFormat/>
    <w:rPr>
      <w:rFonts w:ascii="OpenSymbol" w:hAnsi="OpenSymbol"/>
    </w:rPr>
  </w:style>
  <w:style w:type="character" w:styleId="WWCharLFO5LVL7">
    <w:name w:val="WW_CharLFO5LVL7"/>
    <w:qFormat/>
    <w:rPr>
      <w:rFonts w:ascii="OpenSymbol" w:hAnsi="OpenSymbol"/>
    </w:rPr>
  </w:style>
  <w:style w:type="character" w:styleId="WWCharLFO5LVL8">
    <w:name w:val="WW_CharLFO5LVL8"/>
    <w:qFormat/>
    <w:rPr>
      <w:rFonts w:ascii="OpenSymbol" w:hAnsi="OpenSymbol"/>
    </w:rPr>
  </w:style>
  <w:style w:type="character" w:styleId="WWCharLFO5LVL9">
    <w:name w:val="WW_CharLFO5LVL9"/>
    <w:qFormat/>
    <w:rPr>
      <w:rFonts w:ascii="OpenSymbol" w:hAnsi="OpenSymbol"/>
    </w:rPr>
  </w:style>
  <w:style w:type="character" w:styleId="WWCharLFO6LVL1">
    <w:name w:val="WW_CharLFO6LVL1"/>
    <w:qFormat/>
    <w:rPr>
      <w:rFonts w:ascii="PT Astra Serif" w:hAnsi="PT Astra Serif" w:eastAsia="OpenSymbol" w:cs="OpenSymbol"/>
    </w:rPr>
  </w:style>
  <w:style w:type="character" w:styleId="WWCharLFO6LVL2">
    <w:name w:val="WW_CharLFO6LVL2"/>
    <w:qFormat/>
    <w:rPr>
      <w:rFonts w:ascii="PT Astra Serif" w:hAnsi="PT Astra Serif" w:eastAsia="OpenSymbol" w:cs="OpenSymbol"/>
    </w:rPr>
  </w:style>
  <w:style w:type="character" w:styleId="WWCharLFO6LVL3">
    <w:name w:val="WW_CharLFO6LVL3"/>
    <w:qFormat/>
    <w:rPr>
      <w:rFonts w:ascii="PT Astra Serif" w:hAnsi="PT Astra Serif" w:eastAsia="OpenSymbol" w:cs="OpenSymbol"/>
    </w:rPr>
  </w:style>
  <w:style w:type="character" w:styleId="WWCharLFO6LVL4">
    <w:name w:val="WW_CharLFO6LVL4"/>
    <w:qFormat/>
    <w:rPr>
      <w:rFonts w:ascii="PT Astra Serif" w:hAnsi="PT Astra Serif" w:eastAsia="OpenSymbol" w:cs="OpenSymbol"/>
    </w:rPr>
  </w:style>
  <w:style w:type="character" w:styleId="WWCharLFO6LVL5">
    <w:name w:val="WW_CharLFO6LVL5"/>
    <w:qFormat/>
    <w:rPr>
      <w:rFonts w:ascii="PT Astra Serif" w:hAnsi="PT Astra Serif" w:eastAsia="OpenSymbol" w:cs="OpenSymbol"/>
    </w:rPr>
  </w:style>
  <w:style w:type="character" w:styleId="WWCharLFO6LVL6">
    <w:name w:val="WW_CharLFO6LVL6"/>
    <w:qFormat/>
    <w:rPr>
      <w:rFonts w:ascii="PT Astra Serif" w:hAnsi="PT Astra Serif" w:eastAsia="OpenSymbol" w:cs="OpenSymbol"/>
    </w:rPr>
  </w:style>
  <w:style w:type="character" w:styleId="WWCharLFO6LVL7">
    <w:name w:val="WW_CharLFO6LVL7"/>
    <w:qFormat/>
    <w:rPr>
      <w:rFonts w:ascii="PT Astra Serif" w:hAnsi="PT Astra Serif" w:eastAsia="OpenSymbol" w:cs="OpenSymbol"/>
    </w:rPr>
  </w:style>
  <w:style w:type="character" w:styleId="WWCharLFO6LVL8">
    <w:name w:val="WW_CharLFO6LVL8"/>
    <w:qFormat/>
    <w:rPr>
      <w:rFonts w:ascii="PT Astra Serif" w:hAnsi="PT Astra Serif" w:eastAsia="OpenSymbol" w:cs="OpenSymbol"/>
    </w:rPr>
  </w:style>
  <w:style w:type="character" w:styleId="WWCharLFO6LVL9">
    <w:name w:val="WW_CharLFO6LVL9"/>
    <w:qFormat/>
    <w:rPr>
      <w:rFonts w:ascii="PT Astra Serif" w:hAnsi="PT Astra Serif" w:eastAsia="OpenSymbol" w:cs="OpenSymbol"/>
    </w:rPr>
  </w:style>
  <w:style w:type="character" w:styleId="WWCharLFO7LVL1">
    <w:name w:val="WW_CharLFO7LVL1"/>
    <w:qFormat/>
    <w:rPr>
      <w:rFonts w:ascii="OpenSymbol" w:hAnsi="OpenSymbol"/>
    </w:rPr>
  </w:style>
  <w:style w:type="character" w:styleId="WWCharLFO7LVL2">
    <w:name w:val="WW_CharLFO7LVL2"/>
    <w:qFormat/>
    <w:rPr>
      <w:rFonts w:ascii="OpenSymbol" w:hAnsi="OpenSymbol"/>
    </w:rPr>
  </w:style>
  <w:style w:type="character" w:styleId="WWCharLFO7LVL3">
    <w:name w:val="WW_CharLFO7LVL3"/>
    <w:qFormat/>
    <w:rPr>
      <w:rFonts w:ascii="OpenSymbol" w:hAnsi="OpenSymbol"/>
    </w:rPr>
  </w:style>
  <w:style w:type="character" w:styleId="WWCharLFO7LVL4">
    <w:name w:val="WW_CharLFO7LVL4"/>
    <w:qFormat/>
    <w:rPr>
      <w:rFonts w:ascii="OpenSymbol" w:hAnsi="OpenSymbol"/>
    </w:rPr>
  </w:style>
  <w:style w:type="character" w:styleId="WWCharLFO7LVL5">
    <w:name w:val="WW_CharLFO7LVL5"/>
    <w:qFormat/>
    <w:rPr>
      <w:rFonts w:ascii="OpenSymbol" w:hAnsi="OpenSymbol"/>
    </w:rPr>
  </w:style>
  <w:style w:type="character" w:styleId="WWCharLFO7LVL6">
    <w:name w:val="WW_CharLFO7LVL6"/>
    <w:qFormat/>
    <w:rPr>
      <w:rFonts w:ascii="OpenSymbol" w:hAnsi="OpenSymbol"/>
    </w:rPr>
  </w:style>
  <w:style w:type="character" w:styleId="WWCharLFO7LVL7">
    <w:name w:val="WW_CharLFO7LVL7"/>
    <w:qFormat/>
    <w:rPr>
      <w:rFonts w:ascii="OpenSymbol" w:hAnsi="OpenSymbol"/>
    </w:rPr>
  </w:style>
  <w:style w:type="character" w:styleId="WWCharLFO7LVL8">
    <w:name w:val="WW_CharLFO7LVL8"/>
    <w:qFormat/>
    <w:rPr>
      <w:rFonts w:ascii="OpenSymbol" w:hAnsi="OpenSymbol"/>
    </w:rPr>
  </w:style>
  <w:style w:type="character" w:styleId="WWCharLFO7LVL9">
    <w:name w:val="WW_CharLFO7LVL9"/>
    <w:qFormat/>
    <w:rPr>
      <w:rFonts w:ascii="OpenSymbol" w:hAnsi="OpenSymbol"/>
    </w:rPr>
  </w:style>
  <w:style w:type="character" w:styleId="WWCharLFO8LVL1">
    <w:name w:val="WW_CharLFO8LVL1"/>
    <w:qFormat/>
    <w:rPr>
      <w:rFonts w:ascii="OpenSymbol" w:hAnsi="OpenSymbol"/>
    </w:rPr>
  </w:style>
  <w:style w:type="character" w:styleId="WWCharLFO8LVL2">
    <w:name w:val="WW_CharLFO8LVL2"/>
    <w:qFormat/>
    <w:rPr>
      <w:rFonts w:ascii="OpenSymbol" w:hAnsi="OpenSymbol"/>
    </w:rPr>
  </w:style>
  <w:style w:type="character" w:styleId="WWCharLFO8LVL3">
    <w:name w:val="WW_CharLFO8LVL3"/>
    <w:qFormat/>
    <w:rPr>
      <w:rFonts w:ascii="OpenSymbol" w:hAnsi="OpenSymbol"/>
    </w:rPr>
  </w:style>
  <w:style w:type="character" w:styleId="WWCharLFO8LVL4">
    <w:name w:val="WW_CharLFO8LVL4"/>
    <w:qFormat/>
    <w:rPr>
      <w:rFonts w:ascii="OpenSymbol" w:hAnsi="OpenSymbol"/>
    </w:rPr>
  </w:style>
  <w:style w:type="character" w:styleId="WWCharLFO8LVL5">
    <w:name w:val="WW_CharLFO8LVL5"/>
    <w:qFormat/>
    <w:rPr>
      <w:rFonts w:ascii="OpenSymbol" w:hAnsi="OpenSymbol"/>
    </w:rPr>
  </w:style>
  <w:style w:type="character" w:styleId="WWCharLFO8LVL6">
    <w:name w:val="WW_CharLFO8LVL6"/>
    <w:qFormat/>
    <w:rPr>
      <w:rFonts w:ascii="OpenSymbol" w:hAnsi="OpenSymbol"/>
    </w:rPr>
  </w:style>
  <w:style w:type="character" w:styleId="WWCharLFO8LVL7">
    <w:name w:val="WW_CharLFO8LVL7"/>
    <w:qFormat/>
    <w:rPr>
      <w:rFonts w:ascii="OpenSymbol" w:hAnsi="OpenSymbol"/>
    </w:rPr>
  </w:style>
  <w:style w:type="character" w:styleId="WWCharLFO8LVL8">
    <w:name w:val="WW_CharLFO8LVL8"/>
    <w:qFormat/>
    <w:rPr>
      <w:rFonts w:ascii="OpenSymbol" w:hAnsi="OpenSymbol"/>
    </w:rPr>
  </w:style>
  <w:style w:type="character" w:styleId="WWCharLFO8LVL9">
    <w:name w:val="WW_CharLFO8LVL9"/>
    <w:qFormat/>
    <w:rPr>
      <w:rFonts w:ascii="OpenSymbol" w:hAnsi="OpenSymbol"/>
    </w:rPr>
  </w:style>
  <w:style w:type="character" w:styleId="WWCharLFO9LVL1">
    <w:name w:val="WW_CharLFO9LVL1"/>
    <w:qFormat/>
    <w:rPr>
      <w:rFonts w:ascii="OpenSymbol" w:hAnsi="OpenSymbol"/>
    </w:rPr>
  </w:style>
  <w:style w:type="character" w:styleId="WWCharLFO9LVL2">
    <w:name w:val="WW_CharLFO9LVL2"/>
    <w:qFormat/>
    <w:rPr>
      <w:rFonts w:ascii="OpenSymbol" w:hAnsi="OpenSymbol"/>
    </w:rPr>
  </w:style>
  <w:style w:type="character" w:styleId="WWCharLFO9LVL3">
    <w:name w:val="WW_CharLFO9LVL3"/>
    <w:qFormat/>
    <w:rPr>
      <w:rFonts w:ascii="OpenSymbol" w:hAnsi="OpenSymbol"/>
    </w:rPr>
  </w:style>
  <w:style w:type="character" w:styleId="WWCharLFO9LVL4">
    <w:name w:val="WW_CharLFO9LVL4"/>
    <w:qFormat/>
    <w:rPr>
      <w:rFonts w:ascii="OpenSymbol" w:hAnsi="OpenSymbol"/>
    </w:rPr>
  </w:style>
  <w:style w:type="character" w:styleId="WWCharLFO9LVL5">
    <w:name w:val="WW_CharLFO9LVL5"/>
    <w:qFormat/>
    <w:rPr>
      <w:rFonts w:ascii="OpenSymbol" w:hAnsi="OpenSymbol"/>
    </w:rPr>
  </w:style>
  <w:style w:type="character" w:styleId="WWCharLFO9LVL6">
    <w:name w:val="WW_CharLFO9LVL6"/>
    <w:qFormat/>
    <w:rPr>
      <w:rFonts w:ascii="OpenSymbol" w:hAnsi="OpenSymbol"/>
    </w:rPr>
  </w:style>
  <w:style w:type="character" w:styleId="WWCharLFO9LVL7">
    <w:name w:val="WW_CharLFO9LVL7"/>
    <w:qFormat/>
    <w:rPr>
      <w:rFonts w:ascii="OpenSymbol" w:hAnsi="OpenSymbol"/>
    </w:rPr>
  </w:style>
  <w:style w:type="character" w:styleId="WWCharLFO9LVL8">
    <w:name w:val="WW_CharLFO9LVL8"/>
    <w:qFormat/>
    <w:rPr>
      <w:rFonts w:ascii="OpenSymbol" w:hAnsi="OpenSymbol"/>
    </w:rPr>
  </w:style>
  <w:style w:type="character" w:styleId="WWCharLFO9LVL9">
    <w:name w:val="WW_CharLFO9LVL9"/>
    <w:qFormat/>
    <w:rPr>
      <w:rFonts w:ascii="OpenSymbol" w:hAnsi="OpenSymbol"/>
    </w:rPr>
  </w:style>
  <w:style w:type="character" w:styleId="WWCharLFO10LVL1">
    <w:name w:val="WW_CharLFO10LVL1"/>
    <w:qFormat/>
    <w:rPr>
      <w:rFonts w:ascii="OpenSymbol" w:hAnsi="OpenSymbol"/>
    </w:rPr>
  </w:style>
  <w:style w:type="character" w:styleId="WWCharLFO10LVL2">
    <w:name w:val="WW_CharLFO10LVL2"/>
    <w:qFormat/>
    <w:rPr>
      <w:rFonts w:ascii="OpenSymbol" w:hAnsi="OpenSymbol"/>
    </w:rPr>
  </w:style>
  <w:style w:type="character" w:styleId="WWCharLFO10LVL3">
    <w:name w:val="WW_CharLFO10LVL3"/>
    <w:qFormat/>
    <w:rPr>
      <w:rFonts w:ascii="OpenSymbol" w:hAnsi="OpenSymbol"/>
    </w:rPr>
  </w:style>
  <w:style w:type="character" w:styleId="WWCharLFO10LVL4">
    <w:name w:val="WW_CharLFO10LVL4"/>
    <w:qFormat/>
    <w:rPr>
      <w:rFonts w:ascii="OpenSymbol" w:hAnsi="OpenSymbol"/>
    </w:rPr>
  </w:style>
  <w:style w:type="character" w:styleId="WWCharLFO10LVL5">
    <w:name w:val="WW_CharLFO10LVL5"/>
    <w:qFormat/>
    <w:rPr>
      <w:rFonts w:ascii="OpenSymbol" w:hAnsi="OpenSymbol"/>
    </w:rPr>
  </w:style>
  <w:style w:type="character" w:styleId="WWCharLFO10LVL6">
    <w:name w:val="WW_CharLFO10LVL6"/>
    <w:qFormat/>
    <w:rPr>
      <w:rFonts w:ascii="OpenSymbol" w:hAnsi="OpenSymbol"/>
    </w:rPr>
  </w:style>
  <w:style w:type="character" w:styleId="WWCharLFO10LVL7">
    <w:name w:val="WW_CharLFO10LVL7"/>
    <w:qFormat/>
    <w:rPr>
      <w:rFonts w:ascii="OpenSymbol" w:hAnsi="OpenSymbol"/>
    </w:rPr>
  </w:style>
  <w:style w:type="character" w:styleId="WWCharLFO10LVL8">
    <w:name w:val="WW_CharLFO10LVL8"/>
    <w:qFormat/>
    <w:rPr>
      <w:rFonts w:ascii="OpenSymbol" w:hAnsi="OpenSymbol"/>
    </w:rPr>
  </w:style>
  <w:style w:type="character" w:styleId="WWCharLFO10LVL9">
    <w:name w:val="WW_CharLFO10LVL9"/>
    <w:qFormat/>
    <w:rPr>
      <w:rFonts w:ascii="OpenSymbol" w:hAnsi="OpenSymbol"/>
    </w:rPr>
  </w:style>
  <w:style w:type="character" w:styleId="Style32">
    <w:name w:val="Текст выноски Знак"/>
    <w:basedOn w:val="Style5"/>
    <w:qFormat/>
    <w:rPr>
      <w:rFonts w:ascii="Segoe UI" w:hAnsi="Segoe UI" w:cs="Segoe UI"/>
      <w:sz w:val="18"/>
      <w:szCs w:val="18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Style33">
    <w:name w:val="Заголовок"/>
    <w:basedOn w:val="Normal"/>
    <w:next w:val="BodyTextIndent"/>
    <w:qFormat/>
    <w:pPr>
      <w:suppressAutoHyphens w:val="true"/>
    </w:pPr>
    <w:rPr>
      <w:b/>
      <w:sz w:val="21"/>
    </w:rPr>
  </w:style>
  <w:style w:type="paragraph" w:styleId="Style34">
    <w:name w:val="Body Text"/>
    <w:basedOn w:val="Normal"/>
    <w:pPr>
      <w:suppressAutoHyphens w:val="true"/>
      <w:jc w:val="both"/>
    </w:pPr>
    <w:rPr/>
  </w:style>
  <w:style w:type="paragraph" w:styleId="Style35">
    <w:name w:val="List"/>
    <w:basedOn w:val="Style34"/>
    <w:pPr>
      <w:suppressAutoHyphens w:val="true"/>
    </w:pPr>
    <w:rPr>
      <w:rFonts w:cs="Lohit Devanagari"/>
      <w:sz w:val="21"/>
    </w:rPr>
  </w:style>
  <w:style w:type="paragraph" w:styleId="Style36">
    <w:name w:val="Caption"/>
    <w:basedOn w:val="Normal"/>
    <w:next w:val="BodyTextIndent"/>
    <w:qFormat/>
    <w:pPr>
      <w:suppressAutoHyphens w:val="true"/>
      <w:spacing w:before="0" w:after="170"/>
    </w:pPr>
    <w:rPr>
      <w:b/>
      <w:sz w:val="21"/>
    </w:rPr>
  </w:style>
  <w:style w:type="paragraph" w:styleId="Style37">
    <w:name w:val="Указатель"/>
    <w:basedOn w:val="Style33"/>
    <w:qFormat/>
    <w:pPr>
      <w:suppressAutoHyphens w:val="true"/>
    </w:pPr>
    <w:rPr/>
  </w:style>
  <w:style w:type="paragraph" w:styleId="Style38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39">
    <w:name w:val="Название объекта"/>
    <w:basedOn w:val="Normal"/>
    <w:qFormat/>
    <w:pPr>
      <w:suppressAutoHyphens w:val="true"/>
    </w:pPr>
    <w:rPr>
      <w:rFonts w:cs="Lohit Devanagari"/>
    </w:rPr>
  </w:style>
  <w:style w:type="paragraph" w:styleId="Style40">
    <w:name w:val="Блочная цитата"/>
    <w:basedOn w:val="Normal"/>
    <w:qFormat/>
    <w:pPr>
      <w:suppressAutoHyphens w:val="true"/>
    </w:pPr>
    <w:rPr/>
  </w:style>
  <w:style w:type="paragraph" w:styleId="Style41">
    <w:name w:val="Subtitle"/>
    <w:basedOn w:val="Normal"/>
    <w:next w:val="BodyTextIndent"/>
    <w:qFormat/>
    <w:pPr>
      <w:tabs>
        <w:tab w:val="clear" w:pos="709"/>
      </w:tabs>
      <w:suppressAutoHyphens w:val="true"/>
      <w:ind w:left="709" w:hanging="0"/>
      <w:jc w:val="both"/>
    </w:pPr>
    <w:rPr>
      <w:b/>
      <w:sz w:val="21"/>
    </w:rPr>
  </w:style>
  <w:style w:type="paragraph" w:styleId="BodyTextIndent">
    <w:name w:val="Body Text Indent"/>
    <w:basedOn w:val="Normal"/>
    <w:qFormat/>
    <w:pPr>
      <w:suppressAutoHyphens w:val="true"/>
      <w:ind w:firstLine="709"/>
      <w:jc w:val="both"/>
    </w:pPr>
    <w:rPr>
      <w:sz w:val="21"/>
    </w:rPr>
  </w:style>
  <w:style w:type="paragraph" w:styleId="Style42">
    <w:name w:val="Обратный отступ"/>
    <w:basedOn w:val="Style34"/>
    <w:qFormat/>
    <w:pPr>
      <w:tabs>
        <w:tab w:val="clear" w:pos="709"/>
        <w:tab w:val="left" w:pos="0" w:leader="none"/>
      </w:tabs>
      <w:suppressAutoHyphens w:val="true"/>
    </w:pPr>
    <w:rPr/>
  </w:style>
  <w:style w:type="paragraph" w:styleId="Style43">
    <w:name w:val="Body Text Indent"/>
    <w:basedOn w:val="Style34"/>
    <w:pPr>
      <w:suppressAutoHyphens w:val="true"/>
    </w:pPr>
    <w:rPr/>
  </w:style>
  <w:style w:type="paragraph" w:styleId="Style44">
    <w:name w:val="Приветствие"/>
    <w:basedOn w:val="Normal"/>
    <w:qFormat/>
    <w:pPr>
      <w:suppressAutoHyphens w:val="true"/>
    </w:pPr>
    <w:rPr/>
  </w:style>
  <w:style w:type="paragraph" w:styleId="Style45">
    <w:name w:val="Signature"/>
    <w:basedOn w:val="Normal"/>
    <w:pPr>
      <w:suppressAutoHyphens w:val="true"/>
    </w:pPr>
    <w:rPr/>
  </w:style>
  <w:style w:type="paragraph" w:styleId="Style46">
    <w:name w:val="Отступы"/>
    <w:basedOn w:val="Style34"/>
    <w:qFormat/>
    <w:pPr>
      <w:tabs>
        <w:tab w:val="clear" w:pos="709"/>
        <w:tab w:val="left" w:pos="0" w:leader="none"/>
      </w:tabs>
      <w:suppressAutoHyphens w:val="true"/>
    </w:pPr>
    <w:rPr/>
  </w:style>
  <w:style w:type="paragraph" w:styleId="AnnotationText">
    <w:name w:val="Annotation Text"/>
    <w:basedOn w:val="Style34"/>
    <w:qFormat/>
    <w:pPr>
      <w:suppressAutoHyphens w:val="true"/>
    </w:pPr>
    <w:rPr/>
  </w:style>
  <w:style w:type="paragraph" w:styleId="10">
    <w:name w:val="Заголовок 10"/>
    <w:basedOn w:val="Style33"/>
    <w:next w:val="Style34"/>
    <w:qFormat/>
    <w:pPr>
      <w:suppressAutoHyphens w:val="true"/>
    </w:pPr>
    <w:rPr/>
  </w:style>
  <w:style w:type="paragraph" w:styleId="11">
    <w:name w:val="Начало нумерованного списка 1"/>
    <w:basedOn w:val="Style35"/>
    <w:next w:val="31"/>
    <w:qFormat/>
    <w:pPr>
      <w:suppressAutoHyphens w:val="true"/>
    </w:pPr>
    <w:rPr/>
  </w:style>
  <w:style w:type="paragraph" w:styleId="31">
    <w:name w:val="List Bullet 4"/>
    <w:basedOn w:val="Style35"/>
    <w:pPr>
      <w:suppressAutoHyphens w:val="true"/>
    </w:pPr>
    <w:rPr/>
  </w:style>
  <w:style w:type="paragraph" w:styleId="12">
    <w:name w:val="Конец нумерованного списка 1"/>
    <w:basedOn w:val="Style35"/>
    <w:next w:val="31"/>
    <w:qFormat/>
    <w:pPr>
      <w:suppressAutoHyphens w:val="true"/>
    </w:pPr>
    <w:rPr/>
  </w:style>
  <w:style w:type="paragraph" w:styleId="13">
    <w:name w:val="Продолжение нумерованного списка 1"/>
    <w:basedOn w:val="Style35"/>
    <w:qFormat/>
    <w:pPr>
      <w:suppressAutoHyphens w:val="true"/>
    </w:pPr>
    <w:rPr/>
  </w:style>
  <w:style w:type="paragraph" w:styleId="21">
    <w:name w:val="Начало нумерованного списка 2"/>
    <w:basedOn w:val="Style35"/>
    <w:next w:val="ListNumber2"/>
    <w:qFormat/>
    <w:pPr>
      <w:suppressAutoHyphens w:val="true"/>
    </w:pPr>
    <w:rPr/>
  </w:style>
  <w:style w:type="paragraph" w:styleId="ListNumber2">
    <w:name w:val="List Number 2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22">
    <w:name w:val="Конец нумерованного списка 2"/>
    <w:basedOn w:val="Style35"/>
    <w:next w:val="ListNumber2"/>
    <w:qFormat/>
    <w:pPr>
      <w:suppressAutoHyphens w:val="true"/>
    </w:pPr>
    <w:rPr/>
  </w:style>
  <w:style w:type="paragraph" w:styleId="23">
    <w:name w:val="Продолжение нумерованного списка 2"/>
    <w:basedOn w:val="Style35"/>
    <w:qFormat/>
    <w:pPr>
      <w:suppressAutoHyphens w:val="true"/>
    </w:pPr>
    <w:rPr/>
  </w:style>
  <w:style w:type="paragraph" w:styleId="32">
    <w:name w:val="Начало нумерованного списка 3"/>
    <w:basedOn w:val="Style35"/>
    <w:next w:val="ListNumber3"/>
    <w:qFormat/>
    <w:pPr>
      <w:suppressAutoHyphens w:val="true"/>
    </w:pPr>
    <w:rPr/>
  </w:style>
  <w:style w:type="paragraph" w:styleId="ListNumber3">
    <w:name w:val="List Number 3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33">
    <w:name w:val="Конец нумерованного списка 3"/>
    <w:basedOn w:val="Style35"/>
    <w:next w:val="ListNumber3"/>
    <w:qFormat/>
    <w:pPr>
      <w:suppressAutoHyphens w:val="true"/>
    </w:pPr>
    <w:rPr/>
  </w:style>
  <w:style w:type="paragraph" w:styleId="34">
    <w:name w:val="Продолжение нумерованного списка 3"/>
    <w:basedOn w:val="Style35"/>
    <w:qFormat/>
    <w:pPr>
      <w:suppressAutoHyphens w:val="true"/>
    </w:pPr>
    <w:rPr/>
  </w:style>
  <w:style w:type="paragraph" w:styleId="41">
    <w:name w:val="Начало нумерованного списка 4"/>
    <w:basedOn w:val="Style35"/>
    <w:next w:val="ListNumber4"/>
    <w:qFormat/>
    <w:pPr>
      <w:suppressAutoHyphens w:val="true"/>
    </w:pPr>
    <w:rPr/>
  </w:style>
  <w:style w:type="paragraph" w:styleId="ListNumber4">
    <w:name w:val="List Number 4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42">
    <w:name w:val="Конец нумерованного списка 4"/>
    <w:basedOn w:val="Style35"/>
    <w:next w:val="ListNumber4"/>
    <w:qFormat/>
    <w:pPr>
      <w:suppressAutoHyphens w:val="true"/>
    </w:pPr>
    <w:rPr/>
  </w:style>
  <w:style w:type="paragraph" w:styleId="43">
    <w:name w:val="Продолжение нумерованного списка 4"/>
    <w:basedOn w:val="Style35"/>
    <w:qFormat/>
    <w:pPr>
      <w:suppressAutoHyphens w:val="true"/>
    </w:pPr>
    <w:rPr/>
  </w:style>
  <w:style w:type="paragraph" w:styleId="51">
    <w:name w:val="Начало нумерованного списка 5"/>
    <w:basedOn w:val="Style35"/>
    <w:next w:val="ListNumber5"/>
    <w:qFormat/>
    <w:pPr>
      <w:suppressAutoHyphens w:val="true"/>
    </w:pPr>
    <w:rPr/>
  </w:style>
  <w:style w:type="paragraph" w:styleId="ListNumber5">
    <w:name w:val="List Number 5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52">
    <w:name w:val="Конец нумерованного списка 5"/>
    <w:basedOn w:val="Style35"/>
    <w:next w:val="ListNumber5"/>
    <w:qFormat/>
    <w:pPr>
      <w:suppressAutoHyphens w:val="true"/>
    </w:pPr>
    <w:rPr/>
  </w:style>
  <w:style w:type="paragraph" w:styleId="53">
    <w:name w:val="Продолжение нумерованного списка 5"/>
    <w:basedOn w:val="Style35"/>
    <w:qFormat/>
    <w:pPr>
      <w:suppressAutoHyphens w:val="true"/>
    </w:pPr>
    <w:rPr/>
  </w:style>
  <w:style w:type="paragraph" w:styleId="14">
    <w:name w:val="Начало маркированного списка 1"/>
    <w:basedOn w:val="Style35"/>
    <w:next w:val="24"/>
    <w:qFormat/>
    <w:pPr>
      <w:suppressAutoHyphens w:val="true"/>
    </w:pPr>
    <w:rPr/>
  </w:style>
  <w:style w:type="paragraph" w:styleId="24">
    <w:name w:val="List Bullet 3"/>
    <w:basedOn w:val="Style35"/>
    <w:pPr>
      <w:suppressAutoHyphens w:val="true"/>
    </w:pPr>
    <w:rPr/>
  </w:style>
  <w:style w:type="paragraph" w:styleId="15">
    <w:name w:val="Конец маркированного списка 1"/>
    <w:basedOn w:val="Style35"/>
    <w:next w:val="24"/>
    <w:qFormat/>
    <w:pPr>
      <w:suppressAutoHyphens w:val="true"/>
    </w:pPr>
    <w:rPr/>
  </w:style>
  <w:style w:type="paragraph" w:styleId="ListContinue">
    <w:name w:val="List Continue"/>
    <w:basedOn w:val="Style35"/>
    <w:qFormat/>
    <w:pPr>
      <w:suppressAutoHyphens w:val="true"/>
    </w:pPr>
    <w:rPr/>
  </w:style>
  <w:style w:type="paragraph" w:styleId="25">
    <w:name w:val="Начало маркированного списка 2"/>
    <w:basedOn w:val="Style35"/>
    <w:next w:val="26"/>
    <w:qFormat/>
    <w:pPr>
      <w:suppressAutoHyphens w:val="true"/>
    </w:pPr>
    <w:rPr/>
  </w:style>
  <w:style w:type="paragraph" w:styleId="ListBullet3">
    <w:name w:val="List Bullet 3"/>
    <w:basedOn w:val="Style35"/>
    <w:qFormat/>
    <w:pPr>
      <w:spacing w:before="0" w:after="120"/>
      <w:ind w:left="720" w:hanging="360"/>
    </w:pPr>
    <w:rPr/>
  </w:style>
  <w:style w:type="paragraph" w:styleId="26">
    <w:name w:val="Список 2"/>
    <w:basedOn w:val="Style35"/>
    <w:qFormat/>
    <w:pPr>
      <w:suppressAutoHyphens w:val="true"/>
    </w:pPr>
    <w:rPr/>
  </w:style>
  <w:style w:type="paragraph" w:styleId="27">
    <w:name w:val="Конец маркированного списка 2"/>
    <w:basedOn w:val="Style35"/>
    <w:next w:val="26"/>
    <w:qFormat/>
    <w:pPr>
      <w:suppressAutoHyphens w:val="true"/>
    </w:pPr>
    <w:rPr/>
  </w:style>
  <w:style w:type="paragraph" w:styleId="ListContinue2">
    <w:name w:val="List Continue 2"/>
    <w:basedOn w:val="Style35"/>
    <w:qFormat/>
    <w:pPr>
      <w:suppressAutoHyphens w:val="true"/>
    </w:pPr>
    <w:rPr/>
  </w:style>
  <w:style w:type="paragraph" w:styleId="35">
    <w:name w:val="Начало маркированного списка 3"/>
    <w:basedOn w:val="Style35"/>
    <w:next w:val="36"/>
    <w:qFormat/>
    <w:pPr>
      <w:suppressAutoHyphens w:val="true"/>
    </w:pPr>
    <w:rPr/>
  </w:style>
  <w:style w:type="paragraph" w:styleId="ListBullet4">
    <w:name w:val="List Bullet 4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36">
    <w:name w:val="Список 3"/>
    <w:basedOn w:val="Style35"/>
    <w:qFormat/>
    <w:pPr>
      <w:suppressAutoHyphens w:val="true"/>
    </w:pPr>
    <w:rPr/>
  </w:style>
  <w:style w:type="paragraph" w:styleId="37">
    <w:name w:val="Конец маркированного списка 3"/>
    <w:basedOn w:val="Style35"/>
    <w:next w:val="36"/>
    <w:qFormat/>
    <w:pPr>
      <w:suppressAutoHyphens w:val="true"/>
    </w:pPr>
    <w:rPr/>
  </w:style>
  <w:style w:type="paragraph" w:styleId="ListContinue3">
    <w:name w:val="List Continue 3"/>
    <w:basedOn w:val="Style35"/>
    <w:qFormat/>
    <w:pPr>
      <w:suppressAutoHyphens w:val="true"/>
    </w:pPr>
    <w:rPr/>
  </w:style>
  <w:style w:type="paragraph" w:styleId="44">
    <w:name w:val="Начало маркированного списка 4"/>
    <w:basedOn w:val="Style35"/>
    <w:next w:val="45"/>
    <w:qFormat/>
    <w:pPr>
      <w:suppressAutoHyphens w:val="true"/>
    </w:pPr>
    <w:rPr/>
  </w:style>
  <w:style w:type="paragraph" w:styleId="ListBullet5">
    <w:name w:val="List Bullet 5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45">
    <w:name w:val="Список 4"/>
    <w:basedOn w:val="Style35"/>
    <w:qFormat/>
    <w:pPr>
      <w:suppressAutoHyphens w:val="true"/>
    </w:pPr>
    <w:rPr/>
  </w:style>
  <w:style w:type="paragraph" w:styleId="46">
    <w:name w:val="Конец маркированного списка 4"/>
    <w:basedOn w:val="Style35"/>
    <w:next w:val="45"/>
    <w:qFormat/>
    <w:pPr>
      <w:suppressAutoHyphens w:val="true"/>
    </w:pPr>
    <w:rPr/>
  </w:style>
  <w:style w:type="paragraph" w:styleId="ListContinue4">
    <w:name w:val="List Continue 4"/>
    <w:basedOn w:val="Style35"/>
    <w:qFormat/>
    <w:pPr>
      <w:suppressAutoHyphens w:val="true"/>
    </w:pPr>
    <w:rPr/>
  </w:style>
  <w:style w:type="paragraph" w:styleId="54">
    <w:name w:val="Начало маркированного списка 5"/>
    <w:basedOn w:val="Style35"/>
    <w:next w:val="55"/>
    <w:qFormat/>
    <w:pPr>
      <w:suppressAutoHyphens w:val="true"/>
    </w:pPr>
    <w:rPr/>
  </w:style>
  <w:style w:type="paragraph" w:styleId="ListNumber">
    <w:name w:val="List Number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55">
    <w:name w:val="Список 5"/>
    <w:basedOn w:val="Style35"/>
    <w:qFormat/>
    <w:pPr>
      <w:suppressAutoHyphens w:val="true"/>
    </w:pPr>
    <w:rPr/>
  </w:style>
  <w:style w:type="paragraph" w:styleId="56">
    <w:name w:val="Конец маркированного списка 5"/>
    <w:basedOn w:val="Style35"/>
    <w:next w:val="55"/>
    <w:qFormat/>
    <w:pPr>
      <w:suppressAutoHyphens w:val="true"/>
    </w:pPr>
    <w:rPr/>
  </w:style>
  <w:style w:type="paragraph" w:styleId="ListContinue5">
    <w:name w:val="List Continue 5"/>
    <w:basedOn w:val="Style35"/>
    <w:qFormat/>
    <w:pPr>
      <w:suppressAutoHyphens w:val="true"/>
    </w:pPr>
    <w:rPr/>
  </w:style>
  <w:style w:type="paragraph" w:styleId="16">
    <w:name w:val="Index 1"/>
    <w:basedOn w:val="Style37"/>
    <w:pPr>
      <w:suppressAutoHyphens w:val="true"/>
    </w:pPr>
    <w:rPr/>
  </w:style>
  <w:style w:type="paragraph" w:styleId="28">
    <w:name w:val="Index 2"/>
    <w:basedOn w:val="Style37"/>
    <w:pPr>
      <w:suppressAutoHyphens w:val="true"/>
    </w:pPr>
    <w:rPr/>
  </w:style>
  <w:style w:type="paragraph" w:styleId="38">
    <w:name w:val="Index 3"/>
    <w:basedOn w:val="Style37"/>
    <w:pPr>
      <w:suppressAutoHyphens w:val="true"/>
    </w:pPr>
    <w:rPr/>
  </w:style>
  <w:style w:type="paragraph" w:styleId="Style47">
    <w:name w:val="Разделитель предметного указателя"/>
    <w:basedOn w:val="Style37"/>
    <w:qFormat/>
    <w:pPr>
      <w:suppressAutoHyphens w:val="true"/>
    </w:pPr>
    <w:rPr/>
  </w:style>
  <w:style w:type="paragraph" w:styleId="TOAHeading">
    <w:name w:val="TOA Heading"/>
    <w:basedOn w:val="Style33"/>
    <w:next w:val="17"/>
    <w:qFormat/>
    <w:pPr>
      <w:suppressAutoHyphens w:val="true"/>
    </w:pPr>
    <w:rPr/>
  </w:style>
  <w:style w:type="paragraph" w:styleId="17">
    <w:name w:val="TOC 1"/>
    <w:basedOn w:val="Style37"/>
    <w:pPr>
      <w:tabs>
        <w:tab w:val="clear" w:pos="709"/>
        <w:tab w:val="right" w:pos="9638" w:leader="dot"/>
      </w:tabs>
      <w:suppressAutoHyphens w:val="true"/>
    </w:pPr>
    <w:rPr/>
  </w:style>
  <w:style w:type="paragraph" w:styleId="29">
    <w:name w:val="TOC 2"/>
    <w:basedOn w:val="Style37"/>
    <w:pPr>
      <w:tabs>
        <w:tab w:val="clear" w:pos="709"/>
        <w:tab w:val="right" w:pos="9355" w:leader="dot"/>
      </w:tabs>
      <w:suppressAutoHyphens w:val="true"/>
    </w:pPr>
    <w:rPr/>
  </w:style>
  <w:style w:type="paragraph" w:styleId="39">
    <w:name w:val="TOC 3"/>
    <w:basedOn w:val="Style37"/>
    <w:pPr>
      <w:tabs>
        <w:tab w:val="clear" w:pos="709"/>
        <w:tab w:val="right" w:pos="9072" w:leader="dot"/>
      </w:tabs>
      <w:suppressAutoHyphens w:val="true"/>
    </w:pPr>
    <w:rPr/>
  </w:style>
  <w:style w:type="paragraph" w:styleId="47">
    <w:name w:val="TOC 4"/>
    <w:basedOn w:val="Style37"/>
    <w:pPr>
      <w:tabs>
        <w:tab w:val="clear" w:pos="709"/>
        <w:tab w:val="right" w:pos="8789" w:leader="dot"/>
      </w:tabs>
      <w:suppressAutoHyphens w:val="true"/>
    </w:pPr>
    <w:rPr/>
  </w:style>
  <w:style w:type="paragraph" w:styleId="57">
    <w:name w:val="TOC 5"/>
    <w:basedOn w:val="Style37"/>
    <w:pPr>
      <w:tabs>
        <w:tab w:val="clear" w:pos="709"/>
        <w:tab w:val="right" w:pos="8506" w:leader="dot"/>
      </w:tabs>
      <w:suppressAutoHyphens w:val="true"/>
    </w:pPr>
    <w:rPr/>
  </w:style>
  <w:style w:type="paragraph" w:styleId="Style48">
    <w:name w:val="Заголовок указателей пользователя"/>
    <w:basedOn w:val="Style33"/>
    <w:qFormat/>
    <w:pPr>
      <w:suppressAutoHyphens w:val="true"/>
    </w:pPr>
    <w:rPr/>
  </w:style>
  <w:style w:type="paragraph" w:styleId="18">
    <w:name w:val="Указатель пользователя 1"/>
    <w:basedOn w:val="Style37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210">
    <w:name w:val="Указатель пользователя 2"/>
    <w:basedOn w:val="Style37"/>
    <w:qFormat/>
    <w:pPr>
      <w:tabs>
        <w:tab w:val="clear" w:pos="709"/>
        <w:tab w:val="right" w:pos="9355" w:leader="dot"/>
      </w:tabs>
      <w:suppressAutoHyphens w:val="true"/>
    </w:pPr>
    <w:rPr/>
  </w:style>
  <w:style w:type="paragraph" w:styleId="310">
    <w:name w:val="Указатель пользователя 3"/>
    <w:basedOn w:val="Style37"/>
    <w:qFormat/>
    <w:pPr>
      <w:tabs>
        <w:tab w:val="clear" w:pos="709"/>
        <w:tab w:val="right" w:pos="9072" w:leader="dot"/>
      </w:tabs>
      <w:suppressAutoHyphens w:val="true"/>
    </w:pPr>
    <w:rPr/>
  </w:style>
  <w:style w:type="paragraph" w:styleId="48">
    <w:name w:val="Указатель пользователя 4"/>
    <w:basedOn w:val="Style37"/>
    <w:qFormat/>
    <w:pPr>
      <w:tabs>
        <w:tab w:val="clear" w:pos="709"/>
        <w:tab w:val="right" w:pos="8789" w:leader="dot"/>
      </w:tabs>
      <w:suppressAutoHyphens w:val="true"/>
    </w:pPr>
    <w:rPr/>
  </w:style>
  <w:style w:type="paragraph" w:styleId="58">
    <w:name w:val="Указатель пользователя 5"/>
    <w:basedOn w:val="Style37"/>
    <w:qFormat/>
    <w:pPr>
      <w:tabs>
        <w:tab w:val="clear" w:pos="709"/>
        <w:tab w:val="right" w:pos="8506" w:leader="dot"/>
      </w:tabs>
      <w:suppressAutoHyphens w:val="true"/>
    </w:pPr>
    <w:rPr/>
  </w:style>
  <w:style w:type="paragraph" w:styleId="61">
    <w:name w:val="TOC 6"/>
    <w:basedOn w:val="Style37"/>
    <w:pPr>
      <w:tabs>
        <w:tab w:val="clear" w:pos="709"/>
        <w:tab w:val="right" w:pos="8223" w:leader="dot"/>
      </w:tabs>
      <w:suppressAutoHyphens w:val="true"/>
    </w:pPr>
    <w:rPr/>
  </w:style>
  <w:style w:type="paragraph" w:styleId="71">
    <w:name w:val="TOC 7"/>
    <w:basedOn w:val="Style37"/>
    <w:pPr>
      <w:tabs>
        <w:tab w:val="clear" w:pos="709"/>
        <w:tab w:val="right" w:pos="7940" w:leader="dot"/>
      </w:tabs>
      <w:suppressAutoHyphens w:val="true"/>
    </w:pPr>
    <w:rPr/>
  </w:style>
  <w:style w:type="paragraph" w:styleId="81">
    <w:name w:val="TOC 8"/>
    <w:basedOn w:val="Style37"/>
    <w:pPr>
      <w:tabs>
        <w:tab w:val="clear" w:pos="709"/>
        <w:tab w:val="right" w:pos="7657" w:leader="dot"/>
      </w:tabs>
      <w:suppressAutoHyphens w:val="true"/>
    </w:pPr>
    <w:rPr/>
  </w:style>
  <w:style w:type="paragraph" w:styleId="91">
    <w:name w:val="TOC 9"/>
    <w:basedOn w:val="Style37"/>
    <w:pPr>
      <w:tabs>
        <w:tab w:val="clear" w:pos="709"/>
        <w:tab w:val="right" w:pos="7374" w:leader="dot"/>
      </w:tabs>
      <w:suppressAutoHyphens w:val="true"/>
    </w:pPr>
    <w:rPr/>
  </w:style>
  <w:style w:type="paragraph" w:styleId="101">
    <w:name w:val="Оглавление 10"/>
    <w:basedOn w:val="Style37"/>
    <w:qFormat/>
    <w:pPr>
      <w:tabs>
        <w:tab w:val="clear" w:pos="709"/>
        <w:tab w:val="right" w:pos="7091" w:leader="dot"/>
      </w:tabs>
      <w:suppressAutoHyphens w:val="true"/>
    </w:pPr>
    <w:rPr/>
  </w:style>
  <w:style w:type="paragraph" w:styleId="IllustrationIndexHeading">
    <w:name w:val="Illustration Index Heading"/>
    <w:basedOn w:val="Style33"/>
    <w:qFormat/>
    <w:pPr>
      <w:suppressAutoHyphens w:val="true"/>
    </w:pPr>
    <w:rPr/>
  </w:style>
  <w:style w:type="paragraph" w:styleId="IllustrationIndex1">
    <w:name w:val="Illustration Index 1"/>
    <w:basedOn w:val="Style37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Style49">
    <w:name w:val="Заголовок списка объектов"/>
    <w:basedOn w:val="Style33"/>
    <w:qFormat/>
    <w:pPr>
      <w:suppressAutoHyphens w:val="true"/>
    </w:pPr>
    <w:rPr/>
  </w:style>
  <w:style w:type="paragraph" w:styleId="19">
    <w:name w:val="Список объектов 1"/>
    <w:basedOn w:val="Style37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Style50">
    <w:name w:val="Заголовок списка таблиц"/>
    <w:basedOn w:val="Style33"/>
    <w:qFormat/>
    <w:pPr>
      <w:suppressAutoHyphens w:val="true"/>
    </w:pPr>
    <w:rPr/>
  </w:style>
  <w:style w:type="paragraph" w:styleId="110">
    <w:name w:val="Список таблиц 1"/>
    <w:basedOn w:val="Style37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TableofAuthorities">
    <w:name w:val="Table of Authorities"/>
    <w:basedOn w:val="Style33"/>
    <w:qFormat/>
    <w:pPr>
      <w:suppressAutoHyphens w:val="true"/>
    </w:pPr>
    <w:rPr/>
  </w:style>
  <w:style w:type="paragraph" w:styleId="111">
    <w:name w:val="Библиография 1"/>
    <w:basedOn w:val="Style37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62">
    <w:name w:val="Указатель пользователя 6"/>
    <w:basedOn w:val="Style37"/>
    <w:qFormat/>
    <w:pPr>
      <w:tabs>
        <w:tab w:val="clear" w:pos="709"/>
        <w:tab w:val="right" w:pos="8223" w:leader="dot"/>
      </w:tabs>
      <w:suppressAutoHyphens w:val="true"/>
    </w:pPr>
    <w:rPr/>
  </w:style>
  <w:style w:type="paragraph" w:styleId="72">
    <w:name w:val="Указатель пользователя 7"/>
    <w:basedOn w:val="Style37"/>
    <w:qFormat/>
    <w:pPr>
      <w:tabs>
        <w:tab w:val="clear" w:pos="709"/>
        <w:tab w:val="right" w:pos="7940" w:leader="dot"/>
      </w:tabs>
      <w:suppressAutoHyphens w:val="true"/>
    </w:pPr>
    <w:rPr/>
  </w:style>
  <w:style w:type="paragraph" w:styleId="82">
    <w:name w:val="Указатель пользователя 8"/>
    <w:basedOn w:val="Style37"/>
    <w:qFormat/>
    <w:pPr>
      <w:tabs>
        <w:tab w:val="clear" w:pos="709"/>
        <w:tab w:val="right" w:pos="7657" w:leader="dot"/>
      </w:tabs>
      <w:suppressAutoHyphens w:val="true"/>
    </w:pPr>
    <w:rPr/>
  </w:style>
  <w:style w:type="paragraph" w:styleId="92">
    <w:name w:val="Указатель пользователя 9"/>
    <w:basedOn w:val="Style37"/>
    <w:qFormat/>
    <w:pPr>
      <w:tabs>
        <w:tab w:val="clear" w:pos="709"/>
        <w:tab w:val="right" w:pos="7374" w:leader="dot"/>
      </w:tabs>
      <w:suppressAutoHyphens w:val="true"/>
    </w:pPr>
    <w:rPr/>
  </w:style>
  <w:style w:type="paragraph" w:styleId="102">
    <w:name w:val="Указатель пользователя 10"/>
    <w:basedOn w:val="Style37"/>
    <w:qFormat/>
    <w:pPr>
      <w:tabs>
        <w:tab w:val="clear" w:pos="709"/>
        <w:tab w:val="right" w:pos="7091" w:leader="dot"/>
      </w:tabs>
      <w:suppressAutoHyphens w:val="true"/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sz w:val="21"/>
    </w:rPr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left"/>
    </w:pPr>
    <w:rPr>
      <w:sz w:val="21"/>
    </w:rPr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57">
    <w:name w:val="Содержимое таблицы"/>
    <w:basedOn w:val="Normal"/>
    <w:qFormat/>
    <w:pPr>
      <w:suppressAutoHyphens w:val="true"/>
    </w:pPr>
    <w:rPr/>
  </w:style>
  <w:style w:type="paragraph" w:styleId="Style58">
    <w:name w:val="Заголовок таблицы"/>
    <w:basedOn w:val="Style57"/>
    <w:qFormat/>
    <w:pPr>
      <w:suppressAutoHyphens w:val="true"/>
    </w:pPr>
    <w:rPr>
      <w:b/>
      <w:sz w:val="21"/>
    </w:rPr>
  </w:style>
  <w:style w:type="paragraph" w:styleId="Style59">
    <w:name w:val="Иллюстрация"/>
    <w:basedOn w:val="Style39"/>
    <w:qFormat/>
    <w:pPr>
      <w:suppressAutoHyphens w:val="true"/>
    </w:pPr>
    <w:rPr/>
  </w:style>
  <w:style w:type="paragraph" w:styleId="Style60">
    <w:name w:val="Таблица"/>
    <w:basedOn w:val="Style39"/>
    <w:qFormat/>
    <w:pPr>
      <w:suppressAutoHyphens w:val="true"/>
    </w:pPr>
    <w:rPr/>
  </w:style>
  <w:style w:type="paragraph" w:styleId="Style61">
    <w:name w:val="Текст"/>
    <w:basedOn w:val="Style39"/>
    <w:qFormat/>
    <w:pPr>
      <w:suppressAutoHyphens w:val="true"/>
    </w:pPr>
    <w:rPr/>
  </w:style>
  <w:style w:type="paragraph" w:styleId="Style62">
    <w:name w:val="Содержимое врезки"/>
    <w:basedOn w:val="Normal"/>
    <w:qFormat/>
    <w:pPr>
      <w:suppressAutoHyphens w:val="true"/>
    </w:pPr>
    <w:rPr/>
  </w:style>
  <w:style w:type="paragraph" w:styleId="Style63">
    <w:name w:val="Footnote Text"/>
    <w:basedOn w:val="Normal"/>
    <w:pPr>
      <w:suppressAutoHyphens w:val="true"/>
      <w:jc w:val="left"/>
    </w:pPr>
    <w:rPr/>
  </w:style>
  <w:style w:type="paragraph" w:styleId="Style64">
    <w:name w:val="Envelope Address"/>
    <w:basedOn w:val="Normal"/>
    <w:pPr>
      <w:suppressAutoHyphens w:val="true"/>
    </w:pPr>
    <w:rPr/>
  </w:style>
  <w:style w:type="paragraph" w:styleId="Style65">
    <w:name w:val="Envelope Return"/>
    <w:basedOn w:val="Normal"/>
    <w:pPr>
      <w:suppressAutoHyphens w:val="true"/>
    </w:pPr>
    <w:rPr/>
  </w:style>
  <w:style w:type="paragraph" w:styleId="Style66">
    <w:name w:val="Endnote Text"/>
    <w:basedOn w:val="Normal"/>
    <w:pPr>
      <w:suppressAutoHyphens w:val="true"/>
    </w:pPr>
    <w:rPr/>
  </w:style>
  <w:style w:type="paragraph" w:styleId="TableofFigures">
    <w:name w:val="Table of Figures"/>
    <w:basedOn w:val="Style39"/>
    <w:qFormat/>
    <w:pPr>
      <w:suppressAutoHyphens w:val="true"/>
    </w:pPr>
    <w:rPr/>
  </w:style>
  <w:style w:type="paragraph" w:styleId="Style67">
    <w:name w:val="Текст в заданном формате"/>
    <w:basedOn w:val="Normal"/>
    <w:qFormat/>
    <w:pPr>
      <w:suppressAutoHyphens w:val="true"/>
    </w:pPr>
    <w:rPr>
      <w:rFonts w:eastAsia="Source Han Sans CN Regular" w:cs="Lohit Devanagari"/>
    </w:rPr>
  </w:style>
  <w:style w:type="paragraph" w:styleId="Style68">
    <w:name w:val="Горизонтальная линия"/>
    <w:basedOn w:val="Normal"/>
    <w:next w:val="Style34"/>
    <w:qFormat/>
    <w:pPr>
      <w:suppressAutoHyphens w:val="true"/>
    </w:pPr>
    <w:rPr>
      <w:sz w:val="21"/>
    </w:rPr>
  </w:style>
  <w:style w:type="paragraph" w:styleId="Style69">
    <w:name w:val="Содержимое списка"/>
    <w:basedOn w:val="Normal"/>
    <w:qFormat/>
    <w:pPr>
      <w:suppressAutoHyphens w:val="true"/>
    </w:pPr>
    <w:rPr/>
  </w:style>
  <w:style w:type="paragraph" w:styleId="Style70">
    <w:name w:val="Заголовок списка"/>
    <w:basedOn w:val="Normal"/>
    <w:next w:val="Style69"/>
    <w:qFormat/>
    <w:pPr>
      <w:suppressAutoHyphens w:val="true"/>
    </w:pPr>
    <w:rPr>
      <w:sz w:val="21"/>
    </w:rPr>
  </w:style>
  <w:style w:type="paragraph" w:styleId="Style71">
    <w:name w:val="Гриф_Экземпляр"/>
    <w:basedOn w:val="Normal"/>
    <w:qFormat/>
    <w:pPr>
      <w:suppressAutoHyphens w:val="true"/>
    </w:pPr>
    <w:rPr>
      <w:sz w:val="24"/>
    </w:rPr>
  </w:style>
  <w:style w:type="paragraph" w:styleId="Style72">
    <w:name w:val="Абзац списка"/>
    <w:basedOn w:val="Normal"/>
    <w:qFormat/>
    <w:pPr>
      <w:tabs>
        <w:tab w:val="clear" w:pos="709"/>
      </w:tabs>
      <w:suppressAutoHyphens w:val="true"/>
      <w:ind w:left="720" w:hanging="0"/>
    </w:pPr>
    <w:rPr>
      <w:rFonts w:eastAsia="Lohit Devanagari"/>
    </w:rPr>
  </w:style>
  <w:style w:type="paragraph" w:styleId="Style73">
    <w:name w:val="Перечень рисунков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center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4">
    <w:name w:val="Таблица ссылок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center"/>
      <w:textAlignment w:val="baseline"/>
    </w:pPr>
    <w:rPr>
      <w:rFonts w:ascii="PT Astra Serif" w:hAnsi="PT Astra Serif" w:eastAsia="Lohit Devanagari" w:cs="PT Astra Serif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5">
    <w:name w:val="Заголовок таблицы ссылок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center"/>
      <w:textAlignment w:val="baseline"/>
    </w:pPr>
    <w:rPr>
      <w:rFonts w:ascii="PT Astra Serif" w:hAnsi="PT Astra Serif" w:eastAsia="Lohit Devanagari" w:cs="PT Astra Serif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59">
    <w:name w:val="Продолжение списка 5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6">
    <w:name w:val="Нумерованный список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49">
    <w:name w:val="Продолжение списка 4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311">
    <w:name w:val="Продолжение списка 3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211">
    <w:name w:val="Продолжение списка 2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7">
    <w:name w:val="Продолжение списка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8">
    <w:name w:val="Текст примечания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/>
      <w:jc w:val="both"/>
      <w:textAlignment w:val="baseline"/>
    </w:pPr>
    <w:rPr>
      <w:rFonts w:ascii="PT Astra Serif" w:hAnsi="PT Astra Serif" w:eastAsia="Lohit Devanagari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ru-RU" w:bidi="ar-SA"/>
    </w:rPr>
  </w:style>
  <w:style w:type="paragraph" w:styleId="Style79">
    <w:name w:val="Текст выноски"/>
    <w:basedOn w:val="Style38"/>
    <w:qFormat/>
    <w:pPr>
      <w:suppressAutoHyphens w:val="true"/>
    </w:pPr>
    <w:rPr>
      <w:rFonts w:ascii="Segoe UI" w:hAnsi="Segoe UI" w:cs="Segoe UI"/>
      <w:sz w:val="18"/>
      <w:szCs w:val="18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Numberingabc1">
    <w:name w:val="Numbering abc_1"/>
    <w:qFormat/>
  </w:style>
  <w:style w:type="numbering" w:styleId="IVX">
    <w:name w:val="Нумерованный IVX"/>
    <w:qFormat/>
  </w:style>
  <w:style w:type="numbering" w:styleId="Numberingivx1">
    <w:name w:val="Numbering ivx_1"/>
    <w:qFormat/>
  </w:style>
  <w:style w:type="numbering" w:styleId="List11">
    <w:name w:val="List 1_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0">
    <w:name w:val="Маркированный список 4"/>
    <w:qFormat/>
  </w:style>
  <w:style w:type="numbering" w:styleId="510">
    <w:name w:val="Маркированный список 5"/>
    <w:qFormat/>
  </w:style>
  <w:style w:type="numbering" w:styleId="112">
    <w:name w:val="Нумерованный 1)"/>
    <w:qFormat/>
  </w:style>
  <w:style w:type="numbering" w:styleId="Style80">
    <w:name w:val="Нумерованный а)"/>
    <w:qFormat/>
  </w:style>
  <w:style w:type="numbering" w:styleId="Style81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UX25FU4DC2SS-550-1633</_dlc_DocId>
    <_dlc_DocIdUrl xmlns="abdb83d0-779d-445a-a542-78c4e7e32ea9">
      <Url>http://www.eduportal44.ru/soligalich/Dsad-1/1/_layouts/15/DocIdRedir.aspx?ID=UX25FU4DC2SS-550-1633</Url>
      <Description>UX25FU4DC2SS-550-1633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C418-24D8-47E4-BCED-E8299BE56C63}"/>
</file>

<file path=customXml/itemProps2.xml><?xml version="1.0" encoding="utf-8"?>
<ds:datastoreItem xmlns:ds="http://schemas.openxmlformats.org/officeDocument/2006/customXml" ds:itemID="{DFC2B9C6-7308-4ADA-8846-304386E99A9A}"/>
</file>

<file path=customXml/itemProps3.xml><?xml version="1.0" encoding="utf-8"?>
<ds:datastoreItem xmlns:ds="http://schemas.openxmlformats.org/officeDocument/2006/customXml" ds:itemID="{C2AA7874-63D4-45C6-A96A-A6D23D698E74}"/>
</file>

<file path=customXml/itemProps4.xml><?xml version="1.0" encoding="utf-8"?>
<ds:datastoreItem xmlns:ds="http://schemas.openxmlformats.org/officeDocument/2006/customXml" ds:itemID="{A7C47EFC-1960-4B9B-ADEC-21C563A76A55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LibreOffice/6.1.5.2$Linux_X86_64 LibreOffice_project/10$Build-2</Application>
  <Pages>4</Pages>
  <Words>570</Words>
  <Characters>4452</Characters>
  <CharactersWithSpaces>5772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5</cp:revision>
  <cp:lastPrinted>2021-11-09T05:57:00Z</cp:lastPrinted>
  <dcterms:created xsi:type="dcterms:W3CDTF">2021-11-09T08:41:00Z</dcterms:created>
  <dcterms:modified xsi:type="dcterms:W3CDTF">2021-11-09T10:39:51Z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37bdc037-0f56-4b5b-aea3-cba0730e494f</vt:lpwstr>
  </property>
</Properties>
</file>