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1D" w:rsidRDefault="00ED46EC" w:rsidP="00B6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D46EC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02.3pt;margin-top:-5.4pt;width:331.5pt;height:44.15pt;z-index:251649536" arcsize="10923f">
            <v:textbox style="mso-next-textbox:#_x0000_s1026">
              <w:txbxContent>
                <w:p w:rsidR="00B6381D" w:rsidRPr="00D457FA" w:rsidRDefault="00B6381D" w:rsidP="00D457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7F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Черная</w:t>
                  </w: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D457F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металлургия</w:t>
                  </w: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D457F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мира</w:t>
                  </w:r>
                  <w:r w:rsid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является </w:t>
                  </w: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одной из </w:t>
                  </w:r>
                  <w:proofErr w:type="spellStart"/>
                  <w:proofErr w:type="gramStart"/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глав</w:t>
                  </w:r>
                  <w:r w:rsid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ных</w:t>
                  </w:r>
                  <w:proofErr w:type="spellEnd"/>
                  <w:proofErr w:type="gramEnd"/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базовых отраслей промышленности. </w:t>
                  </w:r>
                </w:p>
              </w:txbxContent>
            </v:textbox>
          </v:roundrect>
        </w:pict>
      </w:r>
      <w:r w:rsidR="00B6381D">
        <w:rPr>
          <w:rFonts w:ascii="Times New Roman" w:hAnsi="Times New Roman" w:cs="Times New Roman"/>
          <w:b/>
          <w:sz w:val="32"/>
          <w:szCs w:val="32"/>
        </w:rPr>
        <w:t>Чёрная металлургия мира</w:t>
      </w:r>
    </w:p>
    <w:p w:rsidR="00B6381D" w:rsidRDefault="00B6381D" w:rsidP="00B6381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381D" w:rsidRDefault="00D457FA" w:rsidP="00B6381D">
      <w:r w:rsidRPr="00ED46E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9.85pt;margin-top:6.65pt;width:543.65pt;height:62.05pt;z-index:251653632">
            <v:textbox>
              <w:txbxContent>
                <w:p w:rsidR="00B6381D" w:rsidRPr="00D457FA" w:rsidRDefault="00B6381D" w:rsidP="00D457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Черная металлургия включает </w:t>
                  </w:r>
                  <w:proofErr w:type="spellStart"/>
                  <w:r w:rsid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подготовку (обогащение и пр.) сырья, производство</w:t>
                  </w:r>
                  <w:r w:rsid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__________, ___________, _________</w:t>
                  </w: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  Исходным сырьем для черной металлургии служат </w:t>
                  </w:r>
                  <w:r w:rsid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____________, ____________, </w:t>
                  </w:r>
                  <w:proofErr w:type="spellStart"/>
                  <w:r w:rsid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руды</w:t>
                  </w:r>
                  <w:proofErr w:type="spellEnd"/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</w:t>
                  </w:r>
                </w:p>
                <w:p w:rsidR="00B6381D" w:rsidRPr="00B6381D" w:rsidRDefault="00B6381D" w:rsidP="00B6381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6381D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B6381D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B6381D" w:rsidRDefault="00B6381D"/>
    <w:p w:rsidR="00B6381D" w:rsidRPr="00B6381D" w:rsidRDefault="00B6720F" w:rsidP="00B6381D">
      <w:r>
        <w:rPr>
          <w:noProof/>
          <w:lang w:eastAsia="ru-RU"/>
        </w:rPr>
        <w:pict>
          <v:shape id="_x0000_s1032" type="#_x0000_t202" style="position:absolute;margin-left:-14.3pt;margin-top:23.05pt;width:309.2pt;height:212.4pt;z-index:251651584" filled="f" stroked="f">
            <v:textbox style="mso-next-textbox:#_x0000_s1032">
              <w:txbxContent>
                <w:p w:rsidR="00B6381D" w:rsidRDefault="00B6381D" w:rsidP="00B6381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17285" cy="2583712"/>
                        <wp:effectExtent l="19050" t="0" r="21265" b="7088"/>
                        <wp:docPr id="183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381D" w:rsidRPr="00B6381D" w:rsidRDefault="00D457FA" w:rsidP="00B6381D">
      <w:r w:rsidRPr="00ED46EC">
        <w:rPr>
          <w:noProof/>
          <w:lang w:eastAsia="ru-RU"/>
        </w:rPr>
        <w:pict>
          <v:roundrect id="_x0000_s1028" style="position:absolute;margin-left:294.9pt;margin-top:2.3pt;width:238.9pt;height:25.2pt;z-index:251650560" arcsize="10923f" fillcolor="#daeef3 [664]" strokecolor="#d8d8d8 [2732]">
            <v:textbox style="mso-next-textbox:#_x0000_s1028">
              <w:txbxContent>
                <w:p w:rsidR="00B6381D" w:rsidRPr="0095089F" w:rsidRDefault="00B6381D" w:rsidP="00B6381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08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География отрасли </w:t>
                  </w:r>
                </w:p>
              </w:txbxContent>
            </v:textbox>
          </v:roundrect>
        </w:pict>
      </w:r>
    </w:p>
    <w:p w:rsidR="00B6381D" w:rsidRDefault="0095089F" w:rsidP="00B6381D">
      <w:r>
        <w:rPr>
          <w:noProof/>
          <w:lang w:eastAsia="ru-RU"/>
        </w:rPr>
        <w:pict>
          <v:shape id="_x0000_s1048" type="#_x0000_t202" style="position:absolute;margin-left:294.9pt;margin-top:7.65pt;width:238.9pt;height:100.75pt;z-index:251661824">
            <v:textbox>
              <w:txbxContent>
                <w:p w:rsidR="00B6381D" w:rsidRPr="00B6381D" w:rsidRDefault="00B6381D" w:rsidP="00B6381D">
                  <w:pPr>
                    <w:spacing w:after="0" w:line="240" w:lineRule="auto"/>
                    <w:jc w:val="both"/>
                  </w:pPr>
                  <w:r w:rsidRPr="009508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9508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близи месторождений железных руд. Например, __________________ _____________________________________________________________________________________________</w:t>
                  </w:r>
                  <w:r w:rsidRPr="00B638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 w:rsidRPr="00B6381D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B6381D">
                    <w:br/>
                  </w:r>
                </w:p>
              </w:txbxContent>
            </v:textbox>
          </v:shape>
        </w:pict>
      </w:r>
    </w:p>
    <w:p w:rsidR="00D457FA" w:rsidRDefault="00D457FA" w:rsidP="00B6381D"/>
    <w:p w:rsidR="00D457FA" w:rsidRDefault="00D457FA" w:rsidP="00B6381D"/>
    <w:p w:rsidR="00D457FA" w:rsidRDefault="00D457FA" w:rsidP="00B6381D"/>
    <w:p w:rsidR="00D457FA" w:rsidRDefault="0095089F" w:rsidP="00B6381D">
      <w:r>
        <w:rPr>
          <w:noProof/>
          <w:lang w:eastAsia="ru-RU"/>
        </w:rPr>
        <w:pict>
          <v:shape id="_x0000_s1049" type="#_x0000_t202" style="position:absolute;margin-left:294.9pt;margin-top:6.6pt;width:238.9pt;height:100.5pt;z-index:251662848">
            <v:textbox>
              <w:txbxContent>
                <w:p w:rsidR="00B6381D" w:rsidRPr="0095089F" w:rsidRDefault="0095089F" w:rsidP="00B6381D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местах добычи каменного угля. Например, _____________________ 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D457FA" w:rsidRDefault="00D457FA" w:rsidP="00B6381D">
      <w:r>
        <w:rPr>
          <w:noProof/>
          <w:lang w:eastAsia="ru-RU"/>
        </w:rPr>
        <w:pict>
          <v:rect id="_x0000_s1056" style="position:absolute;margin-left:22.3pt;margin-top:15.5pt;width:242.75pt;height:34.35pt;z-index:251668992" stroked="f"/>
        </w:pict>
      </w:r>
    </w:p>
    <w:p w:rsidR="00D457FA" w:rsidRDefault="00D457FA" w:rsidP="00B6381D"/>
    <w:p w:rsidR="00D457FA" w:rsidRDefault="00D457FA" w:rsidP="00B6381D">
      <w:r>
        <w:rPr>
          <w:noProof/>
          <w:lang w:eastAsia="ru-RU"/>
        </w:rPr>
        <w:pict>
          <v:shape id="_x0000_s1041" type="#_x0000_t202" style="position:absolute;margin-left:-5.3pt;margin-top:6.5pt;width:285.8pt;height:66.15pt;z-index:251654656">
            <v:textbox>
              <w:txbxContent>
                <w:p w:rsidR="00B6381D" w:rsidRPr="00D457FA" w:rsidRDefault="00B6381D" w:rsidP="00B638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Основные экспортёры железной руды: </w:t>
                  </w:r>
                  <w:r w:rsidR="00D457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__________, ____________, ____________, ___________, _____________. </w:t>
                  </w:r>
                </w:p>
              </w:txbxContent>
            </v:textbox>
          </v:shape>
        </w:pict>
      </w:r>
    </w:p>
    <w:p w:rsidR="00D457FA" w:rsidRDefault="0095089F" w:rsidP="00B6381D">
      <w:r>
        <w:rPr>
          <w:noProof/>
          <w:lang w:eastAsia="ru-RU"/>
        </w:rPr>
        <w:pict>
          <v:shape id="_x0000_s1050" type="#_x0000_t202" style="position:absolute;margin-left:294.9pt;margin-top:5.35pt;width:238.9pt;height:101.25pt;z-index:251663872">
            <v:textbox>
              <w:txbxContent>
                <w:p w:rsidR="0095089F" w:rsidRPr="0095089F" w:rsidRDefault="00B6381D" w:rsidP="009508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08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потоках железной руды и угля. </w:t>
                  </w:r>
                  <w:r w:rsidR="00431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Например, _____________________ ___________________________________________________________________________________________________________________________</w:t>
                  </w:r>
                </w:p>
                <w:p w:rsidR="00B6381D" w:rsidRPr="00B6381D" w:rsidRDefault="00B6381D" w:rsidP="00B638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457FA" w:rsidRDefault="00B6720F" w:rsidP="00B6381D">
      <w:r>
        <w:rPr>
          <w:noProof/>
          <w:lang w:eastAsia="ru-RU"/>
        </w:rPr>
        <w:pict>
          <v:shape id="_x0000_s1042" type="#_x0000_t202" style="position:absolute;margin-left:-14.3pt;margin-top:24.55pt;width:320.05pt;height:250.05pt;z-index:251655680" filled="f" stroked="f">
            <v:textbox style="mso-next-textbox:#_x0000_s1042">
              <w:txbxContent>
                <w:p w:rsidR="00B6381D" w:rsidRDefault="00B6381D" w:rsidP="00B6381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04585" cy="2881423"/>
                        <wp:effectExtent l="19050" t="0" r="14915" b="0"/>
                        <wp:docPr id="2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57FA" w:rsidRDefault="00D457FA" w:rsidP="00B6381D"/>
    <w:p w:rsidR="00D457FA" w:rsidRDefault="00D457FA" w:rsidP="00B6381D"/>
    <w:p w:rsidR="00D457FA" w:rsidRDefault="00431407" w:rsidP="00B6381D">
      <w:r>
        <w:rPr>
          <w:noProof/>
          <w:lang w:eastAsia="ru-RU"/>
        </w:rPr>
        <w:pict>
          <v:rect id="_x0000_s1059" style="position:absolute;margin-left:294.9pt;margin-top:9pt;width:238.9pt;height:313.15pt;z-index:251672064">
            <v:textbox>
              <w:txbxContent>
                <w:p w:rsidR="00431407" w:rsidRDefault="00431407" w:rsidP="004314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314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Моя точка зрения. Как на темпах и объеме выплавки черных металлов сказывается влияние НТР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?</w:t>
                  </w:r>
                </w:p>
                <w:p w:rsidR="00431407" w:rsidRPr="00431407" w:rsidRDefault="00431407" w:rsidP="0043140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D457FA" w:rsidRDefault="00D457FA" w:rsidP="00B6381D"/>
    <w:p w:rsidR="00D457FA" w:rsidRDefault="00D457FA" w:rsidP="00B6381D"/>
    <w:p w:rsidR="00D457FA" w:rsidRDefault="00D457FA" w:rsidP="00B6381D"/>
    <w:p w:rsidR="00D457FA" w:rsidRDefault="00D457FA" w:rsidP="00B6381D"/>
    <w:p w:rsidR="00D457FA" w:rsidRDefault="00D457FA" w:rsidP="00B6381D">
      <w:r>
        <w:rPr>
          <w:noProof/>
          <w:lang w:eastAsia="ru-RU"/>
        </w:rPr>
        <w:pict>
          <v:rect id="_x0000_s1057" style="position:absolute;margin-left:22.3pt;margin-top:5.15pt;width:242.75pt;height:39.1pt;z-index:251670016" stroked="f"/>
        </w:pict>
      </w:r>
    </w:p>
    <w:p w:rsidR="00D457FA" w:rsidRDefault="00D457FA" w:rsidP="00B6381D"/>
    <w:p w:rsidR="00D457FA" w:rsidRDefault="00B6720F" w:rsidP="00B6381D">
      <w:r>
        <w:rPr>
          <w:noProof/>
          <w:lang w:eastAsia="ru-RU"/>
        </w:rPr>
        <w:pict>
          <v:rect id="_x0000_s1058" style="position:absolute;margin-left:-5.3pt;margin-top:8.45pt;width:285.8pt;height:135.65pt;z-index:251671040">
            <v:textbox>
              <w:txbxContent>
                <w:p w:rsidR="00B6720F" w:rsidRPr="00B6720F" w:rsidRDefault="00B6720F" w:rsidP="00B672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Чем вы можете </w:t>
                  </w:r>
                  <w:proofErr w:type="spellStart"/>
                  <w:proofErr w:type="gramStart"/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объяс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нить</w:t>
                  </w:r>
                  <w:proofErr w:type="spellEnd"/>
                  <w:proofErr w:type="gramEnd"/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что в ряде регионов объем </w:t>
                  </w:r>
                  <w:proofErr w:type="spellStart"/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производст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ва</w:t>
                  </w:r>
                  <w:proofErr w:type="spellEnd"/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стали больше, чем объем добычи руды?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________________________________________________________________________________________________________________________________________________________</w:t>
                  </w: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xbxContent>
            </v:textbox>
          </v:rect>
        </w:pict>
      </w:r>
    </w:p>
    <w:p w:rsidR="00D457FA" w:rsidRDefault="00D457FA" w:rsidP="00B6381D"/>
    <w:p w:rsidR="00D457FA" w:rsidRDefault="00D457FA" w:rsidP="00B6381D"/>
    <w:p w:rsidR="00D457FA" w:rsidRDefault="00D457FA" w:rsidP="00B6381D"/>
    <w:p w:rsidR="00D457FA" w:rsidRDefault="00431407" w:rsidP="00B6381D">
      <w:r>
        <w:rPr>
          <w:noProof/>
          <w:lang w:eastAsia="ru-RU"/>
        </w:rPr>
        <w:lastRenderedPageBreak/>
        <w:pict>
          <v:roundrect id="_x0000_s1027" style="position:absolute;margin-left:293.6pt;margin-top:-18.2pt;width:241.95pt;height:46.05pt;z-index:251652608" arcsize="10923f" fillcolor="#daeef3 [664]" strokecolor="#d8d8d8 [2732]">
            <v:textbox style="mso-next-textbox:#_x0000_s1027">
              <w:txbxContent>
                <w:p w:rsidR="00B6381D" w:rsidRPr="00431407" w:rsidRDefault="00B6381D" w:rsidP="00431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14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Мировые центры чёрной металлургии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4" type="#_x0000_t202" style="position:absolute;margin-left:-12pt;margin-top:-24.6pt;width:311.45pt;height:234.1pt;z-index:251657728" filled="f" stroked="f">
            <v:textbox style="mso-next-textbox:#_x0000_s1044">
              <w:txbxContent>
                <w:p w:rsidR="00B6381D" w:rsidRDefault="00B6381D" w:rsidP="00B6381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75227" cy="2743200"/>
                        <wp:effectExtent l="19050" t="0" r="25223" b="0"/>
                        <wp:docPr id="5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57FA" w:rsidRDefault="00431407" w:rsidP="00B6381D">
      <w:r>
        <w:rPr>
          <w:noProof/>
          <w:lang w:eastAsia="ru-RU"/>
        </w:rPr>
        <w:pict>
          <v:shape id="_x0000_s1052" type="#_x0000_t202" style="position:absolute;margin-left:293.6pt;margin-top:2.4pt;width:259.85pt;height:388.5pt;z-index:251665920" filled="f" stroked="f" strokecolor="black [3213]">
            <v:textbox>
              <w:txbxContent>
                <w:p w:rsidR="00B6381D" w:rsidRDefault="00B6381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3951" cy="4859079"/>
                        <wp:effectExtent l="19050" t="0" r="21649" b="0"/>
                        <wp:docPr id="161" name="Схема 16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57FA" w:rsidRDefault="00D457FA" w:rsidP="00B6381D"/>
    <w:p w:rsidR="00D457FA" w:rsidRPr="00B6381D" w:rsidRDefault="00D457FA" w:rsidP="00B6381D"/>
    <w:p w:rsidR="00B6381D" w:rsidRDefault="00B6381D" w:rsidP="00B6381D">
      <w:pPr>
        <w:tabs>
          <w:tab w:val="left" w:pos="6949"/>
        </w:tabs>
      </w:pPr>
      <w:r>
        <w:tab/>
      </w:r>
    </w:p>
    <w:p w:rsidR="00B6381D" w:rsidRPr="00B6381D" w:rsidRDefault="00431407" w:rsidP="00B6381D">
      <w:r>
        <w:rPr>
          <w:noProof/>
          <w:lang w:eastAsia="ru-RU"/>
        </w:rPr>
        <w:pict>
          <v:rect id="_x0000_s1060" style="position:absolute;margin-left:16.45pt;margin-top:24.55pt;width:252.85pt;height:41.05pt;z-index:251673088" stroked="f"/>
        </w:pict>
      </w:r>
    </w:p>
    <w:p w:rsidR="00B6381D" w:rsidRPr="00B6381D" w:rsidRDefault="00B6381D" w:rsidP="00B6381D"/>
    <w:p w:rsidR="00B6381D" w:rsidRPr="00B6381D" w:rsidRDefault="00431407" w:rsidP="00B6381D">
      <w:r>
        <w:rPr>
          <w:noProof/>
          <w:lang w:eastAsia="ru-RU"/>
        </w:rPr>
        <w:pict>
          <v:shape id="_x0000_s1046" type="#_x0000_t202" style="position:absolute;margin-left:-4.75pt;margin-top:23.85pt;width:286.6pt;height:82.35pt;z-index:251659776">
            <v:textbox>
              <w:txbxContent>
                <w:p w:rsidR="00431407" w:rsidRDefault="00B6381D" w:rsidP="004314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1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Основные экспортёры стали: </w:t>
                  </w:r>
                  <w:r w:rsidR="00431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____________, ____________, ______________. </w:t>
                  </w:r>
                </w:p>
                <w:p w:rsidR="00B6381D" w:rsidRPr="00431407" w:rsidRDefault="00B6381D" w:rsidP="004314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1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Основные импортёры стали: </w:t>
                  </w:r>
                  <w:r w:rsidR="00431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___________, ___________, _______________. </w:t>
                  </w:r>
                </w:p>
              </w:txbxContent>
            </v:textbox>
          </v:shape>
        </w:pict>
      </w:r>
    </w:p>
    <w:p w:rsidR="00B6381D" w:rsidRPr="00B6381D" w:rsidRDefault="00B6381D" w:rsidP="00B6381D"/>
    <w:p w:rsidR="00B6381D" w:rsidRPr="00B6381D" w:rsidRDefault="00B6381D" w:rsidP="00B6381D"/>
    <w:p w:rsidR="00B6381D" w:rsidRPr="00B6381D" w:rsidRDefault="00B6381D" w:rsidP="00B6381D"/>
    <w:p w:rsidR="00B6381D" w:rsidRPr="00B6381D" w:rsidRDefault="00C2230D" w:rsidP="00B6381D">
      <w:r>
        <w:rPr>
          <w:noProof/>
          <w:lang w:eastAsia="ru-RU"/>
        </w:rPr>
        <w:pict>
          <v:shape id="_x0000_s1053" type="#_x0000_t202" style="position:absolute;margin-left:-4.75pt;margin-top:11.75pt;width:286.6pt;height:76.15pt;z-index:251666944">
            <v:textbox>
              <w:txbxContent>
                <w:p w:rsidR="00B6381D" w:rsidRPr="00C2230D" w:rsidRDefault="00B6381D" w:rsidP="00C2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Крупнейшими металлургическими ТНК в мире являются: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ArcelorMittal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(Люксембург),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Nippon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Steel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&amp;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Sumitomo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Metal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(Япония),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Hebei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Steel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Group</w:t>
                  </w:r>
                  <w:proofErr w:type="spellEnd"/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(Китай).</w:t>
                  </w:r>
                </w:p>
              </w:txbxContent>
            </v:textbox>
          </v:shape>
        </w:pict>
      </w:r>
    </w:p>
    <w:p w:rsidR="00B6381D" w:rsidRPr="00B6381D" w:rsidRDefault="00B6381D" w:rsidP="00B6381D"/>
    <w:p w:rsidR="00B6381D" w:rsidRPr="00B6381D" w:rsidRDefault="00B6381D" w:rsidP="00B6381D"/>
    <w:p w:rsidR="00B6381D" w:rsidRPr="00B6381D" w:rsidRDefault="00C2230D" w:rsidP="00B6381D">
      <w:r>
        <w:rPr>
          <w:noProof/>
          <w:lang w:eastAsia="ru-RU"/>
        </w:rPr>
        <w:pict>
          <v:rect id="_x0000_s1061" style="position:absolute;margin-left:-3.95pt;margin-top:19.1pt;width:285.8pt;height:131.45pt;z-index:251674112">
            <v:textbox>
              <w:txbxContent>
                <w:p w:rsidR="00C2230D" w:rsidRPr="00B6720F" w:rsidRDefault="00C2230D" w:rsidP="00D55D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Какие закономерности существуют в размещении различных ста</w:t>
                  </w:r>
                  <w:r w:rsidRPr="00C2230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>дий производства черных металлов?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B6381D" w:rsidRPr="00B6381D" w:rsidRDefault="00B6381D" w:rsidP="00B6381D"/>
    <w:p w:rsidR="00B6381D" w:rsidRPr="00B6381D" w:rsidRDefault="00E85667" w:rsidP="00B6381D">
      <w:r>
        <w:rPr>
          <w:noProof/>
          <w:lang w:eastAsia="ru-RU"/>
        </w:rPr>
        <w:pict>
          <v:rect id="_x0000_s1063" style="position:absolute;margin-left:299.45pt;margin-top:9.3pt;width:231.05pt;height:149.85pt;z-index:251676160">
            <v:textbox>
              <w:txbxContent>
                <w:p w:rsidR="00E85667" w:rsidRPr="00B6720F" w:rsidRDefault="00E85667" w:rsidP="00E856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Почему </w:t>
                  </w:r>
                  <w:proofErr w:type="spellStart"/>
                  <w:proofErr w:type="gramStart"/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вающиеся</w:t>
                  </w:r>
                  <w:proofErr w:type="spellEnd"/>
                  <w:proofErr w:type="gramEnd"/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страны играют все </w:t>
                  </w:r>
                  <w:proofErr w:type="spellStart"/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шую</w:t>
                  </w:r>
                  <w:proofErr w:type="spellEnd"/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роль в вып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лавке черных металлов?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 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B6381D" w:rsidRPr="00B6381D" w:rsidRDefault="00B6381D" w:rsidP="00B6381D"/>
    <w:p w:rsidR="00B6381D" w:rsidRPr="00B6381D" w:rsidRDefault="00B6381D" w:rsidP="00B6381D"/>
    <w:p w:rsidR="00B6381D" w:rsidRPr="00B6381D" w:rsidRDefault="00D55DBD" w:rsidP="00B6381D">
      <w:r>
        <w:rPr>
          <w:noProof/>
          <w:lang w:eastAsia="ru-RU"/>
        </w:rPr>
        <w:pict>
          <v:rect id="_x0000_s1062" style="position:absolute;margin-left:-4.75pt;margin-top:23.35pt;width:285.8pt;height:149.85pt;z-index:251675136">
            <v:textbox>
              <w:txbxContent>
                <w:p w:rsidR="00E85667" w:rsidRPr="00B6720F" w:rsidRDefault="00E85667" w:rsidP="00E856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Чем объяснить тот факт, что от создания крупных комбинатов пол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>ного цикла в настоящее время все больше переходят к созданию заводов малой мощности?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 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B6381D" w:rsidRPr="00B6381D" w:rsidRDefault="00B6381D" w:rsidP="00B6381D"/>
    <w:p w:rsidR="00B6381D" w:rsidRPr="00B6381D" w:rsidRDefault="00B6381D" w:rsidP="00B6381D"/>
    <w:p w:rsidR="00B6381D" w:rsidRPr="00B6381D" w:rsidRDefault="00E85667" w:rsidP="00B6381D">
      <w:r>
        <w:rPr>
          <w:noProof/>
          <w:lang w:eastAsia="ru-RU"/>
        </w:rPr>
        <w:pict>
          <v:rect id="_x0000_s1064" style="position:absolute;margin-left:299.45pt;margin-top:12.35pt;width:231.05pt;height:194.25pt;z-index:251677184">
            <v:textbox>
              <w:txbxContent>
                <w:p w:rsidR="00E85667" w:rsidRPr="00B6720F" w:rsidRDefault="00E85667" w:rsidP="00E856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  <w:r w:rsidRPr="00E8566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Германии основные центры чёрной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метал-лургии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сформировались во внутренних районах, а в Италии – на побережье Средиземного моря, так как _______________________ 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C61804" w:rsidRPr="00B6381D" w:rsidRDefault="00E85667" w:rsidP="00B6381D">
      <w:pPr>
        <w:tabs>
          <w:tab w:val="left" w:pos="8138"/>
        </w:tabs>
      </w:pPr>
      <w:r>
        <w:rPr>
          <w:noProof/>
          <w:lang w:eastAsia="ru-RU"/>
        </w:rPr>
        <w:pict>
          <v:rect id="_x0000_s1065" style="position:absolute;margin-left:-4.75pt;margin-top:71.45pt;width:285.8pt;height:109.7pt;z-index:251678208">
            <v:textbox>
              <w:txbxContent>
                <w:p w:rsidR="00E85667" w:rsidRPr="00B6720F" w:rsidRDefault="00E85667" w:rsidP="00E856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6720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  <w:r w:rsidR="00D55DB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Как уменьшить выбросы в атмосферу предприятий </w:t>
                  </w:r>
                  <w:proofErr w:type="gramStart"/>
                  <w:r w:rsidR="00D55DB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чёрной</w:t>
                  </w:r>
                  <w:proofErr w:type="gramEnd"/>
                  <w:r w:rsidR="00D55DB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D55DB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метал-лургии</w:t>
                  </w:r>
                  <w:proofErr w:type="spellEnd"/>
                  <w:r w:rsidR="00D55DB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? ______________________________ ______________________________________ ___________________________________________________________________________</w:t>
                  </w:r>
                </w:p>
              </w:txbxContent>
            </v:textbox>
          </v:rect>
        </w:pict>
      </w:r>
      <w:r w:rsidR="00B6381D">
        <w:tab/>
      </w:r>
    </w:p>
    <w:sectPr w:rsidR="00C61804" w:rsidRPr="00B6381D" w:rsidSect="00B638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1FF3"/>
    <w:multiLevelType w:val="hybridMultilevel"/>
    <w:tmpl w:val="591C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381D"/>
    <w:rsid w:val="00431407"/>
    <w:rsid w:val="004F43BA"/>
    <w:rsid w:val="00886767"/>
    <w:rsid w:val="0095089F"/>
    <w:rsid w:val="00B6381D"/>
    <w:rsid w:val="00B6720F"/>
    <w:rsid w:val="00C2230D"/>
    <w:rsid w:val="00C61804"/>
    <w:rsid w:val="00D457FA"/>
    <w:rsid w:val="00D55DBD"/>
    <w:rsid w:val="00E85667"/>
    <w:rsid w:val="00ED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38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6381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6381D"/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B6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381D"/>
    <w:rPr>
      <w:b/>
      <w:bCs/>
    </w:rPr>
  </w:style>
  <w:style w:type="character" w:styleId="a8">
    <w:name w:val="Hyperlink"/>
    <w:basedOn w:val="a0"/>
    <w:uiPriority w:val="99"/>
    <w:unhideWhenUsed/>
    <w:rsid w:val="00B638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8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381D"/>
    <w:pPr>
      <w:ind w:left="720"/>
      <w:contextualSpacing/>
    </w:pPr>
  </w:style>
  <w:style w:type="paragraph" w:styleId="ac">
    <w:name w:val="annotation subject"/>
    <w:basedOn w:val="a4"/>
    <w:next w:val="a4"/>
    <w:link w:val="ad"/>
    <w:uiPriority w:val="99"/>
    <w:semiHidden/>
    <w:unhideWhenUsed/>
    <w:rsid w:val="00B6381D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B6381D"/>
    <w:rPr>
      <w:b/>
      <w:bCs/>
    </w:rPr>
  </w:style>
  <w:style w:type="character" w:customStyle="1" w:styleId="42">
    <w:name w:val="42"/>
    <w:basedOn w:val="a0"/>
    <w:rsid w:val="00E85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diagramDrawing" Target="diagrams/drawing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diagramColors" Target="diagrams/colors1.xml"/><Relationship Id="rId5" Type="http://schemas.openxmlformats.org/officeDocument/2006/relationships/chart" Target="charts/chart1.xml"/><Relationship Id="rId15" Type="http://schemas.openxmlformats.org/officeDocument/2006/relationships/customXml" Target="../customXml/item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добыче железной руды,  млн. тонн в год (2019 год)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270227510416057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18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8.3543320473780762E-3"/>
                  <c:y val="5.8621084702939015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Австралия</c:v>
                </c:pt>
                <c:pt idx="2">
                  <c:v>Бразилия</c:v>
                </c:pt>
                <c:pt idx="3">
                  <c:v>Индия</c:v>
                </c:pt>
                <c:pt idx="4">
                  <c:v>Россия</c:v>
                </c:pt>
                <c:pt idx="5">
                  <c:v>Украина</c:v>
                </c:pt>
                <c:pt idx="6">
                  <c:v>ЮАР</c:v>
                </c:pt>
                <c:pt idx="7">
                  <c:v>США</c:v>
                </c:pt>
                <c:pt idx="8">
                  <c:v>Канада</c:v>
                </c:pt>
                <c:pt idx="9">
                  <c:v>Иран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900</c:v>
                </c:pt>
                <c:pt idx="1">
                  <c:v>420</c:v>
                </c:pt>
                <c:pt idx="2">
                  <c:v>370</c:v>
                </c:pt>
                <c:pt idx="3">
                  <c:v>260</c:v>
                </c:pt>
                <c:pt idx="4">
                  <c:v>100</c:v>
                </c:pt>
                <c:pt idx="5">
                  <c:v>72</c:v>
                </c:pt>
                <c:pt idx="6">
                  <c:v>55</c:v>
                </c:pt>
                <c:pt idx="7">
                  <c:v>49</c:v>
                </c:pt>
                <c:pt idx="8">
                  <c:v>35</c:v>
                </c:pt>
                <c:pt idx="9">
                  <c:v>33</c:v>
                </c:pt>
              </c:numCache>
            </c:numRef>
          </c:val>
        </c:ser>
        <c:axId val="514653568"/>
        <c:axId val="523998336"/>
      </c:barChart>
      <c:catAx>
        <c:axId val="51465356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3998336"/>
        <c:crosses val="autoZero"/>
        <c:auto val="1"/>
        <c:lblAlgn val="ctr"/>
        <c:lblOffset val="100"/>
      </c:catAx>
      <c:valAx>
        <c:axId val="523998336"/>
        <c:scaling>
          <c:orientation val="minMax"/>
        </c:scaling>
        <c:axPos val="l"/>
        <c:majorGridlines/>
        <c:numFmt formatCode="General" sourceLinked="1"/>
        <c:tickLblPos val="nextTo"/>
        <c:crossAx val="5146535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выплавке чугуна, </a:t>
            </a:r>
          </a:p>
          <a:p>
            <a:pPr>
              <a:defRPr sz="11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млн. тонн в год (2019 год)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270227510416068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44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44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Япония</c:v>
                </c:pt>
                <c:pt idx="2">
                  <c:v>Россия</c:v>
                </c:pt>
                <c:pt idx="3">
                  <c:v>Индия</c:v>
                </c:pt>
                <c:pt idx="4">
                  <c:v>Южная Корея</c:v>
                </c:pt>
                <c:pt idx="5">
                  <c:v>Украина</c:v>
                </c:pt>
                <c:pt idx="6">
                  <c:v>Бразилия</c:v>
                </c:pt>
                <c:pt idx="7">
                  <c:v>Германия</c:v>
                </c:pt>
                <c:pt idx="8">
                  <c:v>США</c:v>
                </c:pt>
                <c:pt idx="9">
                  <c:v>Франция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544</c:v>
                </c:pt>
                <c:pt idx="1">
                  <c:v>67</c:v>
                </c:pt>
                <c:pt idx="2">
                  <c:v>44</c:v>
                </c:pt>
                <c:pt idx="3">
                  <c:v>30</c:v>
                </c:pt>
                <c:pt idx="4">
                  <c:v>27</c:v>
                </c:pt>
                <c:pt idx="5">
                  <c:v>26</c:v>
                </c:pt>
                <c:pt idx="6">
                  <c:v>25</c:v>
                </c:pt>
                <c:pt idx="7">
                  <c:v>20</c:v>
                </c:pt>
                <c:pt idx="8">
                  <c:v>19</c:v>
                </c:pt>
                <c:pt idx="9">
                  <c:v>8</c:v>
                </c:pt>
              </c:numCache>
            </c:numRef>
          </c:val>
        </c:ser>
        <c:axId val="514827392"/>
        <c:axId val="514828928"/>
      </c:barChart>
      <c:catAx>
        <c:axId val="5148273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4828928"/>
        <c:crosses val="autoZero"/>
        <c:auto val="1"/>
        <c:lblAlgn val="ctr"/>
        <c:lblOffset val="100"/>
      </c:catAx>
      <c:valAx>
        <c:axId val="514828928"/>
        <c:scaling>
          <c:orientation val="minMax"/>
        </c:scaling>
        <c:axPos val="l"/>
        <c:majorGridlines/>
        <c:numFmt formatCode="General" sourceLinked="1"/>
        <c:tickLblPos val="nextTo"/>
        <c:crossAx val="5148273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выплавке  стали,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млн. тонн в год (2019 год)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37220810455519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7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7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Япония</c:v>
                </c:pt>
                <c:pt idx="2">
                  <c:v>Индия</c:v>
                </c:pt>
                <c:pt idx="3">
                  <c:v>США</c:v>
                </c:pt>
                <c:pt idx="4">
                  <c:v>Россия</c:v>
                </c:pt>
                <c:pt idx="5">
                  <c:v>Южная Корея</c:v>
                </c:pt>
                <c:pt idx="6">
                  <c:v>Германия</c:v>
                </c:pt>
                <c:pt idx="7">
                  <c:v>Турция</c:v>
                </c:pt>
                <c:pt idx="8">
                  <c:v>Бразилия</c:v>
                </c:pt>
                <c:pt idx="9">
                  <c:v>Украина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808</c:v>
                </c:pt>
                <c:pt idx="1">
                  <c:v>104</c:v>
                </c:pt>
                <c:pt idx="2">
                  <c:v>96</c:v>
                </c:pt>
                <c:pt idx="3">
                  <c:v>79</c:v>
                </c:pt>
                <c:pt idx="4">
                  <c:v>71</c:v>
                </c:pt>
                <c:pt idx="5">
                  <c:v>69</c:v>
                </c:pt>
                <c:pt idx="6">
                  <c:v>42</c:v>
                </c:pt>
                <c:pt idx="7">
                  <c:v>33</c:v>
                </c:pt>
                <c:pt idx="8">
                  <c:v>30</c:v>
                </c:pt>
                <c:pt idx="9">
                  <c:v>24</c:v>
                </c:pt>
              </c:numCache>
            </c:numRef>
          </c:val>
        </c:ser>
        <c:axId val="514439424"/>
        <c:axId val="514445312"/>
      </c:barChart>
      <c:catAx>
        <c:axId val="5144394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4445312"/>
        <c:crosses val="autoZero"/>
        <c:auto val="1"/>
        <c:lblAlgn val="ctr"/>
        <c:lblOffset val="100"/>
      </c:catAx>
      <c:valAx>
        <c:axId val="514445312"/>
        <c:scaling>
          <c:orientation val="minMax"/>
        </c:scaling>
        <c:axPos val="l"/>
        <c:majorGridlines/>
        <c:numFmt formatCode="General" sourceLinked="1"/>
        <c:tickLblPos val="nextTo"/>
        <c:crossAx val="514439424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A2E3B9-4C9F-4092-919F-5B1864B942C3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0619F3-83C6-47DC-B1E3-A775E7B296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Азиатский</a:t>
          </a:r>
        </a:p>
      </dgm:t>
    </dgm:pt>
    <dgm:pt modelId="{81697F9A-4C3A-47D5-A30A-DC9EAB48D0E0}" type="parTrans" cxnId="{9AE398FD-0AD6-4182-9D64-ED24B6DD6F5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AC00F3F-6C93-4F8A-A6C7-BB92D8C73490}" type="sibTrans" cxnId="{9AE398FD-0AD6-4182-9D64-ED24B6DD6F5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D6240AE-C181-4279-9E5C-CBB71535BC0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Европейский</a:t>
          </a:r>
        </a:p>
      </dgm:t>
    </dgm:pt>
    <dgm:pt modelId="{B54A095D-AA15-484C-AEE8-68904BB713F9}" type="parTrans" cxnId="{8AF2CE10-C637-4261-8F66-8172165D1FC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CC73E04-8947-4B3C-BA0D-F7A7D26F28AD}" type="sibTrans" cxnId="{8AF2CE10-C637-4261-8F66-8172165D1FC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DDE309E-4444-47C5-BCCB-6BA448596FF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Североамериканский</a:t>
          </a:r>
        </a:p>
      </dgm:t>
    </dgm:pt>
    <dgm:pt modelId="{78260698-3834-485F-B41B-17C0C69BB439}" type="parTrans" cxnId="{6C7E289A-5142-436F-9256-A23951E7C29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861A367-22DB-434B-96DD-E26072CB7383}" type="sibTrans" cxnId="{6C7E289A-5142-436F-9256-A23951E7C29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B63185-F056-4BE6-AA76-034392067866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Азиатский — ведущий и самый быстрорастущий из центров, богат сырьём. В регионе имеется старей-ший лидер в чёрной металлургии — __________ и новые динамично развивающиеся лидеры — ______, ___________, ___________. </a:t>
          </a:r>
        </a:p>
      </dgm:t>
    </dgm:pt>
    <dgm:pt modelId="{81BB95BB-BA36-4FDD-850D-ABF13E1CBAF7}" type="parTrans" cxnId="{8560555C-07E4-487E-B73A-25EF6CB1FFC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0D65050-5279-46A7-BDC5-D0AFF1410996}" type="sibTrans" cxnId="{8560555C-07E4-487E-B73A-25EF6CB1FFC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AFB4DBE-93F9-42B0-B7AE-7935870EA6A5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Европейский — старейший метал-лургический центр мира. Лидеры региона — ___________, ________, _____________, _____________. Из-за ухудшения экологической обстановки активно переходит на привозное сырьё, поэтому заводы чёрной металлургии всё чаще появляются в районе городов-____________. </a:t>
          </a:r>
        </a:p>
      </dgm:t>
    </dgm:pt>
    <dgm:pt modelId="{CE4B674F-3EAE-4892-B2B2-DD43E5439E97}" type="parTrans" cxnId="{349C7E1B-CFCA-4C2C-BDC5-71539B80FB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8A2971D-ABCA-41FA-94CA-9C3EC6EC909E}" type="sibTrans" cxnId="{349C7E1B-CFCA-4C2C-BDC5-71539B80FB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3564D2C-58D5-4D24-AECA-29A54E45B42C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Североамериканский, лидер региона — _____________. Регион изменил международную спеиали-зацию: вместо крупных комбина-тов здесь создаются ____________ _____________________________. </a:t>
          </a:r>
        </a:p>
      </dgm:t>
    </dgm:pt>
    <dgm:pt modelId="{603B20D9-2E11-4C9E-975C-652D026C56E9}" type="parTrans" cxnId="{F6276879-69D4-41AC-B8B7-C63BD28FAA6D}">
      <dgm:prSet/>
      <dgm:spPr/>
      <dgm:t>
        <a:bodyPr/>
        <a:lstStyle/>
        <a:p>
          <a:endParaRPr lang="ru-RU" sz="1200"/>
        </a:p>
      </dgm:t>
    </dgm:pt>
    <dgm:pt modelId="{0C80736E-EC9B-463F-AB91-956241CB71BD}" type="sibTrans" cxnId="{F6276879-69D4-41AC-B8B7-C63BD28FAA6D}">
      <dgm:prSet/>
      <dgm:spPr/>
      <dgm:t>
        <a:bodyPr/>
        <a:lstStyle/>
        <a:p>
          <a:endParaRPr lang="ru-RU" sz="1200"/>
        </a:p>
      </dgm:t>
    </dgm:pt>
    <dgm:pt modelId="{C05977C2-E19A-453F-B5FD-BBD4150A69D6}" type="pres">
      <dgm:prSet presAssocID="{36A2E3B9-4C9F-4092-919F-5B1864B942C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2D20D91-26B8-469C-B36E-3142782B7194}" type="pres">
      <dgm:prSet presAssocID="{800619F3-83C6-47DC-B1E3-A775E7B29679}" presName="parentLin" presStyleCnt="0"/>
      <dgm:spPr/>
    </dgm:pt>
    <dgm:pt modelId="{5DF21DC8-13B0-4F52-8318-8355DA350753}" type="pres">
      <dgm:prSet presAssocID="{800619F3-83C6-47DC-B1E3-A775E7B2967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1A883CBB-D3E1-4B8C-8DF6-FC8005DB4A72}" type="pres">
      <dgm:prSet presAssocID="{800619F3-83C6-47DC-B1E3-A775E7B2967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24E7FD-A567-4FC1-AEF4-A28699A837F5}" type="pres">
      <dgm:prSet presAssocID="{800619F3-83C6-47DC-B1E3-A775E7B29679}" presName="negativeSpace" presStyleCnt="0"/>
      <dgm:spPr/>
    </dgm:pt>
    <dgm:pt modelId="{00CF65F0-E91E-4C9A-B627-853B34299F51}" type="pres">
      <dgm:prSet presAssocID="{800619F3-83C6-47DC-B1E3-A775E7B29679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B7D13A-F725-4270-918C-6AF749CD629C}" type="pres">
      <dgm:prSet presAssocID="{AAC00F3F-6C93-4F8A-A6C7-BB92D8C73490}" presName="spaceBetweenRectangles" presStyleCnt="0"/>
      <dgm:spPr/>
    </dgm:pt>
    <dgm:pt modelId="{9980704F-1728-4E5E-AD27-5E42661C9774}" type="pres">
      <dgm:prSet presAssocID="{7D6240AE-C181-4279-9E5C-CBB71535BC07}" presName="parentLin" presStyleCnt="0"/>
      <dgm:spPr/>
    </dgm:pt>
    <dgm:pt modelId="{5928860E-D420-4E26-84E8-0DD7F1F3E71C}" type="pres">
      <dgm:prSet presAssocID="{7D6240AE-C181-4279-9E5C-CBB71535BC0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FD302C26-A6C5-4F20-8EBF-7BE4B22A6B71}" type="pres">
      <dgm:prSet presAssocID="{7D6240AE-C181-4279-9E5C-CBB71535BC07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AEC4F0-410B-448B-B5D8-D6C3C58F2BBF}" type="pres">
      <dgm:prSet presAssocID="{7D6240AE-C181-4279-9E5C-CBB71535BC07}" presName="negativeSpace" presStyleCnt="0"/>
      <dgm:spPr/>
    </dgm:pt>
    <dgm:pt modelId="{D83ED00C-D0AA-4F47-891D-1723CAAB5E56}" type="pres">
      <dgm:prSet presAssocID="{7D6240AE-C181-4279-9E5C-CBB71535BC07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AA8FD6-C6E0-4404-984C-D4E410B4BE5D}" type="pres">
      <dgm:prSet presAssocID="{ECC73E04-8947-4B3C-BA0D-F7A7D26F28AD}" presName="spaceBetweenRectangles" presStyleCnt="0"/>
      <dgm:spPr/>
    </dgm:pt>
    <dgm:pt modelId="{9A6A0F3B-7068-4E51-A536-CC2178C0C8A3}" type="pres">
      <dgm:prSet presAssocID="{BDDE309E-4444-47C5-BCCB-6BA448596FFF}" presName="parentLin" presStyleCnt="0"/>
      <dgm:spPr/>
    </dgm:pt>
    <dgm:pt modelId="{7CF823E2-8207-4F7E-BBAD-573B6A1CD3AE}" type="pres">
      <dgm:prSet presAssocID="{BDDE309E-4444-47C5-BCCB-6BA448596FFF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DBEDA250-CC14-45D7-8A6B-57CC1B4AC05A}" type="pres">
      <dgm:prSet presAssocID="{BDDE309E-4444-47C5-BCCB-6BA448596FFF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54324F-CA02-4F4C-9892-5D8664DF7E08}" type="pres">
      <dgm:prSet presAssocID="{BDDE309E-4444-47C5-BCCB-6BA448596FFF}" presName="negativeSpace" presStyleCnt="0"/>
      <dgm:spPr/>
    </dgm:pt>
    <dgm:pt modelId="{3035ADE8-F477-42C1-880E-1F6494A7830D}" type="pres">
      <dgm:prSet presAssocID="{BDDE309E-4444-47C5-BCCB-6BA448596FFF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E398FD-0AD6-4182-9D64-ED24B6DD6F5F}" srcId="{36A2E3B9-4C9F-4092-919F-5B1864B942C3}" destId="{800619F3-83C6-47DC-B1E3-A775E7B29679}" srcOrd="0" destOrd="0" parTransId="{81697F9A-4C3A-47D5-A30A-DC9EAB48D0E0}" sibTransId="{AAC00F3F-6C93-4F8A-A6C7-BB92D8C73490}"/>
    <dgm:cxn modelId="{6FA6B2B4-226E-40E7-B2FE-7FCDA45E0929}" type="presOf" srcId="{2AFB4DBE-93F9-42B0-B7AE-7935870EA6A5}" destId="{D83ED00C-D0AA-4F47-891D-1723CAAB5E56}" srcOrd="0" destOrd="0" presId="urn:microsoft.com/office/officeart/2005/8/layout/list1"/>
    <dgm:cxn modelId="{8560555C-07E4-487E-B73A-25EF6CB1FFCF}" srcId="{800619F3-83C6-47DC-B1E3-A775E7B29679}" destId="{B8B63185-F056-4BE6-AA76-034392067866}" srcOrd="0" destOrd="0" parTransId="{81BB95BB-BA36-4FDD-850D-ABF13E1CBAF7}" sibTransId="{80D65050-5279-46A7-BDC5-D0AFF1410996}"/>
    <dgm:cxn modelId="{1A164F7C-366A-462F-9D3B-6EAA9F70E815}" type="presOf" srcId="{800619F3-83C6-47DC-B1E3-A775E7B29679}" destId="{1A883CBB-D3E1-4B8C-8DF6-FC8005DB4A72}" srcOrd="1" destOrd="0" presId="urn:microsoft.com/office/officeart/2005/8/layout/list1"/>
    <dgm:cxn modelId="{349C7E1B-CFCA-4C2C-BDC5-71539B80FBDC}" srcId="{7D6240AE-C181-4279-9E5C-CBB71535BC07}" destId="{2AFB4DBE-93F9-42B0-B7AE-7935870EA6A5}" srcOrd="0" destOrd="0" parTransId="{CE4B674F-3EAE-4892-B2B2-DD43E5439E97}" sibTransId="{58A2971D-ABCA-41FA-94CA-9C3EC6EC909E}"/>
    <dgm:cxn modelId="{9342E2C2-F45A-46B5-B6A5-5D90E2CF88C1}" type="presOf" srcId="{800619F3-83C6-47DC-B1E3-A775E7B29679}" destId="{5DF21DC8-13B0-4F52-8318-8355DA350753}" srcOrd="0" destOrd="0" presId="urn:microsoft.com/office/officeart/2005/8/layout/list1"/>
    <dgm:cxn modelId="{795C165B-4570-4115-899F-659AE34E475B}" type="presOf" srcId="{B8B63185-F056-4BE6-AA76-034392067866}" destId="{00CF65F0-E91E-4C9A-B627-853B34299F51}" srcOrd="0" destOrd="0" presId="urn:microsoft.com/office/officeart/2005/8/layout/list1"/>
    <dgm:cxn modelId="{9E42815D-FFBC-4614-B152-D5BEC0C6E887}" type="presOf" srcId="{BDDE309E-4444-47C5-BCCB-6BA448596FFF}" destId="{7CF823E2-8207-4F7E-BBAD-573B6A1CD3AE}" srcOrd="0" destOrd="0" presId="urn:microsoft.com/office/officeart/2005/8/layout/list1"/>
    <dgm:cxn modelId="{F6276879-69D4-41AC-B8B7-C63BD28FAA6D}" srcId="{BDDE309E-4444-47C5-BCCB-6BA448596FFF}" destId="{93564D2C-58D5-4D24-AECA-29A54E45B42C}" srcOrd="0" destOrd="0" parTransId="{603B20D9-2E11-4C9E-975C-652D026C56E9}" sibTransId="{0C80736E-EC9B-463F-AB91-956241CB71BD}"/>
    <dgm:cxn modelId="{6A829597-15DC-4EE3-9CD9-A678A0C04B8C}" type="presOf" srcId="{36A2E3B9-4C9F-4092-919F-5B1864B942C3}" destId="{C05977C2-E19A-453F-B5FD-BBD4150A69D6}" srcOrd="0" destOrd="0" presId="urn:microsoft.com/office/officeart/2005/8/layout/list1"/>
    <dgm:cxn modelId="{A8AB08F2-59AB-497D-88AE-1F1DF1C3CEA6}" type="presOf" srcId="{7D6240AE-C181-4279-9E5C-CBB71535BC07}" destId="{FD302C26-A6C5-4F20-8EBF-7BE4B22A6B71}" srcOrd="1" destOrd="0" presId="urn:microsoft.com/office/officeart/2005/8/layout/list1"/>
    <dgm:cxn modelId="{529A7607-4924-4AC6-A3CA-F0D070738CC5}" type="presOf" srcId="{BDDE309E-4444-47C5-BCCB-6BA448596FFF}" destId="{DBEDA250-CC14-45D7-8A6B-57CC1B4AC05A}" srcOrd="1" destOrd="0" presId="urn:microsoft.com/office/officeart/2005/8/layout/list1"/>
    <dgm:cxn modelId="{8AF2CE10-C637-4261-8F66-8172165D1FC0}" srcId="{36A2E3B9-4C9F-4092-919F-5B1864B942C3}" destId="{7D6240AE-C181-4279-9E5C-CBB71535BC07}" srcOrd="1" destOrd="0" parTransId="{B54A095D-AA15-484C-AEE8-68904BB713F9}" sibTransId="{ECC73E04-8947-4B3C-BA0D-F7A7D26F28AD}"/>
    <dgm:cxn modelId="{3DC8F9E2-B935-4120-A231-8B22A646C876}" type="presOf" srcId="{93564D2C-58D5-4D24-AECA-29A54E45B42C}" destId="{3035ADE8-F477-42C1-880E-1F6494A7830D}" srcOrd="0" destOrd="0" presId="urn:microsoft.com/office/officeart/2005/8/layout/list1"/>
    <dgm:cxn modelId="{6863C2BC-0C7B-41A2-81CB-09C61922FA3F}" type="presOf" srcId="{7D6240AE-C181-4279-9E5C-CBB71535BC07}" destId="{5928860E-D420-4E26-84E8-0DD7F1F3E71C}" srcOrd="0" destOrd="0" presId="urn:microsoft.com/office/officeart/2005/8/layout/list1"/>
    <dgm:cxn modelId="{6C7E289A-5142-436F-9256-A23951E7C294}" srcId="{36A2E3B9-4C9F-4092-919F-5B1864B942C3}" destId="{BDDE309E-4444-47C5-BCCB-6BA448596FFF}" srcOrd="2" destOrd="0" parTransId="{78260698-3834-485F-B41B-17C0C69BB439}" sibTransId="{5861A367-22DB-434B-96DD-E26072CB7383}"/>
    <dgm:cxn modelId="{38762D2A-1CFD-41AE-A6B3-3DEBE44DC288}" type="presParOf" srcId="{C05977C2-E19A-453F-B5FD-BBD4150A69D6}" destId="{22D20D91-26B8-469C-B36E-3142782B7194}" srcOrd="0" destOrd="0" presId="urn:microsoft.com/office/officeart/2005/8/layout/list1"/>
    <dgm:cxn modelId="{74E80BEB-3D2B-4774-93AD-7F000EEE583F}" type="presParOf" srcId="{22D20D91-26B8-469C-B36E-3142782B7194}" destId="{5DF21DC8-13B0-4F52-8318-8355DA350753}" srcOrd="0" destOrd="0" presId="urn:microsoft.com/office/officeart/2005/8/layout/list1"/>
    <dgm:cxn modelId="{9A8EED51-265B-4DB4-8FAF-D5360CC2C817}" type="presParOf" srcId="{22D20D91-26B8-469C-B36E-3142782B7194}" destId="{1A883CBB-D3E1-4B8C-8DF6-FC8005DB4A72}" srcOrd="1" destOrd="0" presId="urn:microsoft.com/office/officeart/2005/8/layout/list1"/>
    <dgm:cxn modelId="{BE98C761-6715-4873-A49D-69CF017FA7E7}" type="presParOf" srcId="{C05977C2-E19A-453F-B5FD-BBD4150A69D6}" destId="{1E24E7FD-A567-4FC1-AEF4-A28699A837F5}" srcOrd="1" destOrd="0" presId="urn:microsoft.com/office/officeart/2005/8/layout/list1"/>
    <dgm:cxn modelId="{D95F641E-703D-4280-806C-210ECB14D6EB}" type="presParOf" srcId="{C05977C2-E19A-453F-B5FD-BBD4150A69D6}" destId="{00CF65F0-E91E-4C9A-B627-853B34299F51}" srcOrd="2" destOrd="0" presId="urn:microsoft.com/office/officeart/2005/8/layout/list1"/>
    <dgm:cxn modelId="{EA8E312B-0652-4E8D-A861-A14806F44C5A}" type="presParOf" srcId="{C05977C2-E19A-453F-B5FD-BBD4150A69D6}" destId="{9BB7D13A-F725-4270-918C-6AF749CD629C}" srcOrd="3" destOrd="0" presId="urn:microsoft.com/office/officeart/2005/8/layout/list1"/>
    <dgm:cxn modelId="{DDFA69CF-C494-48B2-ABE6-B8A947B87A5D}" type="presParOf" srcId="{C05977C2-E19A-453F-B5FD-BBD4150A69D6}" destId="{9980704F-1728-4E5E-AD27-5E42661C9774}" srcOrd="4" destOrd="0" presId="urn:microsoft.com/office/officeart/2005/8/layout/list1"/>
    <dgm:cxn modelId="{F24C7247-2026-4269-B0F8-6755005DB097}" type="presParOf" srcId="{9980704F-1728-4E5E-AD27-5E42661C9774}" destId="{5928860E-D420-4E26-84E8-0DD7F1F3E71C}" srcOrd="0" destOrd="0" presId="urn:microsoft.com/office/officeart/2005/8/layout/list1"/>
    <dgm:cxn modelId="{E38A23AA-EC20-468C-A0A0-7633B1CC51A6}" type="presParOf" srcId="{9980704F-1728-4E5E-AD27-5E42661C9774}" destId="{FD302C26-A6C5-4F20-8EBF-7BE4B22A6B71}" srcOrd="1" destOrd="0" presId="urn:microsoft.com/office/officeart/2005/8/layout/list1"/>
    <dgm:cxn modelId="{7AC9768E-2A51-485B-BC68-D8C71732BDAD}" type="presParOf" srcId="{C05977C2-E19A-453F-B5FD-BBD4150A69D6}" destId="{71AEC4F0-410B-448B-B5D8-D6C3C58F2BBF}" srcOrd="5" destOrd="0" presId="urn:microsoft.com/office/officeart/2005/8/layout/list1"/>
    <dgm:cxn modelId="{4B50F4B6-C49C-40FD-9519-AE839665B032}" type="presParOf" srcId="{C05977C2-E19A-453F-B5FD-BBD4150A69D6}" destId="{D83ED00C-D0AA-4F47-891D-1723CAAB5E56}" srcOrd="6" destOrd="0" presId="urn:microsoft.com/office/officeart/2005/8/layout/list1"/>
    <dgm:cxn modelId="{E4F3F0A2-B0E2-4274-B974-90ED2B22DD4E}" type="presParOf" srcId="{C05977C2-E19A-453F-B5FD-BBD4150A69D6}" destId="{51AA8FD6-C6E0-4404-984C-D4E410B4BE5D}" srcOrd="7" destOrd="0" presId="urn:microsoft.com/office/officeart/2005/8/layout/list1"/>
    <dgm:cxn modelId="{27D7C7A5-097B-4B62-B002-5D3AB9FF5F0A}" type="presParOf" srcId="{C05977C2-E19A-453F-B5FD-BBD4150A69D6}" destId="{9A6A0F3B-7068-4E51-A536-CC2178C0C8A3}" srcOrd="8" destOrd="0" presId="urn:microsoft.com/office/officeart/2005/8/layout/list1"/>
    <dgm:cxn modelId="{540EB07A-8DD3-4DD3-BE9F-A389D16FA5B7}" type="presParOf" srcId="{9A6A0F3B-7068-4E51-A536-CC2178C0C8A3}" destId="{7CF823E2-8207-4F7E-BBAD-573B6A1CD3AE}" srcOrd="0" destOrd="0" presId="urn:microsoft.com/office/officeart/2005/8/layout/list1"/>
    <dgm:cxn modelId="{DCC9345D-ECB3-4263-B3AD-F46FE5E7DDA2}" type="presParOf" srcId="{9A6A0F3B-7068-4E51-A536-CC2178C0C8A3}" destId="{DBEDA250-CC14-45D7-8A6B-57CC1B4AC05A}" srcOrd="1" destOrd="0" presId="urn:microsoft.com/office/officeart/2005/8/layout/list1"/>
    <dgm:cxn modelId="{7EEA6A30-52EE-4104-93AC-29EAE0722273}" type="presParOf" srcId="{C05977C2-E19A-453F-B5FD-BBD4150A69D6}" destId="{5054324F-CA02-4F4C-9892-5D8664DF7E08}" srcOrd="9" destOrd="0" presId="urn:microsoft.com/office/officeart/2005/8/layout/list1"/>
    <dgm:cxn modelId="{3E8DD672-A213-4594-8B54-5BBCD57724C1}" type="presParOf" srcId="{C05977C2-E19A-453F-B5FD-BBD4150A69D6}" destId="{3035ADE8-F477-42C1-880E-1F6494A7830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CF65F0-E91E-4C9A-B627-853B34299F51}">
      <dsp:nvSpPr>
        <dsp:cNvPr id="0" name=""/>
        <dsp:cNvSpPr/>
      </dsp:nvSpPr>
      <dsp:spPr>
        <a:xfrm>
          <a:off x="0" y="146104"/>
          <a:ext cx="2873951" cy="13450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051" tIns="145796" rIns="22305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Азиатский — ведущий и самый быстрорастущий из центров, богат сырьём. В регионе имеется старей-ший лидер в чёрной металлургии — __________ и новые динамично развивающиеся лидеры — ______, ___________, ___________. </a:t>
          </a:r>
        </a:p>
      </dsp:txBody>
      <dsp:txXfrm>
        <a:off x="0" y="146104"/>
        <a:ext cx="2873951" cy="1345050"/>
      </dsp:txXfrm>
    </dsp:sp>
    <dsp:sp modelId="{1A883CBB-D3E1-4B8C-8DF6-FC8005DB4A72}">
      <dsp:nvSpPr>
        <dsp:cNvPr id="0" name=""/>
        <dsp:cNvSpPr/>
      </dsp:nvSpPr>
      <dsp:spPr>
        <a:xfrm>
          <a:off x="143697" y="42784"/>
          <a:ext cx="2011765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40" tIns="0" rIns="7604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Азиатский</a:t>
          </a:r>
        </a:p>
      </dsp:txBody>
      <dsp:txXfrm>
        <a:off x="143697" y="42784"/>
        <a:ext cx="2011765" cy="206640"/>
      </dsp:txXfrm>
    </dsp:sp>
    <dsp:sp modelId="{D83ED00C-D0AA-4F47-891D-1723CAAB5E56}">
      <dsp:nvSpPr>
        <dsp:cNvPr id="0" name=""/>
        <dsp:cNvSpPr/>
      </dsp:nvSpPr>
      <dsp:spPr>
        <a:xfrm>
          <a:off x="0" y="1632274"/>
          <a:ext cx="2873951" cy="1852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051" tIns="145796" rIns="22305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Европейский — старейший метал-лургический центр мира. Лидеры региона — ___________, ________, _____________, _____________. Из-за ухудшения экологической обстановки активно переходит на привозное сырьё, поэтому заводы чёрной металлургии всё чаще появляются в районе городов-____________. </a:t>
          </a:r>
        </a:p>
      </dsp:txBody>
      <dsp:txXfrm>
        <a:off x="0" y="1632274"/>
        <a:ext cx="2873951" cy="1852200"/>
      </dsp:txXfrm>
    </dsp:sp>
    <dsp:sp modelId="{FD302C26-A6C5-4F20-8EBF-7BE4B22A6B71}">
      <dsp:nvSpPr>
        <dsp:cNvPr id="0" name=""/>
        <dsp:cNvSpPr/>
      </dsp:nvSpPr>
      <dsp:spPr>
        <a:xfrm>
          <a:off x="143697" y="1528954"/>
          <a:ext cx="2011765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40" tIns="0" rIns="7604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Европейский</a:t>
          </a:r>
        </a:p>
      </dsp:txBody>
      <dsp:txXfrm>
        <a:off x="143697" y="1528954"/>
        <a:ext cx="2011765" cy="206640"/>
      </dsp:txXfrm>
    </dsp:sp>
    <dsp:sp modelId="{3035ADE8-F477-42C1-880E-1F6494A7830D}">
      <dsp:nvSpPr>
        <dsp:cNvPr id="0" name=""/>
        <dsp:cNvSpPr/>
      </dsp:nvSpPr>
      <dsp:spPr>
        <a:xfrm>
          <a:off x="0" y="3625594"/>
          <a:ext cx="2873951" cy="1190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051" tIns="145796" rIns="22305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Североамериканский, лидер региона — _____________. Регион изменил международную спеиали-зацию: вместо крупных комбина-тов здесь создаются ____________ _____________________________. </a:t>
          </a:r>
        </a:p>
      </dsp:txBody>
      <dsp:txXfrm>
        <a:off x="0" y="3625594"/>
        <a:ext cx="2873951" cy="1190700"/>
      </dsp:txXfrm>
    </dsp:sp>
    <dsp:sp modelId="{DBEDA250-CC14-45D7-8A6B-57CC1B4AC05A}">
      <dsp:nvSpPr>
        <dsp:cNvPr id="0" name=""/>
        <dsp:cNvSpPr/>
      </dsp:nvSpPr>
      <dsp:spPr>
        <a:xfrm>
          <a:off x="143697" y="3522274"/>
          <a:ext cx="2011765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40" tIns="0" rIns="7604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Североамериканский</a:t>
          </a:r>
        </a:p>
      </dsp:txBody>
      <dsp:txXfrm>
        <a:off x="143697" y="3522274"/>
        <a:ext cx="2011765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4E238-3FF8-4040-8717-04C7931AFADD}"/>
</file>

<file path=customXml/itemProps2.xml><?xml version="1.0" encoding="utf-8"?>
<ds:datastoreItem xmlns:ds="http://schemas.openxmlformats.org/officeDocument/2006/customXml" ds:itemID="{DDB2E556-D917-438C-82FF-2E72F23CAA7A}"/>
</file>

<file path=customXml/itemProps3.xml><?xml version="1.0" encoding="utf-8"?>
<ds:datastoreItem xmlns:ds="http://schemas.openxmlformats.org/officeDocument/2006/customXml" ds:itemID="{2A9F469F-8E49-40A6-9AA5-D3C415B37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2019-08-06T17:23:00Z</dcterms:created>
  <dcterms:modified xsi:type="dcterms:W3CDTF">2022-03-14T19:50:00Z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