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8F" w:rsidRDefault="00042E9C" w:rsidP="00780B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6" style="position:absolute;margin-left:166.3pt;margin-top:-9pt;width:352.5pt;height:51.95pt;z-index:251658240" arcsize="10923f">
            <v:textbox style="mso-next-textbox:#_x0000_s1026">
              <w:txbxContent>
                <w:p w:rsidR="001219A3" w:rsidRPr="00691730" w:rsidRDefault="001219A3" w:rsidP="005F20C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173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Земля обладает коло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ссальным объемом воды около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</w:t>
                  </w:r>
                  <w:r w:rsidRPr="0069173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млрд</w:t>
                  </w:r>
                  <w:proofErr w:type="spellEnd"/>
                  <w:r w:rsidRPr="0069173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gramStart"/>
                  <w:r w:rsidRPr="0069173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 w:rsidRPr="0069173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из которого только ___</w:t>
                  </w:r>
                  <w:r w:rsidRPr="0069173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 пресной воды.</w:t>
                  </w:r>
                </w:p>
              </w:txbxContent>
            </v:textbox>
          </v:roundrect>
        </w:pict>
      </w:r>
      <w:r w:rsidR="00780B8F">
        <w:rPr>
          <w:rFonts w:ascii="Times New Roman" w:hAnsi="Times New Roman" w:cs="Times New Roman"/>
          <w:b/>
          <w:sz w:val="32"/>
          <w:szCs w:val="32"/>
        </w:rPr>
        <w:t>Водные ресурсы мира</w:t>
      </w:r>
    </w:p>
    <w:p w:rsidR="00F52580" w:rsidRDefault="00691730">
      <w:r w:rsidRPr="00042E9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85pt;margin-top:11.8pt;width:535.35pt;height:131.4pt;z-index:251660288" filled="f" stroked="f">
            <v:textbox>
              <w:txbxContent>
                <w:p w:rsidR="001219A3" w:rsidRDefault="001219A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462823" cy="1935125"/>
                        <wp:effectExtent l="76200" t="0" r="71327" b="0"/>
                        <wp:docPr id="1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7" style="position:absolute;margin-left:-3.15pt;margin-top:18.4pt;width:516.5pt;height:27.7pt;z-index:251659264" arcsize="10923f" fillcolor="#daeef3 [664]" strokecolor="#d8d8d8 [2732]">
            <v:textbox style="mso-next-textbox:#_x0000_s1027">
              <w:txbxContent>
                <w:p w:rsidR="001219A3" w:rsidRPr="00691730" w:rsidRDefault="001219A3" w:rsidP="005F20C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917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Объекты водных ресурсов</w:t>
                  </w:r>
                </w:p>
              </w:txbxContent>
            </v:textbox>
          </v:roundrect>
        </w:pict>
      </w:r>
    </w:p>
    <w:p w:rsidR="00F52580" w:rsidRPr="00F52580" w:rsidRDefault="00F52580" w:rsidP="00F52580"/>
    <w:p w:rsidR="00F52580" w:rsidRPr="00F52580" w:rsidRDefault="00F52580" w:rsidP="00F52580"/>
    <w:p w:rsidR="00F52580" w:rsidRPr="00F52580" w:rsidRDefault="00F52580" w:rsidP="00F52580"/>
    <w:p w:rsidR="00F52580" w:rsidRPr="00F52580" w:rsidRDefault="00F52580" w:rsidP="00F52580"/>
    <w:p w:rsidR="00F52580" w:rsidRPr="00F52580" w:rsidRDefault="0015278F" w:rsidP="00F52580">
      <w:r>
        <w:rPr>
          <w:noProof/>
          <w:lang w:eastAsia="ru-RU"/>
        </w:rPr>
        <w:pict>
          <v:roundrect id="_x0000_s1036" style="position:absolute;margin-left:279.35pt;margin-top:16pt;width:246.65pt;height:26.05pt;z-index:251667456" arcsize="10923f" fillcolor="#daeef3 [664]" strokecolor="#d8d8d8 [2732]">
            <v:textbox style="mso-next-textbox:#_x0000_s1036">
              <w:txbxContent>
                <w:p w:rsidR="001219A3" w:rsidRPr="0015278F" w:rsidRDefault="001219A3" w:rsidP="00F525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27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Гидроэнергетический потенциал </w:t>
                  </w:r>
                </w:p>
              </w:txbxContent>
            </v:textbox>
          </v:roundrect>
        </w:pict>
      </w:r>
      <w:r w:rsidR="00691730">
        <w:rPr>
          <w:noProof/>
          <w:lang w:eastAsia="ru-RU"/>
        </w:rPr>
        <w:pict>
          <v:roundrect id="_x0000_s1029" style="position:absolute;margin-left:-3.25pt;margin-top:16pt;width:269.95pt;height:45.2pt;z-index:251661312" arcsize="10923f" fillcolor="#daeef3 [664]" strokecolor="#d8d8d8 [2732]">
            <v:textbox style="mso-next-textbox:#_x0000_s1029">
              <w:txbxContent>
                <w:p w:rsidR="001219A3" w:rsidRPr="00691730" w:rsidRDefault="001219A3" w:rsidP="005F20C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917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Обеспеченность стран водными ресурсами </w:t>
                  </w:r>
                </w:p>
              </w:txbxContent>
            </v:textbox>
          </v:roundrect>
        </w:pict>
      </w:r>
    </w:p>
    <w:p w:rsidR="00F52580" w:rsidRPr="00F52580" w:rsidRDefault="0015278F" w:rsidP="00F52580">
      <w:r>
        <w:rPr>
          <w:noProof/>
          <w:lang w:eastAsia="ru-RU"/>
        </w:rPr>
        <w:pict>
          <v:roundrect id="_x0000_s1037" style="position:absolute;margin-left:279.35pt;margin-top:21.7pt;width:246.65pt;height:102.05pt;z-index:251668480" arcsize="10923f">
            <v:textbox>
              <w:txbxContent>
                <w:p w:rsidR="001219A3" w:rsidRDefault="001219A3" w:rsidP="00F5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1527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Гидропотенциал</w:t>
                  </w:r>
                  <w:proofErr w:type="spellEnd"/>
                  <w:r w:rsidRPr="001527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(гидроэнергетический потенциал)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</w:t>
                  </w:r>
                  <w:r w:rsidRPr="001527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это ____________</w:t>
                  </w:r>
                </w:p>
                <w:p w:rsidR="001219A3" w:rsidRPr="0015278F" w:rsidRDefault="001219A3" w:rsidP="00F5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F52580" w:rsidRPr="00F52580" w:rsidRDefault="00691730" w:rsidP="00F52580">
      <w:r>
        <w:rPr>
          <w:noProof/>
          <w:lang w:eastAsia="ru-RU"/>
        </w:rPr>
        <w:pict>
          <v:shape id="_x0000_s1030" type="#_x0000_t202" style="position:absolute;margin-left:-14.9pt;margin-top:10.3pt;width:300.1pt;height:210.9pt;z-index:251662336" filled="f" stroked="f">
            <v:textbox style="mso-next-textbox:#_x0000_s1030">
              <w:txbxContent>
                <w:p w:rsidR="001219A3" w:rsidRDefault="001219A3" w:rsidP="005F20C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99229" cy="2360428"/>
                        <wp:effectExtent l="19050" t="0" r="10721" b="1772"/>
                        <wp:docPr id="52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2580" w:rsidRPr="00F52580" w:rsidRDefault="00F52580" w:rsidP="00F52580"/>
    <w:p w:rsidR="00F52580" w:rsidRPr="00F52580" w:rsidRDefault="00F52580" w:rsidP="00F52580"/>
    <w:p w:rsidR="00F52580" w:rsidRPr="00F52580" w:rsidRDefault="00F52580" w:rsidP="00F52580"/>
    <w:p w:rsidR="00F52580" w:rsidRPr="00F52580" w:rsidRDefault="0015278F" w:rsidP="00F52580">
      <w:r>
        <w:rPr>
          <w:noProof/>
          <w:lang w:eastAsia="ru-RU"/>
        </w:rPr>
        <w:pict>
          <v:shape id="_x0000_s1038" type="#_x0000_t202" style="position:absolute;margin-left:272.65pt;margin-top:4.1pt;width:300.1pt;height:220.1pt;z-index:251669504" filled="f" stroked="f">
            <v:textbox style="mso-next-textbox:#_x0000_s1038">
              <w:txbxContent>
                <w:p w:rsidR="001219A3" w:rsidRDefault="001219A3" w:rsidP="00F5258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5488" cy="2647507"/>
                        <wp:effectExtent l="19050" t="0" r="27762" b="443"/>
                        <wp:docPr id="54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2580" w:rsidRPr="00F52580" w:rsidRDefault="00F52580" w:rsidP="00F52580"/>
    <w:p w:rsidR="00F52580" w:rsidRPr="00F52580" w:rsidRDefault="00691730" w:rsidP="00F52580">
      <w:r>
        <w:rPr>
          <w:noProof/>
          <w:lang w:eastAsia="ru-RU"/>
        </w:rPr>
        <w:pict>
          <v:rect id="_x0000_s1047" style="position:absolute;margin-left:14.8pt;margin-top:6.7pt;width:245.3pt;height:31.8pt;z-index:251679744" stroked="f"/>
        </w:pict>
      </w:r>
    </w:p>
    <w:p w:rsidR="00F52580" w:rsidRPr="00F52580" w:rsidRDefault="00F52580" w:rsidP="00F52580"/>
    <w:p w:rsidR="00F52580" w:rsidRDefault="00691730" w:rsidP="00691730">
      <w:pPr>
        <w:jc w:val="right"/>
      </w:pPr>
      <w:r>
        <w:rPr>
          <w:noProof/>
          <w:lang w:eastAsia="ru-RU"/>
        </w:rPr>
        <w:pict>
          <v:roundrect id="_x0000_s1031" style="position:absolute;left:0;text-align:left;margin-left:-9.85pt;margin-top:1.85pt;width:269.95pt;height:48.55pt;z-index:251663360" arcsize="10923f" fillcolor="#daeef3 [664]" strokecolor="#d8d8d8 [2732]">
            <v:textbox style="mso-next-textbox:#_x0000_s1031">
              <w:txbxContent>
                <w:p w:rsidR="001219A3" w:rsidRPr="00691730" w:rsidRDefault="001219A3" w:rsidP="00F525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917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Обеспеченность водными ресурсами на душу населения</w:t>
                  </w:r>
                </w:p>
              </w:txbxContent>
            </v:textbox>
          </v:roundrect>
        </w:pict>
      </w:r>
    </w:p>
    <w:p w:rsidR="00691730" w:rsidRDefault="00691730" w:rsidP="00691730">
      <w:pPr>
        <w:jc w:val="right"/>
      </w:pPr>
      <w:r>
        <w:rPr>
          <w:noProof/>
          <w:lang w:eastAsia="ru-RU"/>
        </w:rPr>
        <w:pict>
          <v:shape id="_x0000_s1033" type="#_x0000_t202" style="position:absolute;left:0;text-align:left;margin-left:-20.75pt;margin-top:24.95pt;width:305.95pt;height:252.85pt;z-index:251664384" filled="f" stroked="f">
            <v:textbox style="mso-next-textbox:#_x0000_s1033">
              <w:txbxContent>
                <w:p w:rsidR="001219A3" w:rsidRDefault="001219A3" w:rsidP="00F5258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02403" cy="2902688"/>
                        <wp:effectExtent l="19050" t="0" r="26597" b="0"/>
                        <wp:docPr id="53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91730" w:rsidRDefault="0015278F" w:rsidP="00691730">
      <w:pPr>
        <w:jc w:val="right"/>
      </w:pPr>
      <w:r>
        <w:rPr>
          <w:noProof/>
          <w:lang w:eastAsia="ru-RU"/>
        </w:rPr>
        <w:pict>
          <v:rect id="_x0000_s1049" style="position:absolute;left:0;text-align:left;margin-left:292.2pt;margin-top:20.8pt;width:226.6pt;height:31.8pt;z-index:251681792" stroked="f"/>
        </w:pict>
      </w:r>
    </w:p>
    <w:p w:rsidR="00691730" w:rsidRDefault="00691730" w:rsidP="00691730">
      <w:pPr>
        <w:jc w:val="right"/>
      </w:pPr>
    </w:p>
    <w:p w:rsidR="00691730" w:rsidRDefault="0015278F" w:rsidP="00691730">
      <w:pPr>
        <w:jc w:val="right"/>
      </w:pPr>
      <w:r>
        <w:rPr>
          <w:noProof/>
          <w:lang w:eastAsia="ru-RU"/>
        </w:rPr>
        <w:pict>
          <v:shape id="_x0000_s1039" type="#_x0000_t202" style="position:absolute;left:0;text-align:left;margin-left:283.1pt;margin-top:16.45pt;width:242.4pt;height:139pt;z-index:251670528">
            <v:textbox>
              <w:txbxContent>
                <w:p w:rsidR="001219A3" w:rsidRPr="0015278F" w:rsidRDefault="001219A3" w:rsidP="001527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Степень использования потенциала в странах </w:t>
                  </w:r>
                  <w:proofErr w:type="gramStart"/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очень различна</w:t>
                  </w:r>
                  <w:proofErr w:type="gramEnd"/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Во Франции, в Швейцарии, Италии, Японии он использован уже почти полностью, в США и Канаде на 38–40 %, тогда как в Китае – на 16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%</w:t>
                  </w:r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в Индии – на 15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%</w:t>
                  </w:r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в Перу – на 5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%</w:t>
                  </w:r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а в </w:t>
                  </w:r>
                  <w:proofErr w:type="gramStart"/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ДР</w:t>
                  </w:r>
                  <w:proofErr w:type="gramEnd"/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Конго –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15278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1,5 %.</w:t>
                  </w:r>
                </w:p>
              </w:txbxContent>
            </v:textbox>
          </v:shape>
        </w:pict>
      </w:r>
    </w:p>
    <w:p w:rsidR="00691730" w:rsidRDefault="00691730" w:rsidP="00691730">
      <w:pPr>
        <w:jc w:val="right"/>
      </w:pPr>
    </w:p>
    <w:p w:rsidR="00691730" w:rsidRDefault="00691730" w:rsidP="00691730">
      <w:pPr>
        <w:jc w:val="right"/>
      </w:pPr>
    </w:p>
    <w:p w:rsidR="00691730" w:rsidRDefault="00691730" w:rsidP="00691730">
      <w:pPr>
        <w:jc w:val="right"/>
      </w:pPr>
    </w:p>
    <w:p w:rsidR="00691730" w:rsidRDefault="0015278F" w:rsidP="00691730">
      <w:pPr>
        <w:jc w:val="right"/>
      </w:pPr>
      <w:r>
        <w:rPr>
          <w:noProof/>
          <w:lang w:eastAsia="ru-RU"/>
        </w:rPr>
        <w:pict>
          <v:rect id="_x0000_s1048" style="position:absolute;left:0;text-align:left;margin-left:-3.25pt;margin-top:18.85pt;width:251.1pt;height:53.25pt;z-index:251680768" stroked="f"/>
        </w:pict>
      </w:r>
    </w:p>
    <w:p w:rsidR="00691730" w:rsidRDefault="00691730" w:rsidP="00691730">
      <w:pPr>
        <w:jc w:val="right"/>
      </w:pPr>
    </w:p>
    <w:p w:rsidR="00691730" w:rsidRDefault="00D66642" w:rsidP="00691730">
      <w:pPr>
        <w:jc w:val="right"/>
      </w:pPr>
      <w:r>
        <w:rPr>
          <w:noProof/>
          <w:lang w:eastAsia="ru-RU"/>
        </w:rPr>
        <w:pict>
          <v:shape id="_x0000_s1053" type="#_x0000_t202" style="position:absolute;left:0;text-align:left;margin-left:283.1pt;margin-top:2.8pt;width:242.9pt;height:87.9pt;z-index:251685888">
            <v:textbox style="mso-next-textbox:#_x0000_s1053">
              <w:txbxContent>
                <w:p w:rsidR="00D66642" w:rsidRPr="00D66642" w:rsidRDefault="00D66642" w:rsidP="00D666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664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BFBFB"/>
                    </w:rPr>
                    <w:t>Если не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BFBFB"/>
                    </w:rPr>
                    <w:t>ринимать никаких мер, то к 2030</w:t>
                  </w:r>
                  <w:r w:rsidRPr="00D6664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BFBFB"/>
                    </w:rPr>
                    <w:t xml:space="preserve">г. без удовлетворительной очистки воды будут оставаться почти 5 </w:t>
                  </w:r>
                  <w:proofErr w:type="spellStart"/>
                  <w:proofErr w:type="gramStart"/>
                  <w:r w:rsidRPr="00D6664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BFBFB"/>
                    </w:rPr>
                    <w:t>млрд</w:t>
                  </w:r>
                  <w:proofErr w:type="spellEnd"/>
                  <w:proofErr w:type="gramEnd"/>
                  <w:r w:rsidRPr="00D6664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BFBFB"/>
                    </w:rPr>
                    <w:t xml:space="preserve"> человек — около 67 % населения планеты.</w:t>
                  </w:r>
                </w:p>
              </w:txbxContent>
            </v:textbox>
          </v:shape>
        </w:pict>
      </w:r>
    </w:p>
    <w:p w:rsidR="00691730" w:rsidRDefault="0015278F" w:rsidP="00691730">
      <w:pPr>
        <w:jc w:val="right"/>
      </w:pPr>
      <w:r>
        <w:rPr>
          <w:noProof/>
          <w:lang w:eastAsia="ru-RU"/>
        </w:rPr>
        <w:pict>
          <v:shape id="_x0000_s1035" type="#_x0000_t202" style="position:absolute;left:0;text-align:left;margin-left:-14.9pt;margin-top:4.15pt;width:269.95pt;height:61.1pt;z-index:251666432">
            <v:textbox>
              <w:txbxContent>
                <w:p w:rsidR="001219A3" w:rsidRPr="0015278F" w:rsidRDefault="001219A3" w:rsidP="00F525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527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среднем на Земле, на каждо</w:t>
                  </w:r>
                  <w:r w:rsidR="00D66642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 человека приходится 24 646 м³</w:t>
                  </w:r>
                  <w:r w:rsidRPr="001527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(24650000 литров) воды в год.</w:t>
                  </w:r>
                </w:p>
              </w:txbxContent>
            </v:textbox>
          </v:shape>
        </w:pict>
      </w:r>
    </w:p>
    <w:p w:rsidR="00691730" w:rsidRPr="00F52580" w:rsidRDefault="001219A3" w:rsidP="00691730">
      <w:pPr>
        <w:jc w:val="right"/>
      </w:pPr>
      <w:r>
        <w:rPr>
          <w:noProof/>
          <w:lang w:eastAsia="ru-RU"/>
        </w:rPr>
        <w:lastRenderedPageBreak/>
        <w:pict>
          <v:shape id="_x0000_s1043" type="#_x0000_t202" style="position:absolute;left:0;text-align:left;margin-left:285.15pt;margin-top:14.55pt;width:242.4pt;height:211.75pt;z-index:251674624">
            <v:textbox>
              <w:txbxContent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1219A3">
                    <w:rPr>
                      <w:sz w:val="28"/>
                      <w:szCs w:val="28"/>
                    </w:rPr>
                    <w:t xml:space="preserve">1. 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  <w:p w:rsidR="001219A3" w:rsidRP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2" style="position:absolute;left:0;text-align:left;margin-left:285.15pt;margin-top:-35.85pt;width:246.65pt;height:45.3pt;z-index:251673600" arcsize="10923f" fillcolor="#daeef3 [664]" strokecolor="#d8d8d8 [2732]">
            <v:textbox style="mso-next-textbox:#_x0000_s1042">
              <w:txbxContent>
                <w:p w:rsidR="001219A3" w:rsidRPr="001219A3" w:rsidRDefault="001219A3" w:rsidP="00F525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19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Пути решения нехватки пресной воды</w:t>
                  </w:r>
                </w:p>
              </w:txbxContent>
            </v:textbox>
          </v:roundrect>
        </w:pict>
      </w:r>
      <w:r w:rsidR="0015278F">
        <w:rPr>
          <w:noProof/>
          <w:lang w:eastAsia="ru-RU"/>
        </w:rPr>
        <w:pict>
          <v:shape id="_x0000_s1034" type="#_x0000_t202" style="position:absolute;left:0;text-align:left;margin-left:-11.15pt;margin-top:-35.85pt;width:267.05pt;height:163.45pt;z-index:251665408">
            <v:textbox>
              <w:txbxContent>
                <w:p w:rsidR="001219A3" w:rsidRDefault="001219A3" w:rsidP="001527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5278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Меньше всего водных ресурсов на душу населения приходится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государствах __________________________________________________________________________________________________________________________________________, так как ___________________________</w:t>
                  </w:r>
                </w:p>
                <w:p w:rsidR="001219A3" w:rsidRPr="0015278F" w:rsidRDefault="001219A3" w:rsidP="001527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</w:t>
                  </w:r>
                </w:p>
              </w:txbxContent>
            </v:textbox>
          </v:shape>
        </w:pict>
      </w:r>
    </w:p>
    <w:p w:rsidR="00F52580" w:rsidRPr="00F52580" w:rsidRDefault="00F52580" w:rsidP="00F52580"/>
    <w:p w:rsidR="00F52580" w:rsidRPr="00F52580" w:rsidRDefault="00F52580" w:rsidP="00F52580"/>
    <w:p w:rsidR="00F52580" w:rsidRPr="00F52580" w:rsidRDefault="00F52580" w:rsidP="00F52580"/>
    <w:p w:rsidR="00C61804" w:rsidRPr="00F52580" w:rsidRDefault="00D66642" w:rsidP="00F52580">
      <w:pPr>
        <w:tabs>
          <w:tab w:val="left" w:pos="9109"/>
        </w:tabs>
      </w:pPr>
      <w:r>
        <w:rPr>
          <w:noProof/>
          <w:lang w:eastAsia="ru-RU"/>
        </w:rPr>
        <w:pict>
          <v:shape id="_x0000_s1054" type="#_x0000_t202" style="position:absolute;margin-left:-11.15pt;margin-top:569.1pt;width:538.7pt;height:84.55pt;z-index:251686912">
            <v:textbox>
              <w:txbxContent>
                <w:p w:rsidR="00D66642" w:rsidRDefault="00D66642" w:rsidP="00D666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Мои предложения по экономии водных ресурсов ______________________________</w:t>
                  </w:r>
                </w:p>
                <w:p w:rsidR="00D66642" w:rsidRPr="00057CC0" w:rsidRDefault="00D66642" w:rsidP="00D666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-11.15pt;margin-top:223.3pt;width:269.95pt;height:345.8pt;z-index:251684864">
            <v:textbox style="mso-next-textbox:#_x0000_s1052">
              <w:txbxContent>
                <w:p w:rsidR="00D66642" w:rsidRDefault="005508DF" w:rsidP="00D666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0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Ежегодно 22 марта в мире </w:t>
                  </w:r>
                  <w:proofErr w:type="spellStart"/>
                  <w:proofErr w:type="gramStart"/>
                  <w:r w:rsidRPr="00550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отмечает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550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</w:t>
                  </w:r>
                  <w:proofErr w:type="spellEnd"/>
                  <w:proofErr w:type="gramEnd"/>
                  <w:r w:rsidRPr="00550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Всемирный день водных ресурсов или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50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Всемирный день воды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508DF" w:rsidRPr="00057CC0" w:rsidRDefault="005508DF" w:rsidP="00D666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Моя эмблема </w:t>
                  </w:r>
                  <w:r w:rsidR="00D666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(рисунок)</w:t>
                  </w:r>
                </w:p>
              </w:txbxContent>
            </v:textbox>
          </v:shape>
        </w:pict>
      </w:r>
      <w:r w:rsidR="005508DF">
        <w:rPr>
          <w:noProof/>
          <w:lang w:eastAsia="ru-RU"/>
        </w:rPr>
        <w:pict>
          <v:shape id="_x0000_s1051" type="#_x0000_t202" style="position:absolute;margin-left:285.15pt;margin-top:374pt;width:242.4pt;height:195.1pt;z-index:251683840">
            <v:textbox style="mso-next-textbox:#_x0000_s1051">
              <w:txbxContent>
                <w:p w:rsidR="005508DF" w:rsidRDefault="005508DF" w:rsidP="005508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в пустыне ________________</w:t>
                  </w:r>
                </w:p>
                <w:p w:rsidR="005508DF" w:rsidRDefault="005508DF" w:rsidP="005508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Ближайший айсберг находится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______________________________</w:t>
                  </w:r>
                </w:p>
                <w:p w:rsidR="005508DF" w:rsidRDefault="005508DF" w:rsidP="005508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Его необходимо транспортировать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</w:t>
                  </w:r>
                </w:p>
                <w:p w:rsidR="005508DF" w:rsidRDefault="005508DF" w:rsidP="005508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Потеря воды составит примерно ______________________________</w:t>
                  </w:r>
                </w:p>
                <w:p w:rsidR="005508DF" w:rsidRPr="00057CC0" w:rsidRDefault="005508DF" w:rsidP="005508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Воду айсберга растопим в порту ____________________.</w:t>
                  </w:r>
                </w:p>
              </w:txbxContent>
            </v:textbox>
          </v:shape>
        </w:pict>
      </w:r>
      <w:r w:rsidR="005508DF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3651736</wp:posOffset>
            </wp:positionH>
            <wp:positionV relativeFrom="paragraph">
              <wp:posOffset>2655377</wp:posOffset>
            </wp:positionV>
            <wp:extent cx="3085657" cy="2044769"/>
            <wp:effectExtent l="19050" t="0" r="443" b="0"/>
            <wp:wrapNone/>
            <wp:docPr id="25" name="Рисунок 4" descr="https://whatdewhat.com/wp-content/uploads/2018/10/570356098_c39770b08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hatdewhat.com/wp-content/uploads/2018/10/570356098_c39770b08a_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332" cy="2044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08DF">
        <w:rPr>
          <w:noProof/>
          <w:lang w:eastAsia="ru-RU"/>
        </w:rPr>
        <w:pict>
          <v:shape id="_x0000_s1050" type="#_x0000_t202" style="position:absolute;margin-left:285.15pt;margin-top:131.25pt;width:242.4pt;height:73.65pt;z-index:251682816;mso-position-horizontal-relative:text;mso-position-vertical-relative:text">
            <v:textbox>
              <w:txbxContent>
                <w:p w:rsidR="00057CC0" w:rsidRPr="00057CC0" w:rsidRDefault="00057CC0" w:rsidP="00057CC0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7C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Известно, что в пустынной зоне мало воды. Используя фото, составьте проект по обеспечению водой города в пустыне</w:t>
                  </w:r>
                  <w:r w:rsidR="00D666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1219A3">
        <w:rPr>
          <w:noProof/>
          <w:lang w:eastAsia="ru-RU"/>
        </w:rPr>
        <w:pict>
          <v:shape id="_x0000_s1041" type="#_x0000_t202" style="position:absolute;margin-left:-11.15pt;margin-top:68.45pt;width:269.95pt;height:154.85pt;z-index:251672576;mso-position-horizontal-relative:text;mso-position-vertical-relative:text">
            <v:textbox>
              <w:txbxContent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219A3">
                    <w:rPr>
                      <w:sz w:val="28"/>
                      <w:szCs w:val="28"/>
                    </w:rPr>
                    <w:t xml:space="preserve">1. 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  <w:p w:rsid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  <w:p w:rsidR="001219A3" w:rsidRPr="001219A3" w:rsidRDefault="001219A3" w:rsidP="001219A3">
                  <w:pPr>
                    <w:pStyle w:val="a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  <w:p w:rsidR="001219A3" w:rsidRPr="00F52580" w:rsidRDefault="001219A3" w:rsidP="001219A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древности человек испо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льзовал – 12-18 л воды в сутки. </w:t>
                  </w:r>
                  <w:r w:rsidRPr="001219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XIX в. – 40-60 литров. В XXI в. Развитые страны на человека – 200-300 литров, в крупных городах – 400-500 литров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15278F">
        <w:rPr>
          <w:noProof/>
          <w:lang w:eastAsia="ru-RU"/>
        </w:rPr>
        <w:pict>
          <v:roundrect id="_x0000_s1040" style="position:absolute;margin-left:-14.05pt;margin-top:31.65pt;width:269.95pt;height:31.85pt;z-index:251671552;mso-position-horizontal-relative:text;mso-position-vertical-relative:text" arcsize="10923f" fillcolor="#daeef3 [664]" strokecolor="#d8d8d8 [2732]">
            <v:textbox style="mso-next-textbox:#_x0000_s1040">
              <w:txbxContent>
                <w:p w:rsidR="001219A3" w:rsidRPr="001219A3" w:rsidRDefault="001219A3" w:rsidP="00F5258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219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Главные потребители воды</w:t>
                  </w:r>
                </w:p>
              </w:txbxContent>
            </v:textbox>
          </v:roundrect>
        </w:pict>
      </w:r>
      <w:r w:rsidR="00F52580">
        <w:tab/>
      </w:r>
    </w:p>
    <w:sectPr w:rsidR="00C61804" w:rsidRPr="00F52580" w:rsidSect="00780B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0B8F"/>
    <w:rsid w:val="00042E9C"/>
    <w:rsid w:val="00057CC0"/>
    <w:rsid w:val="001219A3"/>
    <w:rsid w:val="0015278F"/>
    <w:rsid w:val="005508DF"/>
    <w:rsid w:val="005F20C8"/>
    <w:rsid w:val="00691730"/>
    <w:rsid w:val="00780B8F"/>
    <w:rsid w:val="00C61804"/>
    <w:rsid w:val="00D66642"/>
    <w:rsid w:val="00F5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B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0B8F"/>
    <w:rPr>
      <w:sz w:val="20"/>
      <w:szCs w:val="20"/>
    </w:rPr>
  </w:style>
  <w:style w:type="character" w:styleId="a6">
    <w:name w:val="Hyperlink"/>
    <w:basedOn w:val="a0"/>
    <w:uiPriority w:val="99"/>
    <w:unhideWhenUsed/>
    <w:rsid w:val="00780B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B8F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780B8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780B8F"/>
    <w:rPr>
      <w:b/>
      <w:bCs/>
    </w:rPr>
  </w:style>
  <w:style w:type="paragraph" w:styleId="ab">
    <w:name w:val="Normal (Web)"/>
    <w:basedOn w:val="a"/>
    <w:uiPriority w:val="99"/>
    <w:unhideWhenUsed/>
    <w:rsid w:val="00F5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1.jpe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hart" Target="charts/chart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Крупнейшие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страны мира по объёму возобновляемых водных ресурсов, км</a:t>
            </a:r>
            <a:r>
              <a:rPr lang="ru-RU" sz="1100" baseline="0">
                <a:latin typeface="Times New Roman"/>
                <a:cs typeface="Times New Roman"/>
              </a:rPr>
              <a:t>³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-3.4247566676718433E-17"/>
                  <c:y val="1.6141140505027057E-2"/>
                </c:manualLayout>
              </c:layout>
              <c:showVal val="1"/>
            </c:dLbl>
            <c:dLbl>
              <c:idx val="3"/>
              <c:layout>
                <c:manualLayout>
                  <c:x val="1.868070671319879E-2"/>
                  <c:y val="-2.6901900841711766E-2"/>
                </c:manualLayout>
              </c:layout>
              <c:showVal val="1"/>
            </c:dLbl>
            <c:dLbl>
              <c:idx val="4"/>
              <c:layout>
                <c:manualLayout>
                  <c:x val="-1.1190633469158063E-2"/>
                  <c:y val="4.3204920598201073E-2"/>
                </c:manualLayout>
              </c:layout>
              <c:showVal val="1"/>
            </c:dLbl>
            <c:dLbl>
              <c:idx val="5"/>
              <c:layout>
                <c:manualLayout>
                  <c:x val="-2.9418435768816999E-7"/>
                  <c:y val="-3.5287244516672409E-2"/>
                </c:manualLayout>
              </c:layout>
              <c:showVal val="1"/>
            </c:dLbl>
            <c:dLbl>
              <c:idx val="6"/>
              <c:layout>
                <c:manualLayout>
                  <c:x val="7.4722826852795174E-3"/>
                  <c:y val="-5.3803801683423511E-3"/>
                </c:manualLayout>
              </c:layout>
              <c:showVal val="1"/>
            </c:dLbl>
            <c:dLbl>
              <c:idx val="7"/>
              <c:layout>
                <c:manualLayout>
                  <c:x val="1.1208424027919276E-2"/>
                  <c:y val="-6.4564562020108227E-2"/>
                </c:manualLayout>
              </c:layout>
              <c:showVal val="1"/>
            </c:dLbl>
            <c:dLbl>
              <c:idx val="8"/>
              <c:layout>
                <c:manualLayout>
                  <c:x val="7.4722826852795174E-3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3.2790376876638792E-2"/>
                  <c:y val="3.228228101005411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Бразилия</c:v>
                </c:pt>
                <c:pt idx="1">
                  <c:v>Россия</c:v>
                </c:pt>
                <c:pt idx="2">
                  <c:v>Канада</c:v>
                </c:pt>
                <c:pt idx="3">
                  <c:v>США</c:v>
                </c:pt>
                <c:pt idx="4">
                  <c:v>Индонезия</c:v>
                </c:pt>
                <c:pt idx="5">
                  <c:v>Китай</c:v>
                </c:pt>
                <c:pt idx="6">
                  <c:v>Колумбия</c:v>
                </c:pt>
                <c:pt idx="7">
                  <c:v>Перу</c:v>
                </c:pt>
                <c:pt idx="8">
                  <c:v>Индия</c:v>
                </c:pt>
                <c:pt idx="9">
                  <c:v>ДР Конго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8233</c:v>
                </c:pt>
                <c:pt idx="1">
                  <c:v>4498</c:v>
                </c:pt>
                <c:pt idx="2">
                  <c:v>3300</c:v>
                </c:pt>
                <c:pt idx="3">
                  <c:v>3069</c:v>
                </c:pt>
                <c:pt idx="4">
                  <c:v>2838</c:v>
                </c:pt>
                <c:pt idx="5">
                  <c:v>2829.6</c:v>
                </c:pt>
                <c:pt idx="6">
                  <c:v>2132</c:v>
                </c:pt>
                <c:pt idx="7">
                  <c:v>1913</c:v>
                </c:pt>
                <c:pt idx="8">
                  <c:v>1907.8</c:v>
                </c:pt>
                <c:pt idx="9">
                  <c:v>1283</c:v>
                </c:pt>
              </c:numCache>
            </c:numRef>
          </c:val>
        </c:ser>
        <c:axId val="163239424"/>
        <c:axId val="163241344"/>
      </c:barChart>
      <c:catAx>
        <c:axId val="1632394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41344"/>
        <c:crosses val="autoZero"/>
        <c:auto val="1"/>
        <c:lblAlgn val="ctr"/>
        <c:lblOffset val="100"/>
      </c:catAx>
      <c:valAx>
        <c:axId val="163241344"/>
        <c:scaling>
          <c:orientation val="minMax"/>
        </c:scaling>
        <c:axPos val="l"/>
        <c:majorGridlines/>
        <c:numFmt formatCode="General" sourceLinked="1"/>
        <c:tickLblPos val="nextTo"/>
        <c:crossAx val="1632394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Крупнейшие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страны мира по гидроэнергетическому потенциалу, млрд. кВт/ч (2018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4"/>
              <c:layout>
                <c:manualLayout>
                  <c:x val="-1.1190633469158063E-2"/>
                  <c:y val="4.3204920598201073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1.851639454208616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Россия</c:v>
                </c:pt>
                <c:pt idx="2">
                  <c:v>Бразилия</c:v>
                </c:pt>
                <c:pt idx="3">
                  <c:v>Канада</c:v>
                </c:pt>
                <c:pt idx="4">
                  <c:v>Индия</c:v>
                </c:pt>
                <c:pt idx="5">
                  <c:v>ДР Конго</c:v>
                </c:pt>
                <c:pt idx="6">
                  <c:v>США</c:v>
                </c:pt>
                <c:pt idx="7">
                  <c:v>Таджикистан</c:v>
                </c:pt>
                <c:pt idx="8">
                  <c:v>Перу </c:v>
                </c:pt>
                <c:pt idx="9">
                  <c:v>Эфиопия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1260</c:v>
                </c:pt>
                <c:pt idx="1">
                  <c:v>850</c:v>
                </c:pt>
                <c:pt idx="2">
                  <c:v>765</c:v>
                </c:pt>
                <c:pt idx="3">
                  <c:v>540</c:v>
                </c:pt>
                <c:pt idx="4">
                  <c:v>500</c:v>
                </c:pt>
                <c:pt idx="5">
                  <c:v>420</c:v>
                </c:pt>
                <c:pt idx="6">
                  <c:v>375</c:v>
                </c:pt>
                <c:pt idx="7">
                  <c:v>265</c:v>
                </c:pt>
                <c:pt idx="8">
                  <c:v>260</c:v>
                </c:pt>
                <c:pt idx="9">
                  <c:v>260</c:v>
                </c:pt>
              </c:numCache>
            </c:numRef>
          </c:val>
        </c:ser>
        <c:axId val="158551040"/>
        <c:axId val="158593792"/>
      </c:barChart>
      <c:catAx>
        <c:axId val="1585510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593792"/>
        <c:crosses val="autoZero"/>
        <c:auto val="1"/>
        <c:lblAlgn val="ctr"/>
        <c:lblOffset val="100"/>
      </c:catAx>
      <c:valAx>
        <c:axId val="158593792"/>
        <c:scaling>
          <c:orientation val="minMax"/>
        </c:scaling>
        <c:axPos val="l"/>
        <c:majorGridlines/>
        <c:numFmt formatCode="General" sourceLinked="1"/>
        <c:tickLblPos val="nextTo"/>
        <c:crossAx val="1585510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Страны-лидеры по обеспеченностью водными ресурсами на душу населения, м</a:t>
            </a:r>
            <a:r>
              <a:rPr lang="ru-RU" sz="1200" baseline="0">
                <a:latin typeface="Times New Roman"/>
                <a:cs typeface="Times New Roman"/>
              </a:rPr>
              <a:t>³ (2018 год)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"/>
              <c:layout>
                <c:manualLayout>
                  <c:x val="3.73614134263976E-3"/>
                  <c:y val="3.2282281010054127E-2"/>
                </c:manualLayout>
              </c:layout>
              <c:showVal val="1"/>
            </c:dLbl>
            <c:dLbl>
              <c:idx val="4"/>
              <c:layout>
                <c:manualLayout>
                  <c:x val="1.7651061461290207E-5"/>
                  <c:y val="4.3204876403770805E-2"/>
                </c:manualLayout>
              </c:layout>
              <c:showVal val="1"/>
            </c:dLbl>
            <c:dLbl>
              <c:idx val="5"/>
              <c:layout>
                <c:manualLayout>
                  <c:x val="-2.9418435768817015E-7"/>
                  <c:y val="4.0038077840120562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121788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0"/>
                  <c:y val="-1.6141140505027064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6901900841711783E-2"/>
                </c:manualLayout>
              </c:layout>
              <c:showVal val="1"/>
            </c:dLbl>
            <c:dLbl>
              <c:idx val="8"/>
              <c:layout>
                <c:manualLayout>
                  <c:x val="3.73614134263976E-3"/>
                  <c:y val="-3.766266117839645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Французская Гвиана</c:v>
                </c:pt>
                <c:pt idx="1">
                  <c:v>Исландия</c:v>
                </c:pt>
                <c:pt idx="2">
                  <c:v>Гайана</c:v>
                </c:pt>
                <c:pt idx="3">
                  <c:v>Суринам</c:v>
                </c:pt>
                <c:pt idx="4">
                  <c:v>Конго</c:v>
                </c:pt>
                <c:pt idx="5">
                  <c:v>Папуа Новая Гвинея</c:v>
                </c:pt>
                <c:pt idx="6">
                  <c:v>Габон</c:v>
                </c:pt>
                <c:pt idx="7">
                  <c:v>Бутан</c:v>
                </c:pt>
                <c:pt idx="8">
                  <c:v>Канада</c:v>
                </c:pt>
                <c:pt idx="9">
                  <c:v>Норвегия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609091</c:v>
                </c:pt>
                <c:pt idx="1">
                  <c:v>539638</c:v>
                </c:pt>
                <c:pt idx="2">
                  <c:v>315858</c:v>
                </c:pt>
                <c:pt idx="3">
                  <c:v>236893</c:v>
                </c:pt>
                <c:pt idx="4">
                  <c:v>230125</c:v>
                </c:pt>
                <c:pt idx="5">
                  <c:v>121788</c:v>
                </c:pt>
                <c:pt idx="6">
                  <c:v>113260</c:v>
                </c:pt>
                <c:pt idx="7">
                  <c:v>113157</c:v>
                </c:pt>
                <c:pt idx="8">
                  <c:v>87255</c:v>
                </c:pt>
                <c:pt idx="9">
                  <c:v>80134</c:v>
                </c:pt>
              </c:numCache>
            </c:numRef>
          </c:val>
        </c:ser>
        <c:axId val="163179520"/>
        <c:axId val="163202176"/>
      </c:barChart>
      <c:catAx>
        <c:axId val="1631795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02176"/>
        <c:crosses val="autoZero"/>
        <c:auto val="1"/>
        <c:lblAlgn val="ctr"/>
        <c:lblOffset val="100"/>
      </c:catAx>
      <c:valAx>
        <c:axId val="163202176"/>
        <c:scaling>
          <c:orientation val="minMax"/>
        </c:scaling>
        <c:axPos val="l"/>
        <c:majorGridlines/>
        <c:numFmt formatCode="General" sourceLinked="1"/>
        <c:tickLblPos val="nextTo"/>
        <c:crossAx val="163179520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836B76-FB11-42BB-BA87-C1065D1438E5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F57177-7D93-4BBA-B8EA-81503288A63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Вода содержится в: </a:t>
          </a:r>
        </a:p>
      </dgm:t>
    </dgm:pt>
    <dgm:pt modelId="{8A4C21B4-33E8-4D73-AB0C-89581F282956}" type="parTrans" cxnId="{664754D8-7D1A-432F-9C83-462D6A073C28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763EE2B-DFAE-4804-91F7-6A9534EC3CA1}" type="sibTrans" cxnId="{664754D8-7D1A-432F-9C83-462D6A073C28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68711C5-EEE3-4175-9F2E-6FE906717166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</a:t>
          </a:r>
        </a:p>
      </dgm:t>
    </dgm:pt>
    <dgm:pt modelId="{3C3571B6-6523-402D-878E-E9D3C0E90104}" type="parTrans" cxnId="{511DB421-67B6-4801-B1CF-128A9840BEA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4FA37F6-73CF-42E8-ADA8-F1D7DB010412}" type="sibTrans" cxnId="{511DB421-67B6-4801-B1CF-128A9840BEA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03A7625-3517-4A84-83AF-580CA2B3CEA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____________</a:t>
          </a:r>
        </a:p>
      </dgm:t>
    </dgm:pt>
    <dgm:pt modelId="{A2EAC8A9-2575-4CC8-916F-09CFB3F53CAF}" type="parTrans" cxnId="{B3D41226-BBF0-40A8-9A8D-77A5832E7F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17DB0C4-C5C3-4EF2-927A-4B76E3D91160}" type="sibTrans" cxnId="{B3D41226-BBF0-40A8-9A8D-77A5832E7F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AEB4F76-9E2B-45CD-B9A2-927CCD454AF6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</a:t>
          </a:r>
        </a:p>
      </dgm:t>
    </dgm:pt>
    <dgm:pt modelId="{91963ED0-DFED-4886-B9AE-9E59460B51D9}" type="parTrans" cxnId="{BDC41A25-99C6-4163-8E76-FC2F9866660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524834F-4F62-4C17-AAC5-DB03F072D4E5}" type="sibTrans" cxnId="{BDC41A25-99C6-4163-8E76-FC2F9866660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3E70122-E327-43E5-A6B9-F544F6DCD7B7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___________</a:t>
          </a:r>
        </a:p>
      </dgm:t>
    </dgm:pt>
    <dgm:pt modelId="{FD045E7B-74B2-46AD-BD72-2A0993D3C61D}" type="parTrans" cxnId="{B2681461-8ABF-460A-BD5E-40FA66DF0CA7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B72CE8-860A-4947-AE2C-872442EE173A}" type="sibTrans" cxnId="{B2681461-8ABF-460A-BD5E-40FA66DF0CA7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332A28-E05A-42BA-9D2E-E3B0E69DFC5A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____________</a:t>
          </a:r>
        </a:p>
      </dgm:t>
    </dgm:pt>
    <dgm:pt modelId="{3FEA71CE-382F-4B32-BD3B-69FB9809EB22}" type="parTrans" cxnId="{12AA012E-0806-44C1-B3C9-ACE85979A31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82F837-9C4F-4BE5-A22B-F7B095562424}" type="sibTrans" cxnId="{12AA012E-0806-44C1-B3C9-ACE85979A31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3C1E33F-5A28-4A51-9398-A40406FF6482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___________</a:t>
          </a:r>
        </a:p>
      </dgm:t>
    </dgm:pt>
    <dgm:pt modelId="{CFBCB282-C564-4BA6-8BE4-F49E7754BCCC}" type="parTrans" cxnId="{EAFD144C-D6FA-4F32-9693-626A1C0D19F5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90F6DBB-F72E-490C-BEE3-F0FC784755A9}" type="sibTrans" cxnId="{EAFD144C-D6FA-4F32-9693-626A1C0D19F5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7068F18-1B78-41F4-B29D-73487E7439B0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____________</a:t>
          </a:r>
        </a:p>
      </dgm:t>
    </dgm:pt>
    <dgm:pt modelId="{E3AD09CE-BE87-4CEF-B70A-C62CE406907A}" type="parTrans" cxnId="{AC7547B5-9B57-4EF1-B7E3-D3147523E92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CF451EF-3CA3-45C6-BDD0-40D19A749B08}" type="sibTrans" cxnId="{AC7547B5-9B57-4EF1-B7E3-D3147523E92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2FFA439-3EE2-4778-9FCA-21E91F2D8D9A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____________</a:t>
          </a:r>
        </a:p>
      </dgm:t>
    </dgm:pt>
    <dgm:pt modelId="{D7949FA6-E7A9-475B-A414-F31C6D650410}" type="parTrans" cxnId="{44B99422-E8BB-480B-B1B3-90B30A6B6F8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1548D6C-94F7-4F52-9EE5-0930BAC6DDCB}" type="sibTrans" cxnId="{44B99422-E8BB-480B-B1B3-90B30A6B6F8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9FCD0B0-9952-499B-8B6D-83B74805F1D1}" type="pres">
      <dgm:prSet presAssocID="{49836B76-FB11-42BB-BA87-C1065D1438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7670CBC-2227-40B3-B0FB-D984DF60D000}" type="pres">
      <dgm:prSet presAssocID="{21F57177-7D93-4BBA-B8EA-81503288A63C}" presName="hierRoot1" presStyleCnt="0">
        <dgm:presLayoutVars>
          <dgm:hierBranch val="init"/>
        </dgm:presLayoutVars>
      </dgm:prSet>
      <dgm:spPr/>
    </dgm:pt>
    <dgm:pt modelId="{0E069B95-326F-4EED-A668-1DA2ED1ED32D}" type="pres">
      <dgm:prSet presAssocID="{21F57177-7D93-4BBA-B8EA-81503288A63C}" presName="rootComposite1" presStyleCnt="0"/>
      <dgm:spPr/>
    </dgm:pt>
    <dgm:pt modelId="{445DDA9F-98E7-4918-BA9C-74EDA2BDCDC2}" type="pres">
      <dgm:prSet presAssocID="{21F57177-7D93-4BBA-B8EA-81503288A63C}" presName="rootText1" presStyleLbl="node0" presStyleIdx="0" presStyleCnt="1" custScaleX="2772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BDC86-9DDB-4DF5-9C5F-074E4494A87C}" type="pres">
      <dgm:prSet presAssocID="{21F57177-7D93-4BBA-B8EA-81503288A6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B3518A8-B2B4-41B4-A282-B676F8F95D99}" type="pres">
      <dgm:prSet presAssocID="{21F57177-7D93-4BBA-B8EA-81503288A63C}" presName="hierChild2" presStyleCnt="0"/>
      <dgm:spPr/>
    </dgm:pt>
    <dgm:pt modelId="{F0A1B3CE-E874-4361-BDDB-36641C1BC20C}" type="pres">
      <dgm:prSet presAssocID="{3C3571B6-6523-402D-878E-E9D3C0E90104}" presName="Name37" presStyleLbl="parChTrans1D2" presStyleIdx="0" presStyleCnt="8"/>
      <dgm:spPr/>
      <dgm:t>
        <a:bodyPr/>
        <a:lstStyle/>
        <a:p>
          <a:endParaRPr lang="ru-RU"/>
        </a:p>
      </dgm:t>
    </dgm:pt>
    <dgm:pt modelId="{A4AE72CE-D6DA-42A5-A034-231F725F7BBA}" type="pres">
      <dgm:prSet presAssocID="{D68711C5-EEE3-4175-9F2E-6FE906717166}" presName="hierRoot2" presStyleCnt="0">
        <dgm:presLayoutVars>
          <dgm:hierBranch val="init"/>
        </dgm:presLayoutVars>
      </dgm:prSet>
      <dgm:spPr/>
    </dgm:pt>
    <dgm:pt modelId="{26B4A76C-DCD6-4F08-8EA0-E6EF15ED9581}" type="pres">
      <dgm:prSet presAssocID="{D68711C5-EEE3-4175-9F2E-6FE906717166}" presName="rootComposite" presStyleCnt="0"/>
      <dgm:spPr/>
    </dgm:pt>
    <dgm:pt modelId="{8E172CFB-B149-40F9-8DD1-BF207FBA7C52}" type="pres">
      <dgm:prSet presAssocID="{D68711C5-EEE3-4175-9F2E-6FE906717166}" presName="rootText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418E97-476B-4C96-A8EF-11AD0A3BFB2E}" type="pres">
      <dgm:prSet presAssocID="{D68711C5-EEE3-4175-9F2E-6FE906717166}" presName="rootConnector" presStyleLbl="node2" presStyleIdx="0" presStyleCnt="8"/>
      <dgm:spPr/>
      <dgm:t>
        <a:bodyPr/>
        <a:lstStyle/>
        <a:p>
          <a:endParaRPr lang="ru-RU"/>
        </a:p>
      </dgm:t>
    </dgm:pt>
    <dgm:pt modelId="{3E5A5148-4653-47BE-AC8D-F9929C0D50C4}" type="pres">
      <dgm:prSet presAssocID="{D68711C5-EEE3-4175-9F2E-6FE906717166}" presName="hierChild4" presStyleCnt="0"/>
      <dgm:spPr/>
    </dgm:pt>
    <dgm:pt modelId="{BAEAF952-4ACD-4FA7-91A8-DB33F3308D2B}" type="pres">
      <dgm:prSet presAssocID="{D68711C5-EEE3-4175-9F2E-6FE906717166}" presName="hierChild5" presStyleCnt="0"/>
      <dgm:spPr/>
    </dgm:pt>
    <dgm:pt modelId="{F01EA640-C92C-4884-8A82-5105835F0EB8}" type="pres">
      <dgm:prSet presAssocID="{A2EAC8A9-2575-4CC8-916F-09CFB3F53CAF}" presName="Name37" presStyleLbl="parChTrans1D2" presStyleIdx="1" presStyleCnt="8"/>
      <dgm:spPr/>
      <dgm:t>
        <a:bodyPr/>
        <a:lstStyle/>
        <a:p>
          <a:endParaRPr lang="ru-RU"/>
        </a:p>
      </dgm:t>
    </dgm:pt>
    <dgm:pt modelId="{1F699C9A-2CFB-4D21-AD58-772534463C9B}" type="pres">
      <dgm:prSet presAssocID="{603A7625-3517-4A84-83AF-580CA2B3CEA9}" presName="hierRoot2" presStyleCnt="0">
        <dgm:presLayoutVars>
          <dgm:hierBranch val="init"/>
        </dgm:presLayoutVars>
      </dgm:prSet>
      <dgm:spPr/>
    </dgm:pt>
    <dgm:pt modelId="{42EEC84B-CA6A-4583-985E-250F2CBA5594}" type="pres">
      <dgm:prSet presAssocID="{603A7625-3517-4A84-83AF-580CA2B3CEA9}" presName="rootComposite" presStyleCnt="0"/>
      <dgm:spPr/>
    </dgm:pt>
    <dgm:pt modelId="{C401600A-86DE-4832-B8AB-1D28A10FDDEE}" type="pres">
      <dgm:prSet presAssocID="{603A7625-3517-4A84-83AF-580CA2B3CEA9}" presName="rootText" presStyleLbl="node2" presStyleIdx="1" presStyleCnt="8" custScaleX="1217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A83963-488D-4CF7-B084-5BDD12F5003B}" type="pres">
      <dgm:prSet presAssocID="{603A7625-3517-4A84-83AF-580CA2B3CEA9}" presName="rootConnector" presStyleLbl="node2" presStyleIdx="1" presStyleCnt="8"/>
      <dgm:spPr/>
      <dgm:t>
        <a:bodyPr/>
        <a:lstStyle/>
        <a:p>
          <a:endParaRPr lang="ru-RU"/>
        </a:p>
      </dgm:t>
    </dgm:pt>
    <dgm:pt modelId="{7D4DF4E5-D1CB-41E8-9F0A-8CB88EF8FEAE}" type="pres">
      <dgm:prSet presAssocID="{603A7625-3517-4A84-83AF-580CA2B3CEA9}" presName="hierChild4" presStyleCnt="0"/>
      <dgm:spPr/>
    </dgm:pt>
    <dgm:pt modelId="{680BAAE2-7F2A-491C-AE13-7FB3E3529BF7}" type="pres">
      <dgm:prSet presAssocID="{603A7625-3517-4A84-83AF-580CA2B3CEA9}" presName="hierChild5" presStyleCnt="0"/>
      <dgm:spPr/>
    </dgm:pt>
    <dgm:pt modelId="{86F53219-FE71-492A-A957-6F40D8C7B078}" type="pres">
      <dgm:prSet presAssocID="{91963ED0-DFED-4886-B9AE-9E59460B51D9}" presName="Name37" presStyleLbl="parChTrans1D2" presStyleIdx="2" presStyleCnt="8"/>
      <dgm:spPr/>
      <dgm:t>
        <a:bodyPr/>
        <a:lstStyle/>
        <a:p>
          <a:endParaRPr lang="ru-RU"/>
        </a:p>
      </dgm:t>
    </dgm:pt>
    <dgm:pt modelId="{307C8801-6A76-493C-B34F-8C44D074C7D5}" type="pres">
      <dgm:prSet presAssocID="{AAEB4F76-9E2B-45CD-B9A2-927CCD454AF6}" presName="hierRoot2" presStyleCnt="0">
        <dgm:presLayoutVars>
          <dgm:hierBranch val="init"/>
        </dgm:presLayoutVars>
      </dgm:prSet>
      <dgm:spPr/>
    </dgm:pt>
    <dgm:pt modelId="{07F412B6-9BF7-452A-BD8D-C3AB82FB3EA6}" type="pres">
      <dgm:prSet presAssocID="{AAEB4F76-9E2B-45CD-B9A2-927CCD454AF6}" presName="rootComposite" presStyleCnt="0"/>
      <dgm:spPr/>
    </dgm:pt>
    <dgm:pt modelId="{F44CAA28-260E-4408-8D26-7456433FF18C}" type="pres">
      <dgm:prSet presAssocID="{AAEB4F76-9E2B-45CD-B9A2-927CCD454AF6}" presName="rootText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F8C031-22C1-43D2-94E9-78DF715426F0}" type="pres">
      <dgm:prSet presAssocID="{AAEB4F76-9E2B-45CD-B9A2-927CCD454AF6}" presName="rootConnector" presStyleLbl="node2" presStyleIdx="2" presStyleCnt="8"/>
      <dgm:spPr/>
      <dgm:t>
        <a:bodyPr/>
        <a:lstStyle/>
        <a:p>
          <a:endParaRPr lang="ru-RU"/>
        </a:p>
      </dgm:t>
    </dgm:pt>
    <dgm:pt modelId="{76770C60-9C05-4602-AFA6-BFC74E20E3CF}" type="pres">
      <dgm:prSet presAssocID="{AAEB4F76-9E2B-45CD-B9A2-927CCD454AF6}" presName="hierChild4" presStyleCnt="0"/>
      <dgm:spPr/>
    </dgm:pt>
    <dgm:pt modelId="{D56D8609-2E69-480D-9504-9ED7B4F9D346}" type="pres">
      <dgm:prSet presAssocID="{AAEB4F76-9E2B-45CD-B9A2-927CCD454AF6}" presName="hierChild5" presStyleCnt="0"/>
      <dgm:spPr/>
    </dgm:pt>
    <dgm:pt modelId="{11E57FAD-C664-424B-85D4-549B2AA24D89}" type="pres">
      <dgm:prSet presAssocID="{FD045E7B-74B2-46AD-BD72-2A0993D3C61D}" presName="Name37" presStyleLbl="parChTrans1D2" presStyleIdx="3" presStyleCnt="8"/>
      <dgm:spPr/>
      <dgm:t>
        <a:bodyPr/>
        <a:lstStyle/>
        <a:p>
          <a:endParaRPr lang="ru-RU"/>
        </a:p>
      </dgm:t>
    </dgm:pt>
    <dgm:pt modelId="{6E1BD712-491C-4A6A-9039-02B485D73AA1}" type="pres">
      <dgm:prSet presAssocID="{E3E70122-E327-43E5-A6B9-F544F6DCD7B7}" presName="hierRoot2" presStyleCnt="0">
        <dgm:presLayoutVars>
          <dgm:hierBranch val="init"/>
        </dgm:presLayoutVars>
      </dgm:prSet>
      <dgm:spPr/>
    </dgm:pt>
    <dgm:pt modelId="{4B53A4FD-93F3-445E-AD97-CE452808BC47}" type="pres">
      <dgm:prSet presAssocID="{E3E70122-E327-43E5-A6B9-F544F6DCD7B7}" presName="rootComposite" presStyleCnt="0"/>
      <dgm:spPr/>
    </dgm:pt>
    <dgm:pt modelId="{6C24793D-2ED0-4C7F-9B53-BD58EE2AA880}" type="pres">
      <dgm:prSet presAssocID="{E3E70122-E327-43E5-A6B9-F544F6DCD7B7}" presName="rootText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A589D6-88E8-4C8A-A89B-2C7BCE57321F}" type="pres">
      <dgm:prSet presAssocID="{E3E70122-E327-43E5-A6B9-F544F6DCD7B7}" presName="rootConnector" presStyleLbl="node2" presStyleIdx="3" presStyleCnt="8"/>
      <dgm:spPr/>
      <dgm:t>
        <a:bodyPr/>
        <a:lstStyle/>
        <a:p>
          <a:endParaRPr lang="ru-RU"/>
        </a:p>
      </dgm:t>
    </dgm:pt>
    <dgm:pt modelId="{454DABAB-C0CB-47A3-9301-980E41428713}" type="pres">
      <dgm:prSet presAssocID="{E3E70122-E327-43E5-A6B9-F544F6DCD7B7}" presName="hierChild4" presStyleCnt="0"/>
      <dgm:spPr/>
    </dgm:pt>
    <dgm:pt modelId="{53501EF5-4354-4856-B9FC-AB2CA3C83613}" type="pres">
      <dgm:prSet presAssocID="{E3E70122-E327-43E5-A6B9-F544F6DCD7B7}" presName="hierChild5" presStyleCnt="0"/>
      <dgm:spPr/>
    </dgm:pt>
    <dgm:pt modelId="{6B736A94-FFBD-4F66-8D71-EFDA5572177C}" type="pres">
      <dgm:prSet presAssocID="{3FEA71CE-382F-4B32-BD3B-69FB9809EB22}" presName="Name37" presStyleLbl="parChTrans1D2" presStyleIdx="4" presStyleCnt="8"/>
      <dgm:spPr/>
      <dgm:t>
        <a:bodyPr/>
        <a:lstStyle/>
        <a:p>
          <a:endParaRPr lang="ru-RU"/>
        </a:p>
      </dgm:t>
    </dgm:pt>
    <dgm:pt modelId="{03B0C878-2D53-431A-92C1-5E1D652FC496}" type="pres">
      <dgm:prSet presAssocID="{4C332A28-E05A-42BA-9D2E-E3B0E69DFC5A}" presName="hierRoot2" presStyleCnt="0">
        <dgm:presLayoutVars>
          <dgm:hierBranch val="init"/>
        </dgm:presLayoutVars>
      </dgm:prSet>
      <dgm:spPr/>
    </dgm:pt>
    <dgm:pt modelId="{B1398907-6CC5-4F36-8821-96D26BD73990}" type="pres">
      <dgm:prSet presAssocID="{4C332A28-E05A-42BA-9D2E-E3B0E69DFC5A}" presName="rootComposite" presStyleCnt="0"/>
      <dgm:spPr/>
    </dgm:pt>
    <dgm:pt modelId="{E815D409-94A5-406D-A2D7-5C082606345A}" type="pres">
      <dgm:prSet presAssocID="{4C332A28-E05A-42BA-9D2E-E3B0E69DFC5A}" presName="rootText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0F4CD1-4585-4BE0-BAB3-33BCBD330C4D}" type="pres">
      <dgm:prSet presAssocID="{4C332A28-E05A-42BA-9D2E-E3B0E69DFC5A}" presName="rootConnector" presStyleLbl="node2" presStyleIdx="4" presStyleCnt="8"/>
      <dgm:spPr/>
      <dgm:t>
        <a:bodyPr/>
        <a:lstStyle/>
        <a:p>
          <a:endParaRPr lang="ru-RU"/>
        </a:p>
      </dgm:t>
    </dgm:pt>
    <dgm:pt modelId="{79D3924E-E377-4576-B262-C762D9E54CCB}" type="pres">
      <dgm:prSet presAssocID="{4C332A28-E05A-42BA-9D2E-E3B0E69DFC5A}" presName="hierChild4" presStyleCnt="0"/>
      <dgm:spPr/>
    </dgm:pt>
    <dgm:pt modelId="{F064EDB1-706D-4AA7-9A16-593841AD3676}" type="pres">
      <dgm:prSet presAssocID="{4C332A28-E05A-42BA-9D2E-E3B0E69DFC5A}" presName="hierChild5" presStyleCnt="0"/>
      <dgm:spPr/>
    </dgm:pt>
    <dgm:pt modelId="{7E583E62-D5C5-4FD8-8F97-67552A6F170F}" type="pres">
      <dgm:prSet presAssocID="{CFBCB282-C564-4BA6-8BE4-F49E7754BCCC}" presName="Name37" presStyleLbl="parChTrans1D2" presStyleIdx="5" presStyleCnt="8"/>
      <dgm:spPr/>
      <dgm:t>
        <a:bodyPr/>
        <a:lstStyle/>
        <a:p>
          <a:endParaRPr lang="ru-RU"/>
        </a:p>
      </dgm:t>
    </dgm:pt>
    <dgm:pt modelId="{2DEAF7FA-1A2D-4F89-BCC5-3069FFF87954}" type="pres">
      <dgm:prSet presAssocID="{53C1E33F-5A28-4A51-9398-A40406FF6482}" presName="hierRoot2" presStyleCnt="0">
        <dgm:presLayoutVars>
          <dgm:hierBranch val="init"/>
        </dgm:presLayoutVars>
      </dgm:prSet>
      <dgm:spPr/>
    </dgm:pt>
    <dgm:pt modelId="{F006DA11-FFEB-434F-8761-513F759408DF}" type="pres">
      <dgm:prSet presAssocID="{53C1E33F-5A28-4A51-9398-A40406FF6482}" presName="rootComposite" presStyleCnt="0"/>
      <dgm:spPr/>
    </dgm:pt>
    <dgm:pt modelId="{D394ADFD-DA66-4CAA-886F-E7DE7A5F6817}" type="pres">
      <dgm:prSet presAssocID="{53C1E33F-5A28-4A51-9398-A40406FF6482}" presName="rootText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4575D5-BCC7-4B63-BBE1-90354E6AA42F}" type="pres">
      <dgm:prSet presAssocID="{53C1E33F-5A28-4A51-9398-A40406FF6482}" presName="rootConnector" presStyleLbl="node2" presStyleIdx="5" presStyleCnt="8"/>
      <dgm:spPr/>
      <dgm:t>
        <a:bodyPr/>
        <a:lstStyle/>
        <a:p>
          <a:endParaRPr lang="ru-RU"/>
        </a:p>
      </dgm:t>
    </dgm:pt>
    <dgm:pt modelId="{D8CACDA6-CCB5-4330-A26F-976A192D8009}" type="pres">
      <dgm:prSet presAssocID="{53C1E33F-5A28-4A51-9398-A40406FF6482}" presName="hierChild4" presStyleCnt="0"/>
      <dgm:spPr/>
    </dgm:pt>
    <dgm:pt modelId="{8CC8CDED-C749-4B4F-85C5-66C9795753EB}" type="pres">
      <dgm:prSet presAssocID="{53C1E33F-5A28-4A51-9398-A40406FF6482}" presName="hierChild5" presStyleCnt="0"/>
      <dgm:spPr/>
    </dgm:pt>
    <dgm:pt modelId="{79585AA5-9EF7-4DF3-81D0-3DB960B9B00C}" type="pres">
      <dgm:prSet presAssocID="{E3AD09CE-BE87-4CEF-B70A-C62CE406907A}" presName="Name37" presStyleLbl="parChTrans1D2" presStyleIdx="6" presStyleCnt="8"/>
      <dgm:spPr/>
      <dgm:t>
        <a:bodyPr/>
        <a:lstStyle/>
        <a:p>
          <a:endParaRPr lang="ru-RU"/>
        </a:p>
      </dgm:t>
    </dgm:pt>
    <dgm:pt modelId="{548D3F57-92D6-484C-8C3B-7B96746A2A71}" type="pres">
      <dgm:prSet presAssocID="{D7068F18-1B78-41F4-B29D-73487E7439B0}" presName="hierRoot2" presStyleCnt="0">
        <dgm:presLayoutVars>
          <dgm:hierBranch val="init"/>
        </dgm:presLayoutVars>
      </dgm:prSet>
      <dgm:spPr/>
    </dgm:pt>
    <dgm:pt modelId="{C6EAE619-DE5F-4C32-9F67-3B5C8FEFC202}" type="pres">
      <dgm:prSet presAssocID="{D7068F18-1B78-41F4-B29D-73487E7439B0}" presName="rootComposite" presStyleCnt="0"/>
      <dgm:spPr/>
    </dgm:pt>
    <dgm:pt modelId="{A598E456-6286-4D54-A0ED-5A34028F3AF8}" type="pres">
      <dgm:prSet presAssocID="{D7068F18-1B78-41F4-B29D-73487E7439B0}" presName="rootText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4350F5-9EEC-4CB9-BD0E-A67A48A72B58}" type="pres">
      <dgm:prSet presAssocID="{D7068F18-1B78-41F4-B29D-73487E7439B0}" presName="rootConnector" presStyleLbl="node2" presStyleIdx="6" presStyleCnt="8"/>
      <dgm:spPr/>
      <dgm:t>
        <a:bodyPr/>
        <a:lstStyle/>
        <a:p>
          <a:endParaRPr lang="ru-RU"/>
        </a:p>
      </dgm:t>
    </dgm:pt>
    <dgm:pt modelId="{DB06109E-9AC0-411C-B2E7-A38C3F4FCB1C}" type="pres">
      <dgm:prSet presAssocID="{D7068F18-1B78-41F4-B29D-73487E7439B0}" presName="hierChild4" presStyleCnt="0"/>
      <dgm:spPr/>
    </dgm:pt>
    <dgm:pt modelId="{FEACDBB9-F00C-42C7-9052-96A4BC394C01}" type="pres">
      <dgm:prSet presAssocID="{D7068F18-1B78-41F4-B29D-73487E7439B0}" presName="hierChild5" presStyleCnt="0"/>
      <dgm:spPr/>
    </dgm:pt>
    <dgm:pt modelId="{0329D824-778A-4D11-B779-20086262EFCE}" type="pres">
      <dgm:prSet presAssocID="{D7949FA6-E7A9-475B-A414-F31C6D650410}" presName="Name37" presStyleLbl="parChTrans1D2" presStyleIdx="7" presStyleCnt="8"/>
      <dgm:spPr/>
      <dgm:t>
        <a:bodyPr/>
        <a:lstStyle/>
        <a:p>
          <a:endParaRPr lang="ru-RU"/>
        </a:p>
      </dgm:t>
    </dgm:pt>
    <dgm:pt modelId="{E784FCE3-7F7B-4E2C-8592-950FDD060BF0}" type="pres">
      <dgm:prSet presAssocID="{D2FFA439-3EE2-4778-9FCA-21E91F2D8D9A}" presName="hierRoot2" presStyleCnt="0">
        <dgm:presLayoutVars>
          <dgm:hierBranch val="init"/>
        </dgm:presLayoutVars>
      </dgm:prSet>
      <dgm:spPr/>
    </dgm:pt>
    <dgm:pt modelId="{6E8FD46F-958D-4D93-8D46-9643E01C6BBB}" type="pres">
      <dgm:prSet presAssocID="{D2FFA439-3EE2-4778-9FCA-21E91F2D8D9A}" presName="rootComposite" presStyleCnt="0"/>
      <dgm:spPr/>
    </dgm:pt>
    <dgm:pt modelId="{5F47D1E5-8F36-49C2-B806-F51620C7D438}" type="pres">
      <dgm:prSet presAssocID="{D2FFA439-3EE2-4778-9FCA-21E91F2D8D9A}" presName="rootText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C2E892-B064-4B1E-9458-704CE5C69896}" type="pres">
      <dgm:prSet presAssocID="{D2FFA439-3EE2-4778-9FCA-21E91F2D8D9A}" presName="rootConnector" presStyleLbl="node2" presStyleIdx="7" presStyleCnt="8"/>
      <dgm:spPr/>
      <dgm:t>
        <a:bodyPr/>
        <a:lstStyle/>
        <a:p>
          <a:endParaRPr lang="ru-RU"/>
        </a:p>
      </dgm:t>
    </dgm:pt>
    <dgm:pt modelId="{383C1A70-1BF9-44D1-A727-BBBBE5BA2866}" type="pres">
      <dgm:prSet presAssocID="{D2FFA439-3EE2-4778-9FCA-21E91F2D8D9A}" presName="hierChild4" presStyleCnt="0"/>
      <dgm:spPr/>
    </dgm:pt>
    <dgm:pt modelId="{B1F17B2B-D189-471A-8E67-1F5609D1ACCC}" type="pres">
      <dgm:prSet presAssocID="{D2FFA439-3EE2-4778-9FCA-21E91F2D8D9A}" presName="hierChild5" presStyleCnt="0"/>
      <dgm:spPr/>
    </dgm:pt>
    <dgm:pt modelId="{68065596-CC5C-420F-8C30-0D31A24C66EE}" type="pres">
      <dgm:prSet presAssocID="{21F57177-7D93-4BBA-B8EA-81503288A63C}" presName="hierChild3" presStyleCnt="0"/>
      <dgm:spPr/>
    </dgm:pt>
  </dgm:ptLst>
  <dgm:cxnLst>
    <dgm:cxn modelId="{01D8FC6B-E259-463B-972B-1492E8A01819}" type="presOf" srcId="{3FEA71CE-382F-4B32-BD3B-69FB9809EB22}" destId="{6B736A94-FFBD-4F66-8D71-EFDA5572177C}" srcOrd="0" destOrd="0" presId="urn:microsoft.com/office/officeart/2005/8/layout/orgChart1"/>
    <dgm:cxn modelId="{4687300F-8A01-439F-BE22-761EF43EBB73}" type="presOf" srcId="{D7068F18-1B78-41F4-B29D-73487E7439B0}" destId="{A598E456-6286-4D54-A0ED-5A34028F3AF8}" srcOrd="0" destOrd="0" presId="urn:microsoft.com/office/officeart/2005/8/layout/orgChart1"/>
    <dgm:cxn modelId="{AC7547B5-9B57-4EF1-B7E3-D3147523E92A}" srcId="{21F57177-7D93-4BBA-B8EA-81503288A63C}" destId="{D7068F18-1B78-41F4-B29D-73487E7439B0}" srcOrd="6" destOrd="0" parTransId="{E3AD09CE-BE87-4CEF-B70A-C62CE406907A}" sibTransId="{FCF451EF-3CA3-45C6-BDD0-40D19A749B08}"/>
    <dgm:cxn modelId="{F41263C1-1392-4929-ABDA-3437DE83C11C}" type="presOf" srcId="{4C332A28-E05A-42BA-9D2E-E3B0E69DFC5A}" destId="{E815D409-94A5-406D-A2D7-5C082606345A}" srcOrd="0" destOrd="0" presId="urn:microsoft.com/office/officeart/2005/8/layout/orgChart1"/>
    <dgm:cxn modelId="{6214297F-0D11-4310-814D-304AA35D7E55}" type="presOf" srcId="{CFBCB282-C564-4BA6-8BE4-F49E7754BCCC}" destId="{7E583E62-D5C5-4FD8-8F97-67552A6F170F}" srcOrd="0" destOrd="0" presId="urn:microsoft.com/office/officeart/2005/8/layout/orgChart1"/>
    <dgm:cxn modelId="{F412A797-B174-4E40-9458-945159C1AEF8}" type="presOf" srcId="{FD045E7B-74B2-46AD-BD72-2A0993D3C61D}" destId="{11E57FAD-C664-424B-85D4-549B2AA24D89}" srcOrd="0" destOrd="0" presId="urn:microsoft.com/office/officeart/2005/8/layout/orgChart1"/>
    <dgm:cxn modelId="{8D499CBC-1FD7-469F-8D9F-CC711A19B03B}" type="presOf" srcId="{53C1E33F-5A28-4A51-9398-A40406FF6482}" destId="{D394ADFD-DA66-4CAA-886F-E7DE7A5F6817}" srcOrd="0" destOrd="0" presId="urn:microsoft.com/office/officeart/2005/8/layout/orgChart1"/>
    <dgm:cxn modelId="{F083A60C-37EE-44E6-BD14-AF53C89F3200}" type="presOf" srcId="{D68711C5-EEE3-4175-9F2E-6FE906717166}" destId="{FF418E97-476B-4C96-A8EF-11AD0A3BFB2E}" srcOrd="1" destOrd="0" presId="urn:microsoft.com/office/officeart/2005/8/layout/orgChart1"/>
    <dgm:cxn modelId="{F770A54D-E725-4CC0-854E-AA64BA1A01F6}" type="presOf" srcId="{D2FFA439-3EE2-4778-9FCA-21E91F2D8D9A}" destId="{82C2E892-B064-4B1E-9458-704CE5C69896}" srcOrd="1" destOrd="0" presId="urn:microsoft.com/office/officeart/2005/8/layout/orgChart1"/>
    <dgm:cxn modelId="{70BF59E1-F5DF-4EB3-88E2-1F554DA7AA86}" type="presOf" srcId="{AAEB4F76-9E2B-45CD-B9A2-927CCD454AF6}" destId="{CEF8C031-22C1-43D2-94E9-78DF715426F0}" srcOrd="1" destOrd="0" presId="urn:microsoft.com/office/officeart/2005/8/layout/orgChart1"/>
    <dgm:cxn modelId="{EABBBC4F-B9BE-48A2-B615-9D0412D72B61}" type="presOf" srcId="{A2EAC8A9-2575-4CC8-916F-09CFB3F53CAF}" destId="{F01EA640-C92C-4884-8A82-5105835F0EB8}" srcOrd="0" destOrd="0" presId="urn:microsoft.com/office/officeart/2005/8/layout/orgChart1"/>
    <dgm:cxn modelId="{6CDDCB37-EEA9-4FF4-9E2F-843CF5A7E974}" type="presOf" srcId="{D68711C5-EEE3-4175-9F2E-6FE906717166}" destId="{8E172CFB-B149-40F9-8DD1-BF207FBA7C52}" srcOrd="0" destOrd="0" presId="urn:microsoft.com/office/officeart/2005/8/layout/orgChart1"/>
    <dgm:cxn modelId="{7D42BACE-B59A-4C0E-B33C-E6EF69BDB0E2}" type="presOf" srcId="{D7949FA6-E7A9-475B-A414-F31C6D650410}" destId="{0329D824-778A-4D11-B779-20086262EFCE}" srcOrd="0" destOrd="0" presId="urn:microsoft.com/office/officeart/2005/8/layout/orgChart1"/>
    <dgm:cxn modelId="{9C1ADEFD-095F-4AC0-A6E6-92CA47822F7D}" type="presOf" srcId="{49836B76-FB11-42BB-BA87-C1065D1438E5}" destId="{A9FCD0B0-9952-499B-8B6D-83B74805F1D1}" srcOrd="0" destOrd="0" presId="urn:microsoft.com/office/officeart/2005/8/layout/orgChart1"/>
    <dgm:cxn modelId="{EAFD144C-D6FA-4F32-9693-626A1C0D19F5}" srcId="{21F57177-7D93-4BBA-B8EA-81503288A63C}" destId="{53C1E33F-5A28-4A51-9398-A40406FF6482}" srcOrd="5" destOrd="0" parTransId="{CFBCB282-C564-4BA6-8BE4-F49E7754BCCC}" sibTransId="{690F6DBB-F72E-490C-BEE3-F0FC784755A9}"/>
    <dgm:cxn modelId="{A201B781-DC99-45EE-83C1-111A17834A26}" type="presOf" srcId="{D2FFA439-3EE2-4778-9FCA-21E91F2D8D9A}" destId="{5F47D1E5-8F36-49C2-B806-F51620C7D438}" srcOrd="0" destOrd="0" presId="urn:microsoft.com/office/officeart/2005/8/layout/orgChart1"/>
    <dgm:cxn modelId="{BDC41A25-99C6-4163-8E76-FC2F98666601}" srcId="{21F57177-7D93-4BBA-B8EA-81503288A63C}" destId="{AAEB4F76-9E2B-45CD-B9A2-927CCD454AF6}" srcOrd="2" destOrd="0" parTransId="{91963ED0-DFED-4886-B9AE-9E59460B51D9}" sibTransId="{4524834F-4F62-4C17-AAC5-DB03F072D4E5}"/>
    <dgm:cxn modelId="{B2681461-8ABF-460A-BD5E-40FA66DF0CA7}" srcId="{21F57177-7D93-4BBA-B8EA-81503288A63C}" destId="{E3E70122-E327-43E5-A6B9-F544F6DCD7B7}" srcOrd="3" destOrd="0" parTransId="{FD045E7B-74B2-46AD-BD72-2A0993D3C61D}" sibTransId="{51B72CE8-860A-4947-AE2C-872442EE173A}"/>
    <dgm:cxn modelId="{D6A67341-E008-444A-A447-3E75A9E1A2E3}" type="presOf" srcId="{E3AD09CE-BE87-4CEF-B70A-C62CE406907A}" destId="{79585AA5-9EF7-4DF3-81D0-3DB960B9B00C}" srcOrd="0" destOrd="0" presId="urn:microsoft.com/office/officeart/2005/8/layout/orgChart1"/>
    <dgm:cxn modelId="{B3D41226-BBF0-40A8-9A8D-77A5832E7FCA}" srcId="{21F57177-7D93-4BBA-B8EA-81503288A63C}" destId="{603A7625-3517-4A84-83AF-580CA2B3CEA9}" srcOrd="1" destOrd="0" parTransId="{A2EAC8A9-2575-4CC8-916F-09CFB3F53CAF}" sibTransId="{E17DB0C4-C5C3-4EF2-927A-4B76E3D91160}"/>
    <dgm:cxn modelId="{38737D51-DE2D-4F32-AFD9-6EB85AA2EFD2}" type="presOf" srcId="{E3E70122-E327-43E5-A6B9-F544F6DCD7B7}" destId="{6C24793D-2ED0-4C7F-9B53-BD58EE2AA880}" srcOrd="0" destOrd="0" presId="urn:microsoft.com/office/officeart/2005/8/layout/orgChart1"/>
    <dgm:cxn modelId="{4BC0DDDD-1A8B-4C58-A602-218C6FC9F035}" type="presOf" srcId="{21F57177-7D93-4BBA-B8EA-81503288A63C}" destId="{244BDC86-9DDB-4DF5-9C5F-074E4494A87C}" srcOrd="1" destOrd="0" presId="urn:microsoft.com/office/officeart/2005/8/layout/orgChart1"/>
    <dgm:cxn modelId="{664754D8-7D1A-432F-9C83-462D6A073C28}" srcId="{49836B76-FB11-42BB-BA87-C1065D1438E5}" destId="{21F57177-7D93-4BBA-B8EA-81503288A63C}" srcOrd="0" destOrd="0" parTransId="{8A4C21B4-33E8-4D73-AB0C-89581F282956}" sibTransId="{6763EE2B-DFAE-4804-91F7-6A9534EC3CA1}"/>
    <dgm:cxn modelId="{780E4B03-3275-4517-9053-618E6202AF92}" type="presOf" srcId="{D7068F18-1B78-41F4-B29D-73487E7439B0}" destId="{3D4350F5-9EEC-4CB9-BD0E-A67A48A72B58}" srcOrd="1" destOrd="0" presId="urn:microsoft.com/office/officeart/2005/8/layout/orgChart1"/>
    <dgm:cxn modelId="{58B17708-6EE0-47DE-B647-7350BDDA815C}" type="presOf" srcId="{21F57177-7D93-4BBA-B8EA-81503288A63C}" destId="{445DDA9F-98E7-4918-BA9C-74EDA2BDCDC2}" srcOrd="0" destOrd="0" presId="urn:microsoft.com/office/officeart/2005/8/layout/orgChart1"/>
    <dgm:cxn modelId="{44B99422-E8BB-480B-B1B3-90B30A6B6F8F}" srcId="{21F57177-7D93-4BBA-B8EA-81503288A63C}" destId="{D2FFA439-3EE2-4778-9FCA-21E91F2D8D9A}" srcOrd="7" destOrd="0" parTransId="{D7949FA6-E7A9-475B-A414-F31C6D650410}" sibTransId="{F1548D6C-94F7-4F52-9EE5-0930BAC6DDCB}"/>
    <dgm:cxn modelId="{690AD4BF-1E8F-42D9-9BD0-92F65E62A45E}" type="presOf" srcId="{3C3571B6-6523-402D-878E-E9D3C0E90104}" destId="{F0A1B3CE-E874-4361-BDDB-36641C1BC20C}" srcOrd="0" destOrd="0" presId="urn:microsoft.com/office/officeart/2005/8/layout/orgChart1"/>
    <dgm:cxn modelId="{ECB070B9-6475-4CB5-8297-42E06A1FDC9D}" type="presOf" srcId="{603A7625-3517-4A84-83AF-580CA2B3CEA9}" destId="{24A83963-488D-4CF7-B084-5BDD12F5003B}" srcOrd="1" destOrd="0" presId="urn:microsoft.com/office/officeart/2005/8/layout/orgChart1"/>
    <dgm:cxn modelId="{DC366B43-1017-4037-90FC-9BF1669E2381}" type="presOf" srcId="{53C1E33F-5A28-4A51-9398-A40406FF6482}" destId="{5F4575D5-BCC7-4B63-BBE1-90354E6AA42F}" srcOrd="1" destOrd="0" presId="urn:microsoft.com/office/officeart/2005/8/layout/orgChart1"/>
    <dgm:cxn modelId="{511DB421-67B6-4801-B1CF-128A9840BEA0}" srcId="{21F57177-7D93-4BBA-B8EA-81503288A63C}" destId="{D68711C5-EEE3-4175-9F2E-6FE906717166}" srcOrd="0" destOrd="0" parTransId="{3C3571B6-6523-402D-878E-E9D3C0E90104}" sibTransId="{84FA37F6-73CF-42E8-ADA8-F1D7DB010412}"/>
    <dgm:cxn modelId="{2BB5A4FC-EF8E-41AA-907C-493912A42330}" type="presOf" srcId="{E3E70122-E327-43E5-A6B9-F544F6DCD7B7}" destId="{ABA589D6-88E8-4C8A-A89B-2C7BCE57321F}" srcOrd="1" destOrd="0" presId="urn:microsoft.com/office/officeart/2005/8/layout/orgChart1"/>
    <dgm:cxn modelId="{12AA012E-0806-44C1-B3C9-ACE85979A311}" srcId="{21F57177-7D93-4BBA-B8EA-81503288A63C}" destId="{4C332A28-E05A-42BA-9D2E-E3B0E69DFC5A}" srcOrd="4" destOrd="0" parTransId="{3FEA71CE-382F-4B32-BD3B-69FB9809EB22}" sibTransId="{3F82F837-9C4F-4BE5-A22B-F7B095562424}"/>
    <dgm:cxn modelId="{0654EF20-A6EE-410E-8F63-60C4D621FDBE}" type="presOf" srcId="{AAEB4F76-9E2B-45CD-B9A2-927CCD454AF6}" destId="{F44CAA28-260E-4408-8D26-7456433FF18C}" srcOrd="0" destOrd="0" presId="urn:microsoft.com/office/officeart/2005/8/layout/orgChart1"/>
    <dgm:cxn modelId="{3D2EAC3D-965E-4920-B03D-4D17044E7EC2}" type="presOf" srcId="{91963ED0-DFED-4886-B9AE-9E59460B51D9}" destId="{86F53219-FE71-492A-A957-6F40D8C7B078}" srcOrd="0" destOrd="0" presId="urn:microsoft.com/office/officeart/2005/8/layout/orgChart1"/>
    <dgm:cxn modelId="{C0C7C793-5E39-4031-895C-CA87929FEA67}" type="presOf" srcId="{4C332A28-E05A-42BA-9D2E-E3B0E69DFC5A}" destId="{D30F4CD1-4585-4BE0-BAB3-33BCBD330C4D}" srcOrd="1" destOrd="0" presId="urn:microsoft.com/office/officeart/2005/8/layout/orgChart1"/>
    <dgm:cxn modelId="{C23184A9-A2DD-4008-8CB6-9B157BDD843F}" type="presOf" srcId="{603A7625-3517-4A84-83AF-580CA2B3CEA9}" destId="{C401600A-86DE-4832-B8AB-1D28A10FDDEE}" srcOrd="0" destOrd="0" presId="urn:microsoft.com/office/officeart/2005/8/layout/orgChart1"/>
    <dgm:cxn modelId="{9D3BB5AF-0829-4531-BC97-9D2F329A7222}" type="presParOf" srcId="{A9FCD0B0-9952-499B-8B6D-83B74805F1D1}" destId="{87670CBC-2227-40B3-B0FB-D984DF60D000}" srcOrd="0" destOrd="0" presId="urn:microsoft.com/office/officeart/2005/8/layout/orgChart1"/>
    <dgm:cxn modelId="{2740E0EC-7306-46DA-9975-536CDB928350}" type="presParOf" srcId="{87670CBC-2227-40B3-B0FB-D984DF60D000}" destId="{0E069B95-326F-4EED-A668-1DA2ED1ED32D}" srcOrd="0" destOrd="0" presId="urn:microsoft.com/office/officeart/2005/8/layout/orgChart1"/>
    <dgm:cxn modelId="{C5973EA4-BF01-466E-B93C-BE778E9E029E}" type="presParOf" srcId="{0E069B95-326F-4EED-A668-1DA2ED1ED32D}" destId="{445DDA9F-98E7-4918-BA9C-74EDA2BDCDC2}" srcOrd="0" destOrd="0" presId="urn:microsoft.com/office/officeart/2005/8/layout/orgChart1"/>
    <dgm:cxn modelId="{E03FD38C-FB09-4A4F-9257-E56428A5609E}" type="presParOf" srcId="{0E069B95-326F-4EED-A668-1DA2ED1ED32D}" destId="{244BDC86-9DDB-4DF5-9C5F-074E4494A87C}" srcOrd="1" destOrd="0" presId="urn:microsoft.com/office/officeart/2005/8/layout/orgChart1"/>
    <dgm:cxn modelId="{E8E8DD34-DF75-4AE7-A8D5-24587A70CF75}" type="presParOf" srcId="{87670CBC-2227-40B3-B0FB-D984DF60D000}" destId="{3B3518A8-B2B4-41B4-A282-B676F8F95D99}" srcOrd="1" destOrd="0" presId="urn:microsoft.com/office/officeart/2005/8/layout/orgChart1"/>
    <dgm:cxn modelId="{7F4180B1-99A7-4853-993C-A595999745C6}" type="presParOf" srcId="{3B3518A8-B2B4-41B4-A282-B676F8F95D99}" destId="{F0A1B3CE-E874-4361-BDDB-36641C1BC20C}" srcOrd="0" destOrd="0" presId="urn:microsoft.com/office/officeart/2005/8/layout/orgChart1"/>
    <dgm:cxn modelId="{93D25943-3FED-43AC-86B7-8055232EDF5E}" type="presParOf" srcId="{3B3518A8-B2B4-41B4-A282-B676F8F95D99}" destId="{A4AE72CE-D6DA-42A5-A034-231F725F7BBA}" srcOrd="1" destOrd="0" presId="urn:microsoft.com/office/officeart/2005/8/layout/orgChart1"/>
    <dgm:cxn modelId="{DC1BDB63-5CC2-4737-BDB2-587A2E9BB88D}" type="presParOf" srcId="{A4AE72CE-D6DA-42A5-A034-231F725F7BBA}" destId="{26B4A76C-DCD6-4F08-8EA0-E6EF15ED9581}" srcOrd="0" destOrd="0" presId="urn:microsoft.com/office/officeart/2005/8/layout/orgChart1"/>
    <dgm:cxn modelId="{D056E79D-B9F6-43DB-8335-8FB554DBC136}" type="presParOf" srcId="{26B4A76C-DCD6-4F08-8EA0-E6EF15ED9581}" destId="{8E172CFB-B149-40F9-8DD1-BF207FBA7C52}" srcOrd="0" destOrd="0" presId="urn:microsoft.com/office/officeart/2005/8/layout/orgChart1"/>
    <dgm:cxn modelId="{260D5C66-0150-4CD7-9FB8-BBF9EC0C16C6}" type="presParOf" srcId="{26B4A76C-DCD6-4F08-8EA0-E6EF15ED9581}" destId="{FF418E97-476B-4C96-A8EF-11AD0A3BFB2E}" srcOrd="1" destOrd="0" presId="urn:microsoft.com/office/officeart/2005/8/layout/orgChart1"/>
    <dgm:cxn modelId="{9E120A7B-030C-4597-81FE-BF6F978A0972}" type="presParOf" srcId="{A4AE72CE-D6DA-42A5-A034-231F725F7BBA}" destId="{3E5A5148-4653-47BE-AC8D-F9929C0D50C4}" srcOrd="1" destOrd="0" presId="urn:microsoft.com/office/officeart/2005/8/layout/orgChart1"/>
    <dgm:cxn modelId="{7B9EF3FE-15D6-40C5-A73A-E8D3BCC1CAED}" type="presParOf" srcId="{A4AE72CE-D6DA-42A5-A034-231F725F7BBA}" destId="{BAEAF952-4ACD-4FA7-91A8-DB33F3308D2B}" srcOrd="2" destOrd="0" presId="urn:microsoft.com/office/officeart/2005/8/layout/orgChart1"/>
    <dgm:cxn modelId="{CF98D255-326E-4AAE-BA95-3C9DCCA59C6D}" type="presParOf" srcId="{3B3518A8-B2B4-41B4-A282-B676F8F95D99}" destId="{F01EA640-C92C-4884-8A82-5105835F0EB8}" srcOrd="2" destOrd="0" presId="urn:microsoft.com/office/officeart/2005/8/layout/orgChart1"/>
    <dgm:cxn modelId="{ADE0A32F-0A52-408C-8906-610518A35F04}" type="presParOf" srcId="{3B3518A8-B2B4-41B4-A282-B676F8F95D99}" destId="{1F699C9A-2CFB-4D21-AD58-772534463C9B}" srcOrd="3" destOrd="0" presId="urn:microsoft.com/office/officeart/2005/8/layout/orgChart1"/>
    <dgm:cxn modelId="{DE334A92-3E7D-4C45-90D1-FF226E2D3FAC}" type="presParOf" srcId="{1F699C9A-2CFB-4D21-AD58-772534463C9B}" destId="{42EEC84B-CA6A-4583-985E-250F2CBA5594}" srcOrd="0" destOrd="0" presId="urn:microsoft.com/office/officeart/2005/8/layout/orgChart1"/>
    <dgm:cxn modelId="{8737C8F6-DF00-40AF-83DC-9C5957E483D2}" type="presParOf" srcId="{42EEC84B-CA6A-4583-985E-250F2CBA5594}" destId="{C401600A-86DE-4832-B8AB-1D28A10FDDEE}" srcOrd="0" destOrd="0" presId="urn:microsoft.com/office/officeart/2005/8/layout/orgChart1"/>
    <dgm:cxn modelId="{5D37ADEB-A802-4A54-9E9F-AC75EAD3F3CB}" type="presParOf" srcId="{42EEC84B-CA6A-4583-985E-250F2CBA5594}" destId="{24A83963-488D-4CF7-B084-5BDD12F5003B}" srcOrd="1" destOrd="0" presId="urn:microsoft.com/office/officeart/2005/8/layout/orgChart1"/>
    <dgm:cxn modelId="{62081CEE-219C-48BC-8215-3430CF3AA4BC}" type="presParOf" srcId="{1F699C9A-2CFB-4D21-AD58-772534463C9B}" destId="{7D4DF4E5-D1CB-41E8-9F0A-8CB88EF8FEAE}" srcOrd="1" destOrd="0" presId="urn:microsoft.com/office/officeart/2005/8/layout/orgChart1"/>
    <dgm:cxn modelId="{07C5A367-D098-42C2-A837-2EA649C64276}" type="presParOf" srcId="{1F699C9A-2CFB-4D21-AD58-772534463C9B}" destId="{680BAAE2-7F2A-491C-AE13-7FB3E3529BF7}" srcOrd="2" destOrd="0" presId="urn:microsoft.com/office/officeart/2005/8/layout/orgChart1"/>
    <dgm:cxn modelId="{AC9B9134-DBA7-423A-8A57-67BA82D927DC}" type="presParOf" srcId="{3B3518A8-B2B4-41B4-A282-B676F8F95D99}" destId="{86F53219-FE71-492A-A957-6F40D8C7B078}" srcOrd="4" destOrd="0" presId="urn:microsoft.com/office/officeart/2005/8/layout/orgChart1"/>
    <dgm:cxn modelId="{B47DF022-0B0A-48E1-A02F-7544C1307265}" type="presParOf" srcId="{3B3518A8-B2B4-41B4-A282-B676F8F95D99}" destId="{307C8801-6A76-493C-B34F-8C44D074C7D5}" srcOrd="5" destOrd="0" presId="urn:microsoft.com/office/officeart/2005/8/layout/orgChart1"/>
    <dgm:cxn modelId="{53E0F9E3-3585-4498-99E8-59FBDEBED5D2}" type="presParOf" srcId="{307C8801-6A76-493C-B34F-8C44D074C7D5}" destId="{07F412B6-9BF7-452A-BD8D-C3AB82FB3EA6}" srcOrd="0" destOrd="0" presId="urn:microsoft.com/office/officeart/2005/8/layout/orgChart1"/>
    <dgm:cxn modelId="{2A160EB3-86C6-4222-8D35-71AC7535E9E2}" type="presParOf" srcId="{07F412B6-9BF7-452A-BD8D-C3AB82FB3EA6}" destId="{F44CAA28-260E-4408-8D26-7456433FF18C}" srcOrd="0" destOrd="0" presId="urn:microsoft.com/office/officeart/2005/8/layout/orgChart1"/>
    <dgm:cxn modelId="{044DB686-57F8-4CCC-8FA4-050F9EECFB07}" type="presParOf" srcId="{07F412B6-9BF7-452A-BD8D-C3AB82FB3EA6}" destId="{CEF8C031-22C1-43D2-94E9-78DF715426F0}" srcOrd="1" destOrd="0" presId="urn:microsoft.com/office/officeart/2005/8/layout/orgChart1"/>
    <dgm:cxn modelId="{B7696B7F-0C3A-4477-AF8A-970BBD44BA6D}" type="presParOf" srcId="{307C8801-6A76-493C-B34F-8C44D074C7D5}" destId="{76770C60-9C05-4602-AFA6-BFC74E20E3CF}" srcOrd="1" destOrd="0" presId="urn:microsoft.com/office/officeart/2005/8/layout/orgChart1"/>
    <dgm:cxn modelId="{21313762-B447-479D-B700-852FD7541E91}" type="presParOf" srcId="{307C8801-6A76-493C-B34F-8C44D074C7D5}" destId="{D56D8609-2E69-480D-9504-9ED7B4F9D346}" srcOrd="2" destOrd="0" presId="urn:microsoft.com/office/officeart/2005/8/layout/orgChart1"/>
    <dgm:cxn modelId="{DB0E4037-5A13-4E7F-8B72-32282C011D01}" type="presParOf" srcId="{3B3518A8-B2B4-41B4-A282-B676F8F95D99}" destId="{11E57FAD-C664-424B-85D4-549B2AA24D89}" srcOrd="6" destOrd="0" presId="urn:microsoft.com/office/officeart/2005/8/layout/orgChart1"/>
    <dgm:cxn modelId="{4BDFFB2F-3F6E-4280-982F-6FFB5858096F}" type="presParOf" srcId="{3B3518A8-B2B4-41B4-A282-B676F8F95D99}" destId="{6E1BD712-491C-4A6A-9039-02B485D73AA1}" srcOrd="7" destOrd="0" presId="urn:microsoft.com/office/officeart/2005/8/layout/orgChart1"/>
    <dgm:cxn modelId="{7BEEEF1D-0018-41A7-AD4F-CFD3E2275F8E}" type="presParOf" srcId="{6E1BD712-491C-4A6A-9039-02B485D73AA1}" destId="{4B53A4FD-93F3-445E-AD97-CE452808BC47}" srcOrd="0" destOrd="0" presId="urn:microsoft.com/office/officeart/2005/8/layout/orgChart1"/>
    <dgm:cxn modelId="{6FA3F162-8986-40BA-A030-8C1EA75AA80E}" type="presParOf" srcId="{4B53A4FD-93F3-445E-AD97-CE452808BC47}" destId="{6C24793D-2ED0-4C7F-9B53-BD58EE2AA880}" srcOrd="0" destOrd="0" presId="urn:microsoft.com/office/officeart/2005/8/layout/orgChart1"/>
    <dgm:cxn modelId="{4855B332-6FC3-4D65-869D-DA281F4BD231}" type="presParOf" srcId="{4B53A4FD-93F3-445E-AD97-CE452808BC47}" destId="{ABA589D6-88E8-4C8A-A89B-2C7BCE57321F}" srcOrd="1" destOrd="0" presId="urn:microsoft.com/office/officeart/2005/8/layout/orgChart1"/>
    <dgm:cxn modelId="{12DCDC48-9210-4F01-AE56-0EA4012C2678}" type="presParOf" srcId="{6E1BD712-491C-4A6A-9039-02B485D73AA1}" destId="{454DABAB-C0CB-47A3-9301-980E41428713}" srcOrd="1" destOrd="0" presId="urn:microsoft.com/office/officeart/2005/8/layout/orgChart1"/>
    <dgm:cxn modelId="{75A9EC67-C770-4FF1-9AA2-F97C3E0DD15B}" type="presParOf" srcId="{6E1BD712-491C-4A6A-9039-02B485D73AA1}" destId="{53501EF5-4354-4856-B9FC-AB2CA3C83613}" srcOrd="2" destOrd="0" presId="urn:microsoft.com/office/officeart/2005/8/layout/orgChart1"/>
    <dgm:cxn modelId="{68E0F86E-B240-4F42-972B-5B2057C08E01}" type="presParOf" srcId="{3B3518A8-B2B4-41B4-A282-B676F8F95D99}" destId="{6B736A94-FFBD-4F66-8D71-EFDA5572177C}" srcOrd="8" destOrd="0" presId="urn:microsoft.com/office/officeart/2005/8/layout/orgChart1"/>
    <dgm:cxn modelId="{2A692C20-0B5D-4FC3-83ED-ABA430C3825C}" type="presParOf" srcId="{3B3518A8-B2B4-41B4-A282-B676F8F95D99}" destId="{03B0C878-2D53-431A-92C1-5E1D652FC496}" srcOrd="9" destOrd="0" presId="urn:microsoft.com/office/officeart/2005/8/layout/orgChart1"/>
    <dgm:cxn modelId="{E7D032A1-3BD0-4548-A7F2-FD598A0E63CF}" type="presParOf" srcId="{03B0C878-2D53-431A-92C1-5E1D652FC496}" destId="{B1398907-6CC5-4F36-8821-96D26BD73990}" srcOrd="0" destOrd="0" presId="urn:microsoft.com/office/officeart/2005/8/layout/orgChart1"/>
    <dgm:cxn modelId="{87D96F69-33AC-4130-AA5C-927EB92DFED3}" type="presParOf" srcId="{B1398907-6CC5-4F36-8821-96D26BD73990}" destId="{E815D409-94A5-406D-A2D7-5C082606345A}" srcOrd="0" destOrd="0" presId="urn:microsoft.com/office/officeart/2005/8/layout/orgChart1"/>
    <dgm:cxn modelId="{3FE94E37-71D5-46F8-8866-3E4F0133CE2B}" type="presParOf" srcId="{B1398907-6CC5-4F36-8821-96D26BD73990}" destId="{D30F4CD1-4585-4BE0-BAB3-33BCBD330C4D}" srcOrd="1" destOrd="0" presId="urn:microsoft.com/office/officeart/2005/8/layout/orgChart1"/>
    <dgm:cxn modelId="{169F3C84-15ED-42D9-95B5-7EF0623ADF74}" type="presParOf" srcId="{03B0C878-2D53-431A-92C1-5E1D652FC496}" destId="{79D3924E-E377-4576-B262-C762D9E54CCB}" srcOrd="1" destOrd="0" presId="urn:microsoft.com/office/officeart/2005/8/layout/orgChart1"/>
    <dgm:cxn modelId="{578D2ECB-6488-46D2-A8B1-C89C27CA40B6}" type="presParOf" srcId="{03B0C878-2D53-431A-92C1-5E1D652FC496}" destId="{F064EDB1-706D-4AA7-9A16-593841AD3676}" srcOrd="2" destOrd="0" presId="urn:microsoft.com/office/officeart/2005/8/layout/orgChart1"/>
    <dgm:cxn modelId="{F172BE84-2E0E-4E87-8B37-57087386B001}" type="presParOf" srcId="{3B3518A8-B2B4-41B4-A282-B676F8F95D99}" destId="{7E583E62-D5C5-4FD8-8F97-67552A6F170F}" srcOrd="10" destOrd="0" presId="urn:microsoft.com/office/officeart/2005/8/layout/orgChart1"/>
    <dgm:cxn modelId="{B003A744-39EB-4A0F-A5F6-031CD80B5521}" type="presParOf" srcId="{3B3518A8-B2B4-41B4-A282-B676F8F95D99}" destId="{2DEAF7FA-1A2D-4F89-BCC5-3069FFF87954}" srcOrd="11" destOrd="0" presId="urn:microsoft.com/office/officeart/2005/8/layout/orgChart1"/>
    <dgm:cxn modelId="{101DE6A3-C00B-47E5-B7AA-13808B06037E}" type="presParOf" srcId="{2DEAF7FA-1A2D-4F89-BCC5-3069FFF87954}" destId="{F006DA11-FFEB-434F-8761-513F759408DF}" srcOrd="0" destOrd="0" presId="urn:microsoft.com/office/officeart/2005/8/layout/orgChart1"/>
    <dgm:cxn modelId="{328F1FE8-C31E-4699-A9ED-860634A8D1C7}" type="presParOf" srcId="{F006DA11-FFEB-434F-8761-513F759408DF}" destId="{D394ADFD-DA66-4CAA-886F-E7DE7A5F6817}" srcOrd="0" destOrd="0" presId="urn:microsoft.com/office/officeart/2005/8/layout/orgChart1"/>
    <dgm:cxn modelId="{46912BD1-01AB-4B5B-88D0-183A64EB12FB}" type="presParOf" srcId="{F006DA11-FFEB-434F-8761-513F759408DF}" destId="{5F4575D5-BCC7-4B63-BBE1-90354E6AA42F}" srcOrd="1" destOrd="0" presId="urn:microsoft.com/office/officeart/2005/8/layout/orgChart1"/>
    <dgm:cxn modelId="{D7177E9C-58ED-47E6-A9D1-37FDC0F45163}" type="presParOf" srcId="{2DEAF7FA-1A2D-4F89-BCC5-3069FFF87954}" destId="{D8CACDA6-CCB5-4330-A26F-976A192D8009}" srcOrd="1" destOrd="0" presId="urn:microsoft.com/office/officeart/2005/8/layout/orgChart1"/>
    <dgm:cxn modelId="{1037E83D-F1C5-4B50-A611-171CC21F79DD}" type="presParOf" srcId="{2DEAF7FA-1A2D-4F89-BCC5-3069FFF87954}" destId="{8CC8CDED-C749-4B4F-85C5-66C9795753EB}" srcOrd="2" destOrd="0" presId="urn:microsoft.com/office/officeart/2005/8/layout/orgChart1"/>
    <dgm:cxn modelId="{661AFD6F-37DD-43A2-BD85-7ADAB77F2AAB}" type="presParOf" srcId="{3B3518A8-B2B4-41B4-A282-B676F8F95D99}" destId="{79585AA5-9EF7-4DF3-81D0-3DB960B9B00C}" srcOrd="12" destOrd="0" presId="urn:microsoft.com/office/officeart/2005/8/layout/orgChart1"/>
    <dgm:cxn modelId="{4AB90256-CD82-49A7-9B0F-975E1F29ABD4}" type="presParOf" srcId="{3B3518A8-B2B4-41B4-A282-B676F8F95D99}" destId="{548D3F57-92D6-484C-8C3B-7B96746A2A71}" srcOrd="13" destOrd="0" presId="urn:microsoft.com/office/officeart/2005/8/layout/orgChart1"/>
    <dgm:cxn modelId="{7B7E464B-42CD-4DEC-96DB-FFB9AB38FCD4}" type="presParOf" srcId="{548D3F57-92D6-484C-8C3B-7B96746A2A71}" destId="{C6EAE619-DE5F-4C32-9F67-3B5C8FEFC202}" srcOrd="0" destOrd="0" presId="urn:microsoft.com/office/officeart/2005/8/layout/orgChart1"/>
    <dgm:cxn modelId="{DF32A4EF-2115-4A9B-9D0C-A3141FC18DF0}" type="presParOf" srcId="{C6EAE619-DE5F-4C32-9F67-3B5C8FEFC202}" destId="{A598E456-6286-4D54-A0ED-5A34028F3AF8}" srcOrd="0" destOrd="0" presId="urn:microsoft.com/office/officeart/2005/8/layout/orgChart1"/>
    <dgm:cxn modelId="{80C2EC19-EDF6-415D-A6BD-0C7D28862368}" type="presParOf" srcId="{C6EAE619-DE5F-4C32-9F67-3B5C8FEFC202}" destId="{3D4350F5-9EEC-4CB9-BD0E-A67A48A72B58}" srcOrd="1" destOrd="0" presId="urn:microsoft.com/office/officeart/2005/8/layout/orgChart1"/>
    <dgm:cxn modelId="{9C9C6BB9-6AD4-4AD8-8C5F-110CEBD56976}" type="presParOf" srcId="{548D3F57-92D6-484C-8C3B-7B96746A2A71}" destId="{DB06109E-9AC0-411C-B2E7-A38C3F4FCB1C}" srcOrd="1" destOrd="0" presId="urn:microsoft.com/office/officeart/2005/8/layout/orgChart1"/>
    <dgm:cxn modelId="{AA783F4A-60F2-4A7D-ACA6-ABCE7FC1D369}" type="presParOf" srcId="{548D3F57-92D6-484C-8C3B-7B96746A2A71}" destId="{FEACDBB9-F00C-42C7-9052-96A4BC394C01}" srcOrd="2" destOrd="0" presId="urn:microsoft.com/office/officeart/2005/8/layout/orgChart1"/>
    <dgm:cxn modelId="{7D569819-D983-4991-9B3F-4B8B2D6F4BFD}" type="presParOf" srcId="{3B3518A8-B2B4-41B4-A282-B676F8F95D99}" destId="{0329D824-778A-4D11-B779-20086262EFCE}" srcOrd="14" destOrd="0" presId="urn:microsoft.com/office/officeart/2005/8/layout/orgChart1"/>
    <dgm:cxn modelId="{FC5CFD2D-7966-4C3F-9938-5A916B062BA6}" type="presParOf" srcId="{3B3518A8-B2B4-41B4-A282-B676F8F95D99}" destId="{E784FCE3-7F7B-4E2C-8592-950FDD060BF0}" srcOrd="15" destOrd="0" presId="urn:microsoft.com/office/officeart/2005/8/layout/orgChart1"/>
    <dgm:cxn modelId="{4BE1C4F1-E671-4DA9-8649-FF3203AEAE47}" type="presParOf" srcId="{E784FCE3-7F7B-4E2C-8592-950FDD060BF0}" destId="{6E8FD46F-958D-4D93-8D46-9643E01C6BBB}" srcOrd="0" destOrd="0" presId="urn:microsoft.com/office/officeart/2005/8/layout/orgChart1"/>
    <dgm:cxn modelId="{2DCF2664-6D4D-41AE-BBEF-0DF8CD38B35F}" type="presParOf" srcId="{6E8FD46F-958D-4D93-8D46-9643E01C6BBB}" destId="{5F47D1E5-8F36-49C2-B806-F51620C7D438}" srcOrd="0" destOrd="0" presId="urn:microsoft.com/office/officeart/2005/8/layout/orgChart1"/>
    <dgm:cxn modelId="{4CF5E19C-9E5D-412B-99A6-6B2854AE2D9F}" type="presParOf" srcId="{6E8FD46F-958D-4D93-8D46-9643E01C6BBB}" destId="{82C2E892-B064-4B1E-9458-704CE5C69896}" srcOrd="1" destOrd="0" presId="urn:microsoft.com/office/officeart/2005/8/layout/orgChart1"/>
    <dgm:cxn modelId="{BB7CE51F-C30C-4E60-8EDF-0E1C34B167C9}" type="presParOf" srcId="{E784FCE3-7F7B-4E2C-8592-950FDD060BF0}" destId="{383C1A70-1BF9-44D1-A727-BBBBE5BA2866}" srcOrd="1" destOrd="0" presId="urn:microsoft.com/office/officeart/2005/8/layout/orgChart1"/>
    <dgm:cxn modelId="{19547C90-8C5E-4E6B-A935-A1C910738E9C}" type="presParOf" srcId="{E784FCE3-7F7B-4E2C-8592-950FDD060BF0}" destId="{B1F17B2B-D189-471A-8E67-1F5609D1ACCC}" srcOrd="2" destOrd="0" presId="urn:microsoft.com/office/officeart/2005/8/layout/orgChart1"/>
    <dgm:cxn modelId="{50F3705D-0308-4873-9E2C-354017203398}" type="presParOf" srcId="{87670CBC-2227-40B3-B0FB-D984DF60D000}" destId="{68065596-CC5C-420F-8C30-0D31A24C66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29D824-778A-4D11-B779-20086262EFCE}">
      <dsp:nvSpPr>
        <dsp:cNvPr id="0" name=""/>
        <dsp:cNvSpPr/>
      </dsp:nvSpPr>
      <dsp:spPr>
        <a:xfrm>
          <a:off x="3231411" y="897565"/>
          <a:ext cx="2895655" cy="13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96"/>
              </a:lnTo>
              <a:lnTo>
                <a:pt x="2895655" y="69996"/>
              </a:lnTo>
              <a:lnTo>
                <a:pt x="2895655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85AA5-9EF7-4DF3-81D0-3DB960B9B00C}">
      <dsp:nvSpPr>
        <dsp:cNvPr id="0" name=""/>
        <dsp:cNvSpPr/>
      </dsp:nvSpPr>
      <dsp:spPr>
        <a:xfrm>
          <a:off x="3231411" y="897565"/>
          <a:ext cx="2089025" cy="13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96"/>
              </a:lnTo>
              <a:lnTo>
                <a:pt x="2089025" y="69996"/>
              </a:lnTo>
              <a:lnTo>
                <a:pt x="2089025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83E62-D5C5-4FD8-8F97-67552A6F170F}">
      <dsp:nvSpPr>
        <dsp:cNvPr id="0" name=""/>
        <dsp:cNvSpPr/>
      </dsp:nvSpPr>
      <dsp:spPr>
        <a:xfrm>
          <a:off x="3231411" y="897565"/>
          <a:ext cx="1282395" cy="13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96"/>
              </a:lnTo>
              <a:lnTo>
                <a:pt x="1282395" y="69996"/>
              </a:lnTo>
              <a:lnTo>
                <a:pt x="1282395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36A94-FFBD-4F66-8D71-EFDA5572177C}">
      <dsp:nvSpPr>
        <dsp:cNvPr id="0" name=""/>
        <dsp:cNvSpPr/>
      </dsp:nvSpPr>
      <dsp:spPr>
        <a:xfrm>
          <a:off x="3231411" y="897565"/>
          <a:ext cx="475765" cy="139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96"/>
              </a:lnTo>
              <a:lnTo>
                <a:pt x="475765" y="69996"/>
              </a:lnTo>
              <a:lnTo>
                <a:pt x="475765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57FAD-C664-424B-85D4-549B2AA24D89}">
      <dsp:nvSpPr>
        <dsp:cNvPr id="0" name=""/>
        <dsp:cNvSpPr/>
      </dsp:nvSpPr>
      <dsp:spPr>
        <a:xfrm>
          <a:off x="2900546" y="897565"/>
          <a:ext cx="330864" cy="139993"/>
        </a:xfrm>
        <a:custGeom>
          <a:avLst/>
          <a:gdLst/>
          <a:ahLst/>
          <a:cxnLst/>
          <a:rect l="0" t="0" r="0" b="0"/>
          <a:pathLst>
            <a:path>
              <a:moveTo>
                <a:pt x="330864" y="0"/>
              </a:moveTo>
              <a:lnTo>
                <a:pt x="330864" y="69996"/>
              </a:lnTo>
              <a:lnTo>
                <a:pt x="0" y="69996"/>
              </a:lnTo>
              <a:lnTo>
                <a:pt x="0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53219-FE71-492A-A957-6F40D8C7B078}">
      <dsp:nvSpPr>
        <dsp:cNvPr id="0" name=""/>
        <dsp:cNvSpPr/>
      </dsp:nvSpPr>
      <dsp:spPr>
        <a:xfrm>
          <a:off x="2093916" y="897565"/>
          <a:ext cx="1137495" cy="139993"/>
        </a:xfrm>
        <a:custGeom>
          <a:avLst/>
          <a:gdLst/>
          <a:ahLst/>
          <a:cxnLst/>
          <a:rect l="0" t="0" r="0" b="0"/>
          <a:pathLst>
            <a:path>
              <a:moveTo>
                <a:pt x="1137495" y="0"/>
              </a:moveTo>
              <a:lnTo>
                <a:pt x="1137495" y="69996"/>
              </a:lnTo>
              <a:lnTo>
                <a:pt x="0" y="69996"/>
              </a:lnTo>
              <a:lnTo>
                <a:pt x="0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EA640-C92C-4884-8A82-5105835F0EB8}">
      <dsp:nvSpPr>
        <dsp:cNvPr id="0" name=""/>
        <dsp:cNvSpPr/>
      </dsp:nvSpPr>
      <dsp:spPr>
        <a:xfrm>
          <a:off x="1214836" y="897565"/>
          <a:ext cx="2016575" cy="139993"/>
        </a:xfrm>
        <a:custGeom>
          <a:avLst/>
          <a:gdLst/>
          <a:ahLst/>
          <a:cxnLst/>
          <a:rect l="0" t="0" r="0" b="0"/>
          <a:pathLst>
            <a:path>
              <a:moveTo>
                <a:pt x="2016575" y="0"/>
              </a:moveTo>
              <a:lnTo>
                <a:pt x="2016575" y="69996"/>
              </a:lnTo>
              <a:lnTo>
                <a:pt x="0" y="69996"/>
              </a:lnTo>
              <a:lnTo>
                <a:pt x="0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A1B3CE-E874-4361-BDDB-36641C1BC20C}">
      <dsp:nvSpPr>
        <dsp:cNvPr id="0" name=""/>
        <dsp:cNvSpPr/>
      </dsp:nvSpPr>
      <dsp:spPr>
        <a:xfrm>
          <a:off x="335756" y="897565"/>
          <a:ext cx="2895655" cy="139993"/>
        </a:xfrm>
        <a:custGeom>
          <a:avLst/>
          <a:gdLst/>
          <a:ahLst/>
          <a:cxnLst/>
          <a:rect l="0" t="0" r="0" b="0"/>
          <a:pathLst>
            <a:path>
              <a:moveTo>
                <a:pt x="2895655" y="0"/>
              </a:moveTo>
              <a:lnTo>
                <a:pt x="2895655" y="69996"/>
              </a:lnTo>
              <a:lnTo>
                <a:pt x="0" y="69996"/>
              </a:lnTo>
              <a:lnTo>
                <a:pt x="0" y="139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5DDA9F-98E7-4918-BA9C-74EDA2BDCDC2}">
      <dsp:nvSpPr>
        <dsp:cNvPr id="0" name=""/>
        <dsp:cNvSpPr/>
      </dsp:nvSpPr>
      <dsp:spPr>
        <a:xfrm>
          <a:off x="2307266" y="564247"/>
          <a:ext cx="1848289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Вода содержится в: </a:t>
          </a:r>
        </a:p>
      </dsp:txBody>
      <dsp:txXfrm>
        <a:off x="2307266" y="564247"/>
        <a:ext cx="1848289" cy="333318"/>
      </dsp:txXfrm>
    </dsp:sp>
    <dsp:sp modelId="{8E172CFB-B149-40F9-8DD1-BF207FBA7C52}">
      <dsp:nvSpPr>
        <dsp:cNvPr id="0" name=""/>
        <dsp:cNvSpPr/>
      </dsp:nvSpPr>
      <dsp:spPr>
        <a:xfrm>
          <a:off x="243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</a:t>
          </a:r>
        </a:p>
      </dsp:txBody>
      <dsp:txXfrm>
        <a:off x="2438" y="1037559"/>
        <a:ext cx="666636" cy="333318"/>
      </dsp:txXfrm>
    </dsp:sp>
    <dsp:sp modelId="{C401600A-86DE-4832-B8AB-1D28A10FDDEE}">
      <dsp:nvSpPr>
        <dsp:cNvPr id="0" name=""/>
        <dsp:cNvSpPr/>
      </dsp:nvSpPr>
      <dsp:spPr>
        <a:xfrm>
          <a:off x="809068" y="1037559"/>
          <a:ext cx="8115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____________</a:t>
          </a:r>
        </a:p>
      </dsp:txBody>
      <dsp:txXfrm>
        <a:off x="809068" y="1037559"/>
        <a:ext cx="811536" cy="333318"/>
      </dsp:txXfrm>
    </dsp:sp>
    <dsp:sp modelId="{F44CAA28-260E-4408-8D26-7456433FF18C}">
      <dsp:nvSpPr>
        <dsp:cNvPr id="0" name=""/>
        <dsp:cNvSpPr/>
      </dsp:nvSpPr>
      <dsp:spPr>
        <a:xfrm>
          <a:off x="176059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</a:t>
          </a:r>
        </a:p>
      </dsp:txBody>
      <dsp:txXfrm>
        <a:off x="1760598" y="1037559"/>
        <a:ext cx="666636" cy="333318"/>
      </dsp:txXfrm>
    </dsp:sp>
    <dsp:sp modelId="{6C24793D-2ED0-4C7F-9B53-BD58EE2AA880}">
      <dsp:nvSpPr>
        <dsp:cNvPr id="0" name=""/>
        <dsp:cNvSpPr/>
      </dsp:nvSpPr>
      <dsp:spPr>
        <a:xfrm>
          <a:off x="256722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___________</a:t>
          </a:r>
        </a:p>
      </dsp:txBody>
      <dsp:txXfrm>
        <a:off x="2567228" y="1037559"/>
        <a:ext cx="666636" cy="333318"/>
      </dsp:txXfrm>
    </dsp:sp>
    <dsp:sp modelId="{E815D409-94A5-406D-A2D7-5C082606345A}">
      <dsp:nvSpPr>
        <dsp:cNvPr id="0" name=""/>
        <dsp:cNvSpPr/>
      </dsp:nvSpPr>
      <dsp:spPr>
        <a:xfrm>
          <a:off x="337385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____________</a:t>
          </a:r>
        </a:p>
      </dsp:txBody>
      <dsp:txXfrm>
        <a:off x="3373858" y="1037559"/>
        <a:ext cx="666636" cy="333318"/>
      </dsp:txXfrm>
    </dsp:sp>
    <dsp:sp modelId="{D394ADFD-DA66-4CAA-886F-E7DE7A5F6817}">
      <dsp:nvSpPr>
        <dsp:cNvPr id="0" name=""/>
        <dsp:cNvSpPr/>
      </dsp:nvSpPr>
      <dsp:spPr>
        <a:xfrm>
          <a:off x="418048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___________</a:t>
          </a:r>
        </a:p>
      </dsp:txBody>
      <dsp:txXfrm>
        <a:off x="4180488" y="1037559"/>
        <a:ext cx="666636" cy="333318"/>
      </dsp:txXfrm>
    </dsp:sp>
    <dsp:sp modelId="{A598E456-6286-4D54-A0ED-5A34028F3AF8}">
      <dsp:nvSpPr>
        <dsp:cNvPr id="0" name=""/>
        <dsp:cNvSpPr/>
      </dsp:nvSpPr>
      <dsp:spPr>
        <a:xfrm>
          <a:off x="498711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____________</a:t>
          </a:r>
        </a:p>
      </dsp:txBody>
      <dsp:txXfrm>
        <a:off x="4987118" y="1037559"/>
        <a:ext cx="666636" cy="333318"/>
      </dsp:txXfrm>
    </dsp:sp>
    <dsp:sp modelId="{5F47D1E5-8F36-49C2-B806-F51620C7D438}">
      <dsp:nvSpPr>
        <dsp:cNvPr id="0" name=""/>
        <dsp:cNvSpPr/>
      </dsp:nvSpPr>
      <dsp:spPr>
        <a:xfrm>
          <a:off x="5793748" y="1037559"/>
          <a:ext cx="666636" cy="3333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____________</a:t>
          </a:r>
        </a:p>
      </dsp:txBody>
      <dsp:txXfrm>
        <a:off x="5793748" y="1037559"/>
        <a:ext cx="666636" cy="333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5EFAF-9B8B-4BA2-AE44-15031FDD7C36}"/>
</file>

<file path=customXml/itemProps2.xml><?xml version="1.0" encoding="utf-8"?>
<ds:datastoreItem xmlns:ds="http://schemas.openxmlformats.org/officeDocument/2006/customXml" ds:itemID="{3764E423-85C0-4DD7-B3DA-10EBE8E16886}"/>
</file>

<file path=customXml/itemProps3.xml><?xml version="1.0" encoding="utf-8"?>
<ds:datastoreItem xmlns:ds="http://schemas.openxmlformats.org/officeDocument/2006/customXml" ds:itemID="{91326F00-B284-4B2D-B18B-3949112435AA}"/>
</file>

<file path=customXml/itemProps4.xml><?xml version="1.0" encoding="utf-8"?>
<ds:datastoreItem xmlns:ds="http://schemas.openxmlformats.org/officeDocument/2006/customXml" ds:itemID="{CD569AEB-6077-4B14-A7D4-7EFD91F34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2019-08-03T10:52:00Z</dcterms:created>
  <dcterms:modified xsi:type="dcterms:W3CDTF">2022-02-13T20:08:00Z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