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30" w:rsidRPr="00D63730" w:rsidRDefault="00D63730" w:rsidP="00D6373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D637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Инфографика</w:t>
      </w:r>
      <w:proofErr w:type="spellEnd"/>
      <w:r w:rsidRPr="00D637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</w:t>
      </w:r>
      <w:r w:rsidR="000B6D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обучении географии</w:t>
      </w:r>
    </w:p>
    <w:p w:rsidR="00D63730" w:rsidRPr="00D63730" w:rsidRDefault="00D63730" w:rsidP="00D63730">
      <w:pPr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D6373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Смирнова Лариса Владимировна, учитель географии высшей квалификационной категории МОУ СОШ № 13 им.</w:t>
      </w:r>
    </w:p>
    <w:p w:rsidR="00997ED9" w:rsidRDefault="00B554C4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344C5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География – школьный предмет, где за один урок изучается достаточно объёмный теоретический материал. </w:t>
      </w:r>
    </w:p>
    <w:p w:rsidR="00997ED9" w:rsidRDefault="00997ED9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своей педагогической практике я стала замечать, что необходимо формировать читательскую культуру, больше времени уделять работе с текстовым и </w:t>
      </w:r>
      <w:proofErr w:type="spellStart"/>
      <w:r w:rsid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внетекстовым</w:t>
      </w:r>
      <w:proofErr w:type="spellEnd"/>
      <w:r w:rsid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материалом учебника и поэтому на своих уроках я стала использовать </w:t>
      </w:r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графический способ подачи информации, данных и знаний, называемый </w:t>
      </w:r>
      <w:proofErr w:type="spellStart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инфографикой</w:t>
      </w:r>
      <w:proofErr w:type="spellEnd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Основными принципами </w:t>
      </w:r>
      <w:proofErr w:type="spellStart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инфографики</w:t>
      </w:r>
      <w:proofErr w:type="spellEnd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содержательность, смысл, легкость восприятия. </w:t>
      </w:r>
    </w:p>
    <w:p w:rsidR="000B6D29" w:rsidRDefault="00997ED9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создания </w:t>
      </w:r>
      <w:proofErr w:type="spellStart"/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инфографики</w:t>
      </w:r>
      <w:proofErr w:type="spellEnd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 географии в основной и старшей школе</w:t>
      </w:r>
      <w:r w:rsidR="00B554C4" w:rsidRP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использоваться таблицы, диаграммы, графические элементы и т.д</w:t>
      </w:r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течение </w:t>
      </w:r>
      <w:r w:rsid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одного или </w:t>
      </w:r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нескольких уроков по одной программной теме ребёнок составляет интеллект-карту с заранее заданным учителем шаблоном.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Заданный шаблон, т.е. чёткая инструкция для ученика – это инструмент для </w:t>
      </w:r>
      <w:r w:rsidRPr="00D63730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структурирования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текста параграфа</w:t>
      </w:r>
      <w:r w:rsidRPr="00D63730">
        <w:rPr>
          <w:rFonts w:ascii="Times New Roman" w:hAnsi="Times New Roman" w:cs="Times New Roman"/>
          <w:sz w:val="24"/>
          <w:szCs w:val="24"/>
          <w:shd w:val="clear" w:color="auto" w:fill="FFFFFF"/>
        </w:rPr>
        <w:t>, планирования своего времени, запоминания больших объемов информации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заполнении </w:t>
      </w:r>
      <w:proofErr w:type="spellStart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интеллект-карты</w:t>
      </w:r>
      <w:proofErr w:type="spellEnd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gramStart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="00B55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формируется целостное представление об экономическом районе Рос</w:t>
      </w:r>
      <w:r w:rsid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сии, регионе мира, государстве, географическом понятии. </w:t>
      </w:r>
    </w:p>
    <w:p w:rsidR="000B6D29" w:rsidRDefault="000B6D29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 моей коллекции 155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интеллект-карт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рассмотрим несколько примеров. </w:t>
      </w:r>
      <w:r w:rsidR="00997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9 классе </w:t>
      </w:r>
      <w:r w:rsidR="00997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изучении экономического района на первом уроке ребён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 изучает его состав и </w:t>
      </w:r>
      <w:r w:rsidR="00997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население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предлагается определить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субъекты входят в состав района, с какими субъектами граничит район</w:t>
      </w:r>
      <w:r w:rsidR="00997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определить численный состав населения, долю городского населения, соотношение мужчин и женщин, выписать крупные города и др. Н</w:t>
      </w:r>
      <w:r w:rsidR="00997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следующем уроке изучается </w:t>
      </w:r>
      <w:r w:rsidR="00997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промышленность, сельское хозяйство  и </w:t>
      </w:r>
      <w:r w:rsid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экономические связи с друг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ими регионами. Для детей задание – определить города, где функционируют комбинаты полного цикла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чёрной металлургии,  где производится алюминий, медь, функционируют предприятия машиностроения по отраслевому составу и т.д. </w:t>
      </w:r>
    </w:p>
    <w:p w:rsidR="000B6D29" w:rsidRPr="000B6D29" w:rsidRDefault="000B6D29" w:rsidP="000B6D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Следующий пример, 10 класс, тема «Железнодорожный транспорт»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Предлагаю детям в</w:t>
      </w:r>
      <w:r w:rsidRP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ставить пропущенные слова, словосочетания, названия, цифры, названия государств, городов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Железнодорожный транспорт занимает второе место по грузообороту (после </w:t>
      </w:r>
      <w:proofErr w:type="gramStart"/>
      <w:r w:rsidRP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морского</w:t>
      </w:r>
      <w:proofErr w:type="gramEnd"/>
      <w:r w:rsidRP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второе место по пассажирообороту (после автомобильного). Железные дороги начали появляться в начале XIX века  в Великобритании, Бельгии и Франции. В настоящее время железнодорожный транспорт играет важную роль в перевозке пассажиров и грузов. Поработать с диаграммой, определить лидеров по длине железных дорог и наоборот назвать страны, не имеющие железных дорог. </w:t>
      </w:r>
    </w:p>
    <w:p w:rsidR="000B6D29" w:rsidRDefault="000B6D29" w:rsidP="000B6D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Работая на уроке, ученик использует печатные источники, такие как текст учебника, географические карты атласа, возможно Интернет-ресурсы. Шаблоны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интеллект-карт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давать в электронном или печатном виде. Это зависит от возможностей кабинета географии. Я за сочетание способов. </w:t>
      </w:r>
    </w:p>
    <w:p w:rsidR="00C403E3" w:rsidRDefault="00C403E3" w:rsidP="00B554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           </w:t>
      </w:r>
      <w:r w:rsidRP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</w:t>
      </w:r>
      <w:r w:rsidR="000B6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предмету </w:t>
      </w:r>
      <w:r w:rsidRPr="00C40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в визуальном восприятии, а чётко выстроенный графический способ подачи материала – эффективный способ  сделать сложное простым, а абстрактное – конкретным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95673" w:rsidRPr="000B6D29" w:rsidRDefault="00C403E3" w:rsidP="000B6D2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</w:p>
    <w:sectPr w:rsidR="00895673" w:rsidRPr="000B6D29" w:rsidSect="0089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730"/>
    <w:rsid w:val="000344C5"/>
    <w:rsid w:val="000B6D29"/>
    <w:rsid w:val="00273C1C"/>
    <w:rsid w:val="00895673"/>
    <w:rsid w:val="00997ED9"/>
    <w:rsid w:val="00B554C4"/>
    <w:rsid w:val="00C403E3"/>
    <w:rsid w:val="00D6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B6D2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B6D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40B6F-533E-4067-BB91-2283CA25EECF}"/>
</file>

<file path=customXml/itemProps2.xml><?xml version="1.0" encoding="utf-8"?>
<ds:datastoreItem xmlns:ds="http://schemas.openxmlformats.org/officeDocument/2006/customXml" ds:itemID="{CCF6A568-9444-4E90-8AF5-911DC9635C03}"/>
</file>

<file path=customXml/itemProps3.xml><?xml version="1.0" encoding="utf-8"?>
<ds:datastoreItem xmlns:ds="http://schemas.openxmlformats.org/officeDocument/2006/customXml" ds:itemID="{A499F4C5-ABE1-42AA-B8A7-29B07E58E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4</cp:revision>
  <dcterms:created xsi:type="dcterms:W3CDTF">2020-04-20T20:54:00Z</dcterms:created>
  <dcterms:modified xsi:type="dcterms:W3CDTF">2020-10-28T18:28:00Z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