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E6" w:rsidRPr="00F5256E" w:rsidRDefault="00F5256E" w:rsidP="00F52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6E">
        <w:rPr>
          <w:rFonts w:ascii="Times New Roman" w:hAnsi="Times New Roman" w:cs="Times New Roman"/>
          <w:b/>
          <w:sz w:val="24"/>
          <w:szCs w:val="24"/>
        </w:rPr>
        <w:t xml:space="preserve">Учебники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F5256E">
        <w:rPr>
          <w:rFonts w:ascii="Times New Roman" w:hAnsi="Times New Roman" w:cs="Times New Roman"/>
          <w:b/>
          <w:sz w:val="24"/>
          <w:szCs w:val="24"/>
        </w:rPr>
        <w:t>для среднего общего образования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3081"/>
        <w:gridCol w:w="4620"/>
        <w:gridCol w:w="1539"/>
        <w:gridCol w:w="3082"/>
      </w:tblGrid>
      <w:tr w:rsidR="00F5256E" w:rsidRPr="00F5256E" w:rsidTr="00865ABF">
        <w:trPr>
          <w:trHeight w:val="108"/>
        </w:trPr>
        <w:tc>
          <w:tcPr>
            <w:tcW w:w="14249" w:type="dxa"/>
            <w:gridSpan w:val="5"/>
            <w:shd w:val="clear" w:color="auto" w:fill="D0CECE" w:themeFill="background2" w:themeFillShade="E6"/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 География (базовый уровень) (учебный предмет) </w:t>
            </w:r>
          </w:p>
        </w:tc>
      </w:tr>
      <w:tr w:rsidR="00F5256E" w:rsidRPr="00F5256E" w:rsidTr="00F5256E">
        <w:trPr>
          <w:trHeight w:val="288"/>
        </w:trPr>
        <w:tc>
          <w:tcPr>
            <w:tcW w:w="1927" w:type="dxa"/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1.3.3.4.1.1 </w:t>
            </w:r>
          </w:p>
        </w:tc>
        <w:tc>
          <w:tcPr>
            <w:tcW w:w="3081" w:type="dxa"/>
          </w:tcPr>
          <w:p w:rsidR="00F5256E" w:rsidRPr="00F5256E" w:rsidRDefault="00F5256E" w:rsidP="00090AE3">
            <w:pPr>
              <w:pStyle w:val="Default"/>
            </w:pPr>
            <w:proofErr w:type="spellStart"/>
            <w:r w:rsidRPr="00F5256E">
              <w:t>Бахчиева</w:t>
            </w:r>
            <w:proofErr w:type="spellEnd"/>
            <w:r w:rsidRPr="00F5256E">
              <w:t xml:space="preserve"> О.А. / Под ред. Дронова В.П.</w:t>
            </w:r>
          </w:p>
        </w:tc>
        <w:tc>
          <w:tcPr>
            <w:tcW w:w="4620" w:type="dxa"/>
          </w:tcPr>
          <w:p w:rsidR="00F5256E" w:rsidRPr="00F5256E" w:rsidRDefault="00F5256E" w:rsidP="00090AE3">
            <w:pPr>
              <w:pStyle w:val="Default"/>
            </w:pPr>
            <w:r w:rsidRPr="00F5256E">
              <w:t>География. Экономическая и социальная география мира. 10-11 классы: базовый уровень, углубленный уровень</w:t>
            </w:r>
          </w:p>
        </w:tc>
        <w:tc>
          <w:tcPr>
            <w:tcW w:w="1539" w:type="dxa"/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10-11 </w:t>
            </w:r>
          </w:p>
        </w:tc>
        <w:tc>
          <w:tcPr>
            <w:tcW w:w="3079" w:type="dxa"/>
          </w:tcPr>
          <w:p w:rsidR="00F5256E" w:rsidRPr="00F5256E" w:rsidRDefault="00F5256E" w:rsidP="00090AE3">
            <w:pPr>
              <w:pStyle w:val="Default"/>
            </w:pPr>
            <w:r w:rsidRPr="00F5256E">
              <w:t>Издательский центр ВЕНТАНА-ГРАФ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1.3.3.4.2.1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Гладкий Ю.Н., Николина В.В.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 (базовый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Издательство "Просвещение"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1.3.3.4.2.2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Гладкий Ю.Н., Николина В.В.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 (базовый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11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Издательство "Просвещение"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1.3.3.4.3.1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proofErr w:type="spellStart"/>
            <w:r w:rsidRPr="00F5256E">
              <w:t>Домогацких</w:t>
            </w:r>
            <w:proofErr w:type="spellEnd"/>
            <w:r w:rsidRPr="00F5256E">
              <w:t xml:space="preserve"> Е.М., Алексеевский Н.И.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География. В 2 ч. (базовый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10-11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Русское слово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1.3.3.4.4.1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Кузнецов А.П., Ким Э.В.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 (базовый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10-11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ДРОФА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1.3.3.4.5.1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proofErr w:type="spellStart"/>
            <w:r w:rsidRPr="00F5256E">
              <w:t>Максаковский</w:t>
            </w:r>
            <w:proofErr w:type="spellEnd"/>
            <w:r w:rsidRPr="00F5256E">
              <w:t xml:space="preserve"> В.П.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 (базовый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10-11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Издательство "Просвещение" </w:t>
            </w:r>
          </w:p>
        </w:tc>
      </w:tr>
      <w:tr w:rsidR="00F5256E" w:rsidRPr="00F5256E" w:rsidTr="00865AB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5256E" w:rsidRPr="00F5256E" w:rsidRDefault="00F5256E" w:rsidP="00090AE3">
            <w:pPr>
              <w:pStyle w:val="Default"/>
            </w:pPr>
            <w:r w:rsidRPr="00F5256E">
              <w:t>1.3.3.5. География (углу</w:t>
            </w:r>
            <w:bookmarkStart w:id="0" w:name="_GoBack"/>
            <w:bookmarkEnd w:id="0"/>
            <w:r w:rsidRPr="00F5256E">
              <w:t xml:space="preserve">бленный уровень) (учебный предмет)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1.3.3.5.1.1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proofErr w:type="spellStart"/>
            <w:r w:rsidRPr="00F5256E">
              <w:t>Домогацких</w:t>
            </w:r>
            <w:proofErr w:type="spellEnd"/>
            <w:r w:rsidRPr="00F5256E">
              <w:t xml:space="preserve"> Е.М., Алексеевский Н.И.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 (углубленный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Русское слово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1.3.3.5.1.2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proofErr w:type="spellStart"/>
            <w:r w:rsidRPr="00F5256E">
              <w:t>Домогацких</w:t>
            </w:r>
            <w:proofErr w:type="spellEnd"/>
            <w:r w:rsidRPr="00F5256E">
              <w:t xml:space="preserve"> Е.М., Алексеевский Н.И.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 (углубленный уровень)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11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Русское слово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1.3.3.5.2.1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Холина В.Н.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География. Углубленный уровень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10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ДРОФА </w:t>
            </w:r>
          </w:p>
        </w:tc>
      </w:tr>
      <w:tr w:rsidR="00F5256E" w:rsidRPr="00F5256E" w:rsidTr="00F5256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1.3.3.5.2.2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Холина В.Н.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География. Углубленный уровень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11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6E" w:rsidRPr="00F5256E" w:rsidRDefault="00F5256E" w:rsidP="00090AE3">
            <w:pPr>
              <w:pStyle w:val="Default"/>
            </w:pPr>
            <w:r w:rsidRPr="00F5256E">
              <w:t xml:space="preserve">ДРОФА </w:t>
            </w:r>
          </w:p>
        </w:tc>
      </w:tr>
    </w:tbl>
    <w:p w:rsidR="00F5256E" w:rsidRDefault="00F5256E"/>
    <w:sectPr w:rsidR="00F5256E" w:rsidSect="00F52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02"/>
    <w:rsid w:val="00865ABF"/>
    <w:rsid w:val="00A56B02"/>
    <w:rsid w:val="00BF23E6"/>
    <w:rsid w:val="00F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418A-AF02-4DBC-90CD-3A84CEED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5B8A3-05B9-4003-9BDE-87D828E03565}"/>
</file>

<file path=customXml/itemProps2.xml><?xml version="1.0" encoding="utf-8"?>
<ds:datastoreItem xmlns:ds="http://schemas.openxmlformats.org/officeDocument/2006/customXml" ds:itemID="{1ABAC29F-831E-4987-9AAB-20F5890BCFB7}"/>
</file>

<file path=customXml/itemProps3.xml><?xml version="1.0" encoding="utf-8"?>
<ds:datastoreItem xmlns:ds="http://schemas.openxmlformats.org/officeDocument/2006/customXml" ds:itemID="{FAF5694F-DB60-414B-B4E4-EF7CF052E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2019-04-02T12:56:00Z</dcterms:created>
  <dcterms:modified xsi:type="dcterms:W3CDTF">2019-04-02T12:57:00Z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