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A9" w:rsidRDefault="00B206A9" w:rsidP="00B206A9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УСТНОГО ОПРОСА УЧАЩИХСЯ</w:t>
      </w:r>
    </w:p>
    <w:p w:rsidR="00B206A9" w:rsidRDefault="00B206A9" w:rsidP="00B206A9">
      <w:pPr>
        <w:spacing w:before="100" w:beforeAutospacing="1" w:after="100" w:afterAutospacing="1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 учащихся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по-разному, в зависимости от его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 цели и от содержания проверяемого материала. </w:t>
      </w:r>
    </w:p>
    <w:p w:rsidR="00B206A9" w:rsidRDefault="00B206A9" w:rsidP="00B206A9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реди целевых установок опроса можно выделить следующие:</w:t>
      </w:r>
    </w:p>
    <w:p w:rsidR="00B206A9" w:rsidRPr="00B206A9" w:rsidRDefault="00B206A9" w:rsidP="00B206A9">
      <w:pPr>
        <w:pStyle w:val="a5"/>
        <w:numPr>
          <w:ilvl w:val="0"/>
          <w:numId w:val="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проверить выполнение домашнего задания, </w:t>
      </w:r>
    </w:p>
    <w:p w:rsidR="00B206A9" w:rsidRPr="00B206A9" w:rsidRDefault="00B206A9" w:rsidP="00B206A9">
      <w:pPr>
        <w:pStyle w:val="a5"/>
        <w:numPr>
          <w:ilvl w:val="0"/>
          <w:numId w:val="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выявить подготовленность учащихся к изучению нового материала,</w:t>
      </w:r>
    </w:p>
    <w:p w:rsidR="00B206A9" w:rsidRPr="00B206A9" w:rsidRDefault="00B206A9" w:rsidP="00B206A9">
      <w:pPr>
        <w:pStyle w:val="a5"/>
        <w:numPr>
          <w:ilvl w:val="0"/>
          <w:numId w:val="2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проверить степень понимания и усвоения новых знаний. </w:t>
      </w:r>
    </w:p>
    <w:p w:rsidR="00B206A9" w:rsidRPr="00B206A9" w:rsidRDefault="00B206A9" w:rsidP="00B206A9">
      <w:pPr>
        <w:spacing w:after="0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В зависимос</w:t>
      </w:r>
      <w:r>
        <w:rPr>
          <w:rFonts w:ascii="Times New Roman" w:eastAsia="Times New Roman" w:hAnsi="Times New Roman" w:cs="Times New Roman"/>
          <w:sz w:val="28"/>
          <w:szCs w:val="28"/>
        </w:rPr>
        <w:t>ти от содержания опрос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материалу предшествующего урока или по отдельным разделам и темам курса.</w:t>
      </w:r>
    </w:p>
    <w:p w:rsidR="00B206A9" w:rsidRPr="00B206A9" w:rsidRDefault="00B206A9" w:rsidP="00B206A9">
      <w:pPr>
        <w:spacing w:before="100" w:beforeAutospacing="1" w:after="100" w:afterAutospacing="1" w:line="240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  <w:u w:val="single"/>
        </w:rPr>
        <w:t>Методика устной проверки включает в себя две основные части:</w:t>
      </w:r>
    </w:p>
    <w:p w:rsidR="00B206A9" w:rsidRPr="00B206A9" w:rsidRDefault="00B206A9" w:rsidP="00B206A9">
      <w:pPr>
        <w:spacing w:before="100" w:beforeAutospacing="1" w:after="100" w:afterAutospacing="1" w:line="240" w:lineRule="auto"/>
        <w:ind w:left="1276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а) составление проверочных вопросов и их задавание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br/>
        <w:t>б) ответ учащихся на поставленные вопросы</w:t>
      </w:r>
    </w:p>
    <w:p w:rsidR="00B206A9" w:rsidRPr="00B206A9" w:rsidRDefault="00B206A9" w:rsidP="00B206A9">
      <w:pPr>
        <w:spacing w:after="0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Составление проверочных вопросов и заданий - важный элемент устной проверки. Качество вопросов определяется их содержанием, характером выполняемых учащимися при ответе на вопросы умственных действий, а также словесной формулировкой.</w:t>
      </w:r>
    </w:p>
    <w:p w:rsidR="00B206A9" w:rsidRPr="00B206A9" w:rsidRDefault="00B206A9" w:rsidP="00B206A9">
      <w:pPr>
        <w:spacing w:after="0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При составлении вопросов всегда исходят из того, что проверять следует те знания, которые являются основными в данном курсе или относительно трудно усваиваются учащимися или которые необходимы для успешного усвоения дальнейших разделов и тем курса. На подбор вопросов оказывает влияние вид проверки: для уточнения содержания вопросов для текущей проверки необходим анализ связей изучаемого материала с ранее пройденным, а для тематической и итоговой проверки - выделение ведущих знаний и способов оперирования ими. Причем устную проверку считают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творческую активность учащихся.</w:t>
      </w:r>
    </w:p>
    <w:p w:rsidR="00B206A9" w:rsidRPr="00B206A9" w:rsidRDefault="00B206A9" w:rsidP="00B206A9">
      <w:pPr>
        <w:spacing w:after="0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Качество вопросов определяется характером умственных действий, которые выполняют учащиеся при ответе на вопрос.</w:t>
      </w:r>
    </w:p>
    <w:p w:rsidR="00B206A9" w:rsidRPr="00B206A9" w:rsidRDefault="00B206A9" w:rsidP="00B206A9">
      <w:pPr>
        <w:spacing w:after="0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Поэтому среди проверочных заданий выделяют вопросы, активизирующие память (на воспроизведение изученного), мышление (на сравнение, доказательство, обобщение), речь. Большое значение имеют проблемные вопросы, которые заставляют применять полученные знания в практической деятельности.</w:t>
      </w:r>
    </w:p>
    <w:p w:rsidR="00B206A9" w:rsidRPr="00B206A9" w:rsidRDefault="00B206A9" w:rsidP="00B206A9">
      <w:pPr>
        <w:spacing w:after="100" w:afterAutospacing="1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Качество устной проверки зависит от подбора, последовательности и постановки воп</w:t>
      </w:r>
      <w:r>
        <w:rPr>
          <w:rFonts w:ascii="Times New Roman" w:eastAsia="Times New Roman" w:hAnsi="Times New Roman" w:cs="Times New Roman"/>
          <w:sz w:val="28"/>
          <w:szCs w:val="28"/>
        </w:rPr>
        <w:t>росов, которые предлагаются, во-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 каждый вопрос 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быть целенаправленным и логичес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 завершенным, а во-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>вторых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06A9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предельно сжатым, лаконичным и точным.</w:t>
      </w:r>
    </w:p>
    <w:p w:rsidR="00B206A9" w:rsidRPr="00B206A9" w:rsidRDefault="00B206A9" w:rsidP="00B206A9">
      <w:pPr>
        <w:spacing w:before="100" w:beforeAutospacing="1" w:after="100" w:afterAutospacing="1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Второй составной частью устной проверки является ответ учащегося на вопросы.</w:t>
      </w:r>
    </w:p>
    <w:p w:rsidR="00B206A9" w:rsidRPr="00B206A9" w:rsidRDefault="00B206A9" w:rsidP="00B206A9">
      <w:pPr>
        <w:spacing w:before="100" w:beforeAutospacing="1" w:after="100" w:afterAutospacing="1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  <w:u w:val="single"/>
        </w:rPr>
        <w:t>В дидактической литературе выделяются два условия качественного выявления знаний ученика:</w:t>
      </w:r>
    </w:p>
    <w:p w:rsidR="00B206A9" w:rsidRPr="00B206A9" w:rsidRDefault="00B206A9" w:rsidP="00B206A9">
      <w:pPr>
        <w:numPr>
          <w:ilvl w:val="0"/>
          <w:numId w:val="1"/>
        </w:numPr>
        <w:spacing w:before="100" w:beforeAutospacing="1" w:after="100" w:afterAutospacing="1" w:line="276" w:lineRule="auto"/>
        <w:ind w:left="87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Ученику никто не мешает (учитель и класс комментируют ответ потом).</w:t>
      </w:r>
    </w:p>
    <w:p w:rsidR="00B206A9" w:rsidRPr="00B206A9" w:rsidRDefault="00B206A9" w:rsidP="00B206A9">
      <w:pPr>
        <w:numPr>
          <w:ilvl w:val="0"/>
          <w:numId w:val="1"/>
        </w:numPr>
        <w:spacing w:before="100" w:beforeAutospacing="1" w:after="100" w:afterAutospacing="1" w:line="276" w:lineRule="auto"/>
        <w:ind w:left="87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Создается обстановка, которая обеспечивает наилучшую работу его интеллектуальных сил.</w:t>
      </w:r>
    </w:p>
    <w:p w:rsidR="00B206A9" w:rsidRPr="00B206A9" w:rsidRDefault="00B206A9" w:rsidP="00B206A9">
      <w:pPr>
        <w:spacing w:before="100" w:beforeAutospacing="1" w:after="0" w:line="276" w:lineRule="auto"/>
        <w:ind w:left="150" w:right="15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Прерывать ученика можно только в том случае, если он не отвечает на вопрос, а уклоняется в сторону. При оценке ответа ученика обращают внимание на правильность и полноту ответа, последовательность изложения, качество речи.</w:t>
      </w:r>
    </w:p>
    <w:p w:rsidR="00BF23E6" w:rsidRPr="00B206A9" w:rsidRDefault="00B206A9" w:rsidP="00B206A9">
      <w:pPr>
        <w:spacing w:line="276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B206A9">
        <w:rPr>
          <w:rFonts w:ascii="Times New Roman" w:eastAsia="Times New Roman" w:hAnsi="Times New Roman" w:cs="Times New Roman"/>
          <w:sz w:val="28"/>
          <w:szCs w:val="28"/>
        </w:rPr>
        <w:t>Приемы устн</w:t>
      </w:r>
      <w:bookmarkStart w:id="0" w:name="_GoBack"/>
      <w:bookmarkEnd w:id="0"/>
      <w:r w:rsidRPr="00B206A9">
        <w:rPr>
          <w:rFonts w:ascii="Times New Roman" w:eastAsia="Times New Roman" w:hAnsi="Times New Roman" w:cs="Times New Roman"/>
          <w:sz w:val="28"/>
          <w:szCs w:val="28"/>
        </w:rPr>
        <w:t>ой проверки используются на различных этапах урока. Выбор тех или иных приемов во многом предопределяется целью и логикой урока.</w:t>
      </w:r>
    </w:p>
    <w:sectPr w:rsidR="00BF23E6" w:rsidRPr="00B2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ACF"/>
    <w:multiLevelType w:val="hybridMultilevel"/>
    <w:tmpl w:val="60BEC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95CBA"/>
    <w:multiLevelType w:val="multilevel"/>
    <w:tmpl w:val="3E08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E9"/>
    <w:rsid w:val="002A0DE9"/>
    <w:rsid w:val="008241BE"/>
    <w:rsid w:val="00B206A9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CA3B-0312-4ACC-BD86-22738B6C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6A9"/>
    <w:rPr>
      <w:b/>
      <w:bCs/>
    </w:rPr>
  </w:style>
  <w:style w:type="paragraph" w:styleId="a5">
    <w:name w:val="List Paragraph"/>
    <w:basedOn w:val="a"/>
    <w:uiPriority w:val="34"/>
    <w:qFormat/>
    <w:rsid w:val="00B2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2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C9D9-8D72-43E5-A16D-8AF1EF0383CF}"/>
</file>

<file path=customXml/itemProps2.xml><?xml version="1.0" encoding="utf-8"?>
<ds:datastoreItem xmlns:ds="http://schemas.openxmlformats.org/officeDocument/2006/customXml" ds:itemID="{471089B8-87AF-43F5-9F6D-DEDF22D646BC}"/>
</file>

<file path=customXml/itemProps3.xml><?xml version="1.0" encoding="utf-8"?>
<ds:datastoreItem xmlns:ds="http://schemas.openxmlformats.org/officeDocument/2006/customXml" ds:itemID="{DA7C78BA-D6BD-4D63-A718-1595ED166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2019-10-10T08:20:00Z</dcterms:created>
  <dcterms:modified xsi:type="dcterms:W3CDTF">2019-10-10T08:31:00Z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