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7704" w:rsidRPr="00D07704" w:rsidTr="00D07704">
        <w:tc>
          <w:tcPr>
            <w:tcW w:w="4672" w:type="dxa"/>
          </w:tcPr>
          <w:p w:rsidR="00D07704" w:rsidRPr="00F76C7B" w:rsidRDefault="00F76C7B" w:rsidP="00F76C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6C7B">
              <w:rPr>
                <w:rFonts w:ascii="Times New Roman" w:hAnsi="Times New Roman" w:cs="Times New Roman"/>
                <w:b/>
                <w:sz w:val="32"/>
              </w:rPr>
              <w:t>Шалимова Н.А.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07704" w:rsidRPr="00F76C7B" w:rsidRDefault="00F76C7B" w:rsidP="00F76C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76C7B">
              <w:rPr>
                <w:rFonts w:ascii="Times New Roman" w:hAnsi="Times New Roman" w:cs="Times New Roman"/>
                <w:b/>
                <w:sz w:val="32"/>
              </w:rPr>
              <w:t>Пильщикова</w:t>
            </w:r>
            <w:proofErr w:type="spellEnd"/>
            <w:r w:rsidRPr="00F76C7B">
              <w:rPr>
                <w:rFonts w:ascii="Times New Roman" w:hAnsi="Times New Roman" w:cs="Times New Roman"/>
                <w:b/>
                <w:sz w:val="32"/>
              </w:rPr>
              <w:t xml:space="preserve"> Е.С.</w:t>
            </w:r>
          </w:p>
        </w:tc>
      </w:tr>
      <w:tr w:rsidR="00F76C7B" w:rsidRPr="00D07704" w:rsidTr="00D07704">
        <w:tc>
          <w:tcPr>
            <w:tcW w:w="4672" w:type="dxa"/>
          </w:tcPr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Межевской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Октябрьский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Островский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Павинский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Парфеньевский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Поназыревский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Пыщугский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Солигаличский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Судиславский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Сусанинский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Чухломский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Шарьинский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г. Кострома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г. Галич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г.о.г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Мантурово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Мантуровский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D077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Антроповский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Буйский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Вохомский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Галичский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Кадыйский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Кологривский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Костромской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Красносельский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Макарьевский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г. Буй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г. Волгореченск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 xml:space="preserve">г. Нерехта и </w:t>
            </w: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Нерехтский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Нея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D07704">
              <w:rPr>
                <w:rFonts w:ascii="Times New Roman" w:hAnsi="Times New Roman" w:cs="Times New Roman"/>
                <w:sz w:val="28"/>
              </w:rPr>
              <w:t>Нейский</w:t>
            </w:r>
            <w:proofErr w:type="spellEnd"/>
            <w:r w:rsidRPr="00D07704">
              <w:rPr>
                <w:rFonts w:ascii="Times New Roman" w:hAnsi="Times New Roman" w:cs="Times New Roman"/>
                <w:sz w:val="28"/>
              </w:rPr>
              <w:t xml:space="preserve"> р-н</w:t>
            </w:r>
          </w:p>
          <w:p w:rsidR="00F76C7B" w:rsidRPr="00D07704" w:rsidRDefault="00F76C7B" w:rsidP="00F76C7B">
            <w:pPr>
              <w:rPr>
                <w:rFonts w:ascii="Times New Roman" w:hAnsi="Times New Roman" w:cs="Times New Roman"/>
                <w:sz w:val="28"/>
              </w:rPr>
            </w:pPr>
            <w:r w:rsidRPr="00D07704">
              <w:rPr>
                <w:rFonts w:ascii="Times New Roman" w:hAnsi="Times New Roman" w:cs="Times New Roman"/>
                <w:sz w:val="28"/>
              </w:rPr>
              <w:t>г. Шарья</w:t>
            </w:r>
          </w:p>
        </w:tc>
      </w:tr>
    </w:tbl>
    <w:p w:rsidR="00D07704" w:rsidRDefault="00D07704"/>
    <w:p w:rsidR="00D07704" w:rsidRDefault="00D07704"/>
    <w:p w:rsidR="00B4169B" w:rsidRDefault="00B4169B">
      <w:bookmarkStart w:id="0" w:name="_GoBack"/>
      <w:bookmarkEnd w:id="0"/>
    </w:p>
    <w:sectPr w:rsidR="00B4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68"/>
    <w:rsid w:val="00B4169B"/>
    <w:rsid w:val="00D07704"/>
    <w:rsid w:val="00EF3468"/>
    <w:rsid w:val="00F7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D9E3-3550-46AD-8DF8-02CABECC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61DE3-3726-4C01-8A25-E45825C48670}"/>
</file>

<file path=customXml/itemProps2.xml><?xml version="1.0" encoding="utf-8"?>
<ds:datastoreItem xmlns:ds="http://schemas.openxmlformats.org/officeDocument/2006/customXml" ds:itemID="{3A6C135A-15DE-45FE-8CB2-D9279CE74FE0}"/>
</file>

<file path=customXml/itemProps3.xml><?xml version="1.0" encoding="utf-8"?>
<ds:datastoreItem xmlns:ds="http://schemas.openxmlformats.org/officeDocument/2006/customXml" ds:itemID="{1F9B7270-6718-47EC-A6E9-BD2F6EF38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2020-11-20T06:22:00Z</dcterms:created>
  <dcterms:modified xsi:type="dcterms:W3CDTF">2020-11-20T06:30:00Z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