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2A" w:rsidRDefault="00BF1C2A" w:rsidP="00BF1C2A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Информатика</w:t>
      </w:r>
    </w:p>
    <w:p w:rsidR="00BF1C2A" w:rsidRDefault="00BF1C2A" w:rsidP="00BF1C2A">
      <w:pPr>
        <w:rPr>
          <w:rFonts w:eastAsia="Times New Roman"/>
          <w:b/>
          <w:szCs w:val="28"/>
        </w:rPr>
      </w:pPr>
    </w:p>
    <w:p w:rsidR="003C72D0" w:rsidRPr="009D0170" w:rsidRDefault="003C72D0" w:rsidP="003C72D0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 результате изучения учебного предмета «Информатика» на уровне среднего общего образования</w:t>
      </w:r>
      <w:r>
        <w:rPr>
          <w:rFonts w:eastAsia="Times New Roman"/>
          <w:b/>
          <w:szCs w:val="28"/>
        </w:rPr>
        <w:t>:</w:t>
      </w:r>
    </w:p>
    <w:p w:rsidR="003C72D0" w:rsidRPr="009D0170" w:rsidRDefault="003C72D0" w:rsidP="003C72D0">
      <w:r w:rsidRPr="009D0170">
        <w:rPr>
          <w:rFonts w:eastAsia="Times New Roman"/>
          <w:b/>
          <w:szCs w:val="28"/>
        </w:rPr>
        <w:t>Выпускник на углубленном уровне научится:</w:t>
      </w:r>
    </w:p>
    <w:p w:rsidR="003C72D0" w:rsidRPr="009D0170" w:rsidRDefault="003C72D0" w:rsidP="003C72D0">
      <w:pPr>
        <w:pStyle w:val="a"/>
      </w:pPr>
      <w:proofErr w:type="gramStart"/>
      <w:r w:rsidRPr="009D0170">
        <w:t>кодировать</w:t>
      </w:r>
      <w:proofErr w:type="gramEnd"/>
      <w:r w:rsidRPr="009D0170">
        <w:t xml:space="preserve">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9D0170">
        <w:t>Фано</w:t>
      </w:r>
      <w:proofErr w:type="spellEnd"/>
      <w:r w:rsidRPr="009D0170"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логические выражения с помощью операций дизъюнкции, конъюнкции, отрицания, импликации, </w:t>
      </w:r>
      <w:proofErr w:type="spellStart"/>
      <w:r w:rsidRPr="009D0170">
        <w:t>эквиваленции</w:t>
      </w:r>
      <w:proofErr w:type="spellEnd"/>
      <w:r w:rsidRPr="009D0170"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дерево игры по заданному алгоритму; строить и обосновывать выигрышную стратегию игры;</w:t>
      </w:r>
    </w:p>
    <w:p w:rsidR="003C72D0" w:rsidRPr="009D0170" w:rsidRDefault="003C72D0" w:rsidP="003C72D0">
      <w:pPr>
        <w:pStyle w:val="a"/>
      </w:pPr>
      <w:proofErr w:type="gramStart"/>
      <w:r w:rsidRPr="009D0170">
        <w:t>записывать</w:t>
      </w:r>
      <w:proofErr w:type="gramEnd"/>
      <w:r w:rsidRPr="009D0170">
        <w:t xml:space="preserve">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3C72D0" w:rsidRPr="00BD43D2" w:rsidRDefault="003C72D0" w:rsidP="003C72D0">
      <w:pPr>
        <w:pStyle w:val="a"/>
        <w:rPr>
          <w:szCs w:val="28"/>
        </w:rPr>
      </w:pPr>
      <w:proofErr w:type="gramStart"/>
      <w:r w:rsidRPr="00BD43D2">
        <w:rPr>
          <w:color w:val="000000"/>
          <w:szCs w:val="28"/>
        </w:rPr>
        <w:t>записывать</w:t>
      </w:r>
      <w:proofErr w:type="gramEnd"/>
      <w:r w:rsidRPr="00BD43D2">
        <w:rPr>
          <w:color w:val="000000"/>
          <w:szCs w:val="28"/>
        </w:rPr>
        <w:t xml:space="preserve"> действительные числа в  экспоненциальной форме; применять знания о представлении чисел в памяти компьютера</w:t>
      </w:r>
      <w:r w:rsidRPr="00BD43D2">
        <w:rPr>
          <w:szCs w:val="28"/>
        </w:rPr>
        <w:t>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описывать</w:t>
      </w:r>
      <w:proofErr w:type="gramEnd"/>
      <w:r w:rsidRPr="009D0170">
        <w:t xml:space="preserve">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3C72D0" w:rsidRPr="009D0170" w:rsidRDefault="003C72D0" w:rsidP="003C72D0">
      <w:pPr>
        <w:pStyle w:val="a"/>
      </w:pPr>
      <w:proofErr w:type="gramStart"/>
      <w:r w:rsidRPr="009D0170">
        <w:t>формализовать</w:t>
      </w:r>
      <w:proofErr w:type="gramEnd"/>
      <w:r w:rsidRPr="009D0170">
        <w:t xml:space="preserve"> понятие «алгоритм» с помощью одной из универсальных моделей вычислений (машина Тьюринга, машина Поста и др.); понимать содержание тезиса Черча</w:t>
      </w:r>
      <w:r>
        <w:t>–</w:t>
      </w:r>
      <w:r w:rsidRPr="009D0170">
        <w:t>Тьюринга;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3C72D0" w:rsidRPr="009D0170" w:rsidRDefault="003C72D0" w:rsidP="003C72D0">
      <w:pPr>
        <w:pStyle w:val="a"/>
      </w:pPr>
      <w:proofErr w:type="gramStart"/>
      <w:r w:rsidRPr="009D0170">
        <w:t>анализировать</w:t>
      </w:r>
      <w:proofErr w:type="gramEnd"/>
      <w:r w:rsidRPr="009D0170">
        <w:t xml:space="preserve">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3C72D0" w:rsidRPr="009D0170" w:rsidRDefault="003C72D0" w:rsidP="003C72D0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3C72D0" w:rsidRPr="009D0170" w:rsidRDefault="003C72D0" w:rsidP="003C72D0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собственные алгоритмы для решения прикладных задач на основе изученных алгоритмов и методов;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применять</w:t>
      </w:r>
      <w:proofErr w:type="gramEnd"/>
      <w:r w:rsidRPr="009D0170">
        <w:t xml:space="preserve">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3C72D0" w:rsidRPr="009D0170" w:rsidRDefault="003C72D0" w:rsidP="003C72D0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3C72D0" w:rsidRPr="009D0170" w:rsidRDefault="003C72D0" w:rsidP="003C72D0">
      <w:pPr>
        <w:pStyle w:val="a"/>
      </w:pPr>
      <w:r w:rsidRPr="009D0170"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алгоритмы поиска и сортировки при решении типовых задач;</w:t>
      </w:r>
    </w:p>
    <w:p w:rsidR="003C72D0" w:rsidRPr="009D0170" w:rsidRDefault="003C72D0" w:rsidP="003C72D0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3C72D0" w:rsidRPr="009D0170" w:rsidRDefault="003C72D0" w:rsidP="003C72D0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3C72D0" w:rsidRPr="009D0170" w:rsidRDefault="003C72D0" w:rsidP="003C72D0">
      <w:pPr>
        <w:pStyle w:val="a"/>
      </w:pPr>
      <w:proofErr w:type="gramStart"/>
      <w:r w:rsidRPr="009D0170">
        <w:t>инсталлировать</w:t>
      </w:r>
      <w:proofErr w:type="gramEnd"/>
      <w:r w:rsidRPr="009D0170">
        <w:t xml:space="preserve"> и деинсталлировать программные средства</w:t>
      </w:r>
      <w:r>
        <w:t>,</w:t>
      </w:r>
      <w:r w:rsidRPr="009D0170">
        <w:t xml:space="preserve"> необходимые для решения учебных задач по выбранной специализации;</w:t>
      </w:r>
    </w:p>
    <w:p w:rsidR="003C72D0" w:rsidRPr="009D0170" w:rsidRDefault="003C72D0" w:rsidP="003C72D0">
      <w:pPr>
        <w:pStyle w:val="a"/>
      </w:pPr>
      <w:r w:rsidRPr="009D0170">
        <w:lastRenderedPageBreak/>
        <w:t xml:space="preserve"> </w:t>
      </w:r>
      <w:proofErr w:type="gramStart"/>
      <w:r w:rsidRPr="009D0170">
        <w:t>пользоваться</w:t>
      </w:r>
      <w:proofErr w:type="gramEnd"/>
      <w:r w:rsidRPr="009D0170">
        <w:t xml:space="preserve">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3C72D0" w:rsidRPr="009D0170" w:rsidRDefault="003C72D0" w:rsidP="003C72D0">
      <w:pPr>
        <w:pStyle w:val="a"/>
      </w:pPr>
      <w:r w:rsidRPr="009D0170">
        <w:t xml:space="preserve"> </w:t>
      </w:r>
      <w:proofErr w:type="gramStart"/>
      <w:r w:rsidRPr="009D0170">
        <w:t>разрабатывать</w:t>
      </w:r>
      <w:proofErr w:type="gramEnd"/>
      <w:r w:rsidRPr="009D0170">
        <w:t xml:space="preserve">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</w:t>
      </w:r>
      <w:r>
        <w:t>;</w:t>
      </w:r>
    </w:p>
    <w:p w:rsidR="003C72D0" w:rsidRPr="009D0170" w:rsidRDefault="003C72D0" w:rsidP="003C72D0">
      <w:pPr>
        <w:pStyle w:val="a"/>
      </w:pPr>
      <w:proofErr w:type="gramStart"/>
      <w:r w:rsidRPr="009D0170">
        <w:t>владеть</w:t>
      </w:r>
      <w:proofErr w:type="gramEnd"/>
      <w:r w:rsidRPr="009D0170">
        <w:t xml:space="preserve">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3C72D0" w:rsidRPr="009D0170" w:rsidRDefault="003C72D0" w:rsidP="003C72D0">
      <w:pPr>
        <w:pStyle w:val="a"/>
      </w:pPr>
      <w:proofErr w:type="gramStart"/>
      <w:r w:rsidRPr="009D0170">
        <w:rPr>
          <w:rStyle w:val="diff-chunk"/>
        </w:rPr>
        <w:t>использовать</w:t>
      </w:r>
      <w:proofErr w:type="gramEnd"/>
      <w:r w:rsidRPr="009D0170">
        <w:rPr>
          <w:rStyle w:val="diff-chunk"/>
        </w:rPr>
        <w:t xml:space="preserve"> на практике общие правила </w:t>
      </w:r>
      <w:r w:rsidRPr="009D0170"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3C72D0" w:rsidRPr="009D0170" w:rsidRDefault="003C72D0" w:rsidP="003C72D0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3C72D0" w:rsidRPr="009D0170" w:rsidRDefault="003C72D0" w:rsidP="003C72D0">
      <w:pPr>
        <w:pStyle w:val="a"/>
      </w:pPr>
      <w:proofErr w:type="gramStart"/>
      <w:r w:rsidRPr="009D0170">
        <w:t>владеть</w:t>
      </w:r>
      <w:proofErr w:type="gramEnd"/>
      <w:r w:rsidRPr="009D0170">
        <w:t xml:space="preserve">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использовать</w:t>
      </w:r>
      <w:proofErr w:type="gramEnd"/>
      <w:r w:rsidRPr="009D0170">
        <w:t xml:space="preserve"> компьютерные сети для обмена данными при решении прикладных задач;</w:t>
      </w:r>
    </w:p>
    <w:p w:rsidR="003C72D0" w:rsidRPr="009D0170" w:rsidRDefault="003C72D0" w:rsidP="003C72D0">
      <w:pPr>
        <w:pStyle w:val="a"/>
      </w:pPr>
      <w:proofErr w:type="gramStart"/>
      <w:r w:rsidRPr="009D0170">
        <w:t>организовывать</w:t>
      </w:r>
      <w:proofErr w:type="gramEnd"/>
      <w:r w:rsidRPr="009D0170">
        <w:t xml:space="preserve"> на базовом уровне сетевое взаимодействие (настраивать работу протоколов сети TCP/IP и определять маску сети);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структуру доменных имен; принципы IP-адресаци</w:t>
      </w:r>
      <w:r>
        <w:t>и</w:t>
      </w:r>
      <w:r w:rsidRPr="009D0170">
        <w:t xml:space="preserve"> узлов сети;</w:t>
      </w:r>
    </w:p>
    <w:p w:rsidR="003C72D0" w:rsidRPr="009D0170" w:rsidRDefault="003C72D0" w:rsidP="003C72D0">
      <w:pPr>
        <w:pStyle w:val="a"/>
      </w:pPr>
      <w:proofErr w:type="gramStart"/>
      <w:r w:rsidRPr="009D0170">
        <w:t>представлять</w:t>
      </w:r>
      <w:proofErr w:type="gramEnd"/>
      <w:r w:rsidRPr="009D0170">
        <w:t xml:space="preserve"> общие принципы разработки и функционирования интернет-приложений (сайты, блоги и др.);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3C72D0" w:rsidRPr="009D0170" w:rsidRDefault="003C72D0" w:rsidP="003C72D0">
      <w:pPr>
        <w:pStyle w:val="a"/>
      </w:pPr>
      <w:proofErr w:type="gramStart"/>
      <w:r w:rsidRPr="009D0170">
        <w:t>проектировать</w:t>
      </w:r>
      <w:proofErr w:type="gramEnd"/>
      <w:r w:rsidRPr="009D0170">
        <w:t xml:space="preserve">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3C72D0" w:rsidRPr="009D0170" w:rsidRDefault="003C72D0" w:rsidP="003C72D0">
      <w:pPr>
        <w:pStyle w:val="a"/>
        <w:numPr>
          <w:ilvl w:val="0"/>
          <w:numId w:val="0"/>
        </w:numPr>
        <w:ind w:left="284"/>
        <w:rPr>
          <w:rFonts w:eastAsia="Times New Roman"/>
        </w:rPr>
      </w:pPr>
    </w:p>
    <w:p w:rsidR="003C72D0" w:rsidRPr="009D0170" w:rsidRDefault="003C72D0" w:rsidP="003C72D0">
      <w:r w:rsidRPr="009D0170">
        <w:rPr>
          <w:rFonts w:eastAsia="Times New Roman"/>
          <w:b/>
          <w:szCs w:val="28"/>
        </w:rPr>
        <w:t>Выпускник на углубленном уровне получит возможность научиться: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применять</w:t>
      </w:r>
      <w:proofErr w:type="gramEnd"/>
      <w:r w:rsidRPr="009D0170">
        <w:rPr>
          <w:i/>
        </w:rPr>
        <w:t xml:space="preserve"> коды</w:t>
      </w:r>
      <w:r>
        <w:rPr>
          <w:i/>
        </w:rPr>
        <w:t>,</w:t>
      </w:r>
      <w:r w:rsidRPr="009D0170">
        <w:rPr>
          <w:i/>
        </w:rPr>
        <w:t xml:space="preserve"> исправляющие ошибки, возникшие при передаче информации; определять пропускную способность и помехозащищенность канала связи</w:t>
      </w:r>
      <w:r>
        <w:rPr>
          <w:i/>
        </w:rPr>
        <w:t>,</w:t>
      </w:r>
      <w:r w:rsidRPr="009D0170">
        <w:rPr>
          <w:i/>
        </w:rPr>
        <w:t xml:space="preserve"> искажение информации при передаче по каналам связи, а также использовать алгоритмы сжатия данных (алгоритм LZW и др.);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знания о методе «разделяй и властвуй»;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lastRenderedPageBreak/>
        <w:t>приводить</w:t>
      </w:r>
      <w:proofErr w:type="gramEnd"/>
      <w:r w:rsidRPr="009D0170">
        <w:rPr>
          <w:i/>
        </w:rPr>
        <w:t xml:space="preserve">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понятие универсального алгоритма и приводить примеры алгоритмически неразрешимых проблем;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второй язык программирования; сравнивать преимущества и недостатки двух языков программирования;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создавать</w:t>
      </w:r>
      <w:proofErr w:type="gramEnd"/>
      <w:r w:rsidRPr="009D0170">
        <w:rPr>
          <w:i/>
        </w:rPr>
        <w:t xml:space="preserve"> программы для учебных или проектных задач средней сложности;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3C72D0" w:rsidRPr="009D0170" w:rsidRDefault="003C72D0" w:rsidP="003C72D0">
      <w:pPr>
        <w:pStyle w:val="a"/>
        <w:ind w:firstLine="357"/>
      </w:pPr>
      <w:proofErr w:type="gramStart"/>
      <w:r w:rsidRPr="009D0170">
        <w:rPr>
          <w:rStyle w:val="diff-chunk"/>
          <w:i/>
        </w:rPr>
        <w:t>осознанно</w:t>
      </w:r>
      <w:proofErr w:type="gramEnd"/>
      <w:r w:rsidRPr="009D0170">
        <w:rPr>
          <w:rStyle w:val="diff-chunk"/>
          <w:i/>
        </w:rPr>
        <w:t xml:space="preserve"> подходить к выбору ИКТ-средств и программного обеспечения для решения задач, </w:t>
      </w:r>
      <w:r w:rsidRPr="00421E37">
        <w:rPr>
          <w:rStyle w:val="diff-chunk"/>
          <w:i/>
        </w:rPr>
        <w:t>возникающих</w:t>
      </w:r>
      <w:r w:rsidRPr="009D0170">
        <w:rPr>
          <w:rStyle w:val="diff-chunk"/>
          <w:i/>
        </w:rPr>
        <w:t xml:space="preserve"> в ходе учебы и вне ее</w:t>
      </w:r>
      <w:r>
        <w:rPr>
          <w:rStyle w:val="diff-chunk"/>
          <w:i/>
        </w:rPr>
        <w:t>,</w:t>
      </w:r>
      <w:r w:rsidRPr="009D0170">
        <w:rPr>
          <w:rStyle w:val="diff-chunk"/>
          <w:i/>
        </w:rPr>
        <w:t xml:space="preserve"> для своих учебных и иных целей;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проводить</w:t>
      </w:r>
      <w:proofErr w:type="gramEnd"/>
      <w:r w:rsidRPr="009D0170">
        <w:rPr>
          <w:i/>
        </w:rPr>
        <w:t xml:space="preserve"> (в несложных случаях) верификацию (проверку надежности и согласованности) исходных данных и </w:t>
      </w:r>
      <w:proofErr w:type="spellStart"/>
      <w:r w:rsidRPr="009D0170">
        <w:rPr>
          <w:i/>
        </w:rPr>
        <w:t>валидацию</w:t>
      </w:r>
      <w:proofErr w:type="spellEnd"/>
      <w:r w:rsidRPr="009D0170">
        <w:rPr>
          <w:i/>
        </w:rPr>
        <w:t xml:space="preserve"> (проверку достоверности) результатов натурных и компьютерных экспериментов;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пакеты программ и сервисы обработки и пре</w:t>
      </w:r>
      <w:r>
        <w:rPr>
          <w:i/>
        </w:rPr>
        <w:t>дставления данных, в том числе –</w:t>
      </w:r>
      <w:r w:rsidRPr="009D0170">
        <w:rPr>
          <w:i/>
        </w:rPr>
        <w:t xml:space="preserve"> статистической обработки;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методы машинного обучения при анализе данных; использовать представление о проблеме хранения и обработки больших данных;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создавать</w:t>
      </w:r>
      <w:proofErr w:type="gramEnd"/>
      <w:r w:rsidRPr="009D0170">
        <w:rPr>
          <w:i/>
        </w:rPr>
        <w:t xml:space="preserve"> многотабличные базы данных; работе с базами данных и справочными системами с помощью веб-интерфейса.</w:t>
      </w:r>
    </w:p>
    <w:p w:rsidR="003C72D0" w:rsidRDefault="003C72D0" w:rsidP="00BF1C2A">
      <w:pPr>
        <w:rPr>
          <w:rFonts w:eastAsia="Times New Roman"/>
          <w:b/>
          <w:szCs w:val="28"/>
        </w:rPr>
      </w:pPr>
    </w:p>
    <w:p w:rsidR="003C72D0" w:rsidRDefault="003C72D0">
      <w:pPr>
        <w:suppressAutoHyphens w:val="0"/>
        <w:spacing w:after="160" w:line="259" w:lineRule="auto"/>
        <w:ind w:firstLine="0"/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3C72D0" w:rsidRPr="00EA42E6" w:rsidRDefault="003C72D0" w:rsidP="003C72D0">
      <w:pPr>
        <w:rPr>
          <w:rFonts w:eastAsia="Times New Roman"/>
          <w:b/>
          <w:szCs w:val="28"/>
        </w:rPr>
      </w:pPr>
      <w:r w:rsidRPr="00EA42E6">
        <w:rPr>
          <w:rFonts w:eastAsia="Times New Roman"/>
          <w:b/>
          <w:szCs w:val="28"/>
        </w:rPr>
        <w:lastRenderedPageBreak/>
        <w:t>Содержание учебного предмета</w:t>
      </w:r>
    </w:p>
    <w:p w:rsidR="003C72D0" w:rsidRDefault="003C72D0" w:rsidP="00BF1C2A">
      <w:pPr>
        <w:rPr>
          <w:rFonts w:eastAsia="Times New Roman"/>
          <w:b/>
          <w:szCs w:val="28"/>
        </w:rPr>
      </w:pPr>
    </w:p>
    <w:p w:rsidR="00BF1C2A" w:rsidRDefault="00BF1C2A" w:rsidP="00BF1C2A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Углубленный уровень</w:t>
      </w:r>
      <w:bookmarkStart w:id="0" w:name="_GoBack"/>
      <w:bookmarkEnd w:id="0"/>
    </w:p>
    <w:p w:rsidR="00BF1C2A" w:rsidRPr="009D0170" w:rsidRDefault="00BF1C2A" w:rsidP="00BF1C2A">
      <w:r w:rsidRPr="009D0170">
        <w:rPr>
          <w:rFonts w:eastAsia="Times New Roman"/>
          <w:szCs w:val="28"/>
        </w:rPr>
        <w:t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</w:t>
      </w:r>
      <w:r>
        <w:rPr>
          <w:rFonts w:eastAsia="Times New Roman"/>
          <w:szCs w:val="28"/>
        </w:rPr>
        <w:t>вной образовательной программы</w:t>
      </w:r>
      <w:r w:rsidRPr="009D0170">
        <w:rPr>
          <w:rFonts w:eastAsia="Times New Roman"/>
          <w:szCs w:val="28"/>
        </w:rPr>
        <w:t xml:space="preserve">. В ней соблюдается преемственность с </w:t>
      </w:r>
      <w:r>
        <w:t xml:space="preserve">ФГОС ООО </w:t>
      </w:r>
      <w:r w:rsidRPr="009D0170">
        <w:rPr>
          <w:rFonts w:eastAsia="Times New Roman"/>
          <w:szCs w:val="28"/>
        </w:rPr>
        <w:t xml:space="preserve">и учитываются </w:t>
      </w:r>
      <w:proofErr w:type="spellStart"/>
      <w:r w:rsidRPr="009D0170">
        <w:rPr>
          <w:rFonts w:eastAsia="Times New Roman"/>
          <w:szCs w:val="28"/>
        </w:rPr>
        <w:t>межпредметные</w:t>
      </w:r>
      <w:proofErr w:type="spellEnd"/>
      <w:r w:rsidRPr="009D0170">
        <w:rPr>
          <w:rFonts w:eastAsia="Times New Roman"/>
          <w:szCs w:val="28"/>
        </w:rPr>
        <w:t xml:space="preserve"> связи.</w:t>
      </w:r>
    </w:p>
    <w:p w:rsidR="00BF1C2A" w:rsidRPr="009D0170" w:rsidRDefault="00BF1C2A" w:rsidP="00BF1C2A">
      <w:r>
        <w:rPr>
          <w:rFonts w:eastAsia="Times New Roman"/>
          <w:szCs w:val="28"/>
        </w:rPr>
        <w:t>Цель и</w:t>
      </w:r>
      <w:r w:rsidRPr="009D0170">
        <w:rPr>
          <w:rFonts w:eastAsia="Times New Roman"/>
          <w:szCs w:val="28"/>
        </w:rPr>
        <w:t>зучени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учебного предмета «</w:t>
      </w:r>
      <w:r w:rsidRPr="009D0170">
        <w:rPr>
          <w:rFonts w:eastAsia="Times New Roman"/>
          <w:szCs w:val="28"/>
        </w:rPr>
        <w:t>Информатик</w:t>
      </w:r>
      <w:r>
        <w:rPr>
          <w:rFonts w:eastAsia="Times New Roman"/>
          <w:szCs w:val="28"/>
        </w:rPr>
        <w:t>а»</w:t>
      </w:r>
      <w:r w:rsidRPr="009D0170">
        <w:rPr>
          <w:rFonts w:eastAsia="Times New Roman"/>
          <w:szCs w:val="28"/>
        </w:rPr>
        <w:t xml:space="preserve"> на базовом и углубленном уровнях среднего общего образования </w:t>
      </w:r>
      <w:r>
        <w:rPr>
          <w:rFonts w:eastAsia="Times New Roman"/>
          <w:szCs w:val="28"/>
        </w:rPr>
        <w:t xml:space="preserve">– </w:t>
      </w:r>
      <w:r w:rsidRPr="009D0170">
        <w:rPr>
          <w:rFonts w:eastAsia="Times New Roman"/>
          <w:szCs w:val="28"/>
        </w:rPr>
        <w:t>обеспеч</w:t>
      </w:r>
      <w:r>
        <w:rPr>
          <w:rFonts w:eastAsia="Times New Roman"/>
          <w:szCs w:val="28"/>
        </w:rPr>
        <w:t>ение</w:t>
      </w:r>
      <w:r w:rsidRPr="009D0170">
        <w:rPr>
          <w:rFonts w:eastAsia="Times New Roman"/>
          <w:szCs w:val="28"/>
        </w:rPr>
        <w:t xml:space="preserve"> дальнейше</w:t>
      </w:r>
      <w:r>
        <w:rPr>
          <w:rFonts w:eastAsia="Times New Roman"/>
          <w:szCs w:val="28"/>
        </w:rPr>
        <w:t>го</w:t>
      </w:r>
      <w:r w:rsidRPr="009D0170">
        <w:rPr>
          <w:rFonts w:eastAsia="Times New Roman"/>
          <w:szCs w:val="28"/>
        </w:rPr>
        <w:t xml:space="preserve"> развити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BF1C2A" w:rsidRDefault="00BF1C2A" w:rsidP="00BF1C2A">
      <w:pPr>
        <w:rPr>
          <w:rFonts w:eastAsia="Times New Roman"/>
          <w:b/>
          <w:szCs w:val="28"/>
        </w:rPr>
      </w:pPr>
    </w:p>
    <w:p w:rsidR="00BF1C2A" w:rsidRPr="006910B6" w:rsidRDefault="00BF1C2A" w:rsidP="00BF1C2A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Введение. Информация и информационные процессы. Данные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szCs w:val="28"/>
        </w:rPr>
        <w:t>Способы представления данных. Различия в п</w:t>
      </w:r>
      <w:r w:rsidRPr="009D0170">
        <w:rPr>
          <w:rFonts w:eastAsia="TimesNewRomanPSMT"/>
          <w:szCs w:val="28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Системы. Компонен</w:t>
      </w:r>
      <w:r w:rsidR="00F8735D">
        <w:rPr>
          <w:szCs w:val="28"/>
        </w:rPr>
        <w:t>ты системы и их взаимодействие.</w:t>
      </w:r>
      <w:r w:rsidRPr="009D0170">
        <w:rPr>
          <w:szCs w:val="28"/>
        </w:rPr>
        <w:t xml:space="preserve"> Информационное взаимодействие в системе, управление. Разомкнутые и замкнутые системы управления.</w:t>
      </w:r>
      <w:r w:rsidRPr="009D0170">
        <w:rPr>
          <w:i/>
          <w:szCs w:val="28"/>
        </w:rPr>
        <w:t xml:space="preserve"> Математическое и компьютерное моделирование систем управления</w:t>
      </w:r>
      <w:r w:rsidRPr="009D0170">
        <w:rPr>
          <w:szCs w:val="28"/>
        </w:rPr>
        <w:t>.</w:t>
      </w:r>
    </w:p>
    <w:p w:rsidR="00BF1C2A" w:rsidRPr="009D0170" w:rsidRDefault="00BF1C2A" w:rsidP="00BF1C2A">
      <w:pPr>
        <w:rPr>
          <w:rFonts w:eastAsia="Times New Roman"/>
          <w:b/>
          <w:szCs w:val="28"/>
        </w:rPr>
      </w:pPr>
    </w:p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Математические основы информатики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Тексты и кодирование. Передача данных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 New Roman"/>
          <w:szCs w:val="28"/>
        </w:rPr>
        <w:t>Знаки, сигналы и символы. Знаковые системы.</w:t>
      </w:r>
      <w:r w:rsidRPr="009D0170">
        <w:rPr>
          <w:rFonts w:eastAsia="TimesNewRomanPSMT"/>
          <w:szCs w:val="28"/>
        </w:rPr>
        <w:t xml:space="preserve">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Равномерные и неравномерные коды. Префиксные коды. Условие </w:t>
      </w:r>
      <w:proofErr w:type="spellStart"/>
      <w:r w:rsidRPr="009D0170">
        <w:rPr>
          <w:rFonts w:eastAsia="TimesNewRomanPSMT"/>
          <w:szCs w:val="28"/>
        </w:rPr>
        <w:t>Фано</w:t>
      </w:r>
      <w:proofErr w:type="spellEnd"/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 xml:space="preserve">Обратное условие </w:t>
      </w:r>
      <w:proofErr w:type="spellStart"/>
      <w:r w:rsidRPr="009D0170">
        <w:rPr>
          <w:rFonts w:eastAsia="TimesNewRomanPSMT"/>
          <w:i/>
          <w:szCs w:val="28"/>
        </w:rPr>
        <w:t>Фано</w:t>
      </w:r>
      <w:proofErr w:type="spellEnd"/>
      <w:r w:rsidRPr="009D0170">
        <w:rPr>
          <w:rFonts w:eastAsia="TimesNewRomanPSMT"/>
          <w:i/>
          <w:szCs w:val="28"/>
        </w:rPr>
        <w:t xml:space="preserve">. </w:t>
      </w:r>
      <w:r w:rsidRPr="009D0170">
        <w:rPr>
          <w:szCs w:val="28"/>
        </w:rPr>
        <w:t>Алгоритмы декодирования при использовании префиксных кодов.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szCs w:val="28"/>
        </w:rPr>
        <w:lastRenderedPageBreak/>
        <w:t xml:space="preserve">Сжатие данных. Учет частотности символов при выборе неравномерного кода. </w:t>
      </w:r>
      <w:r w:rsidRPr="009D0170">
        <w:rPr>
          <w:i/>
          <w:szCs w:val="28"/>
        </w:rPr>
        <w:t>Оптимальное кодирование Хаффмана</w:t>
      </w:r>
      <w:r w:rsidRPr="009D0170">
        <w:rPr>
          <w:szCs w:val="28"/>
        </w:rPr>
        <w:t xml:space="preserve">. Использование программ-архиваторов. </w:t>
      </w:r>
      <w:r w:rsidRPr="009D0170">
        <w:rPr>
          <w:i/>
          <w:szCs w:val="28"/>
        </w:rPr>
        <w:t>Алгоритм LZW.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Искажение информации при передаче по каналам связи.</w:t>
      </w:r>
      <w:r w:rsidRPr="009D0170">
        <w:rPr>
          <w:i/>
          <w:szCs w:val="28"/>
        </w:rPr>
        <w:t xml:space="preserve"> </w:t>
      </w:r>
      <w:r w:rsidRPr="009D0170">
        <w:rPr>
          <w:szCs w:val="28"/>
        </w:rPr>
        <w:t xml:space="preserve">Коды с возможностью обнаружения и исправления ошибок. 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Дискретизация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Дискретное представление статической и динамической графической информации.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i/>
          <w:szCs w:val="28"/>
        </w:rPr>
        <w:t>Сжатие данных при хранении графической и звуковой информации</w:t>
      </w:r>
      <w:r w:rsidRPr="009D0170">
        <w:rPr>
          <w:szCs w:val="28"/>
        </w:rPr>
        <w:t>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Системы счисления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Свойства позиционной записи числа: количество цифр в записи, признак делимости числа на основание системы счисления.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Арифметические действия в позиционных системах счисления.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lastRenderedPageBreak/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Представление целых и вещественных чисел в памяти компьютера.</w:t>
      </w:r>
      <w:r w:rsidRPr="009D0170">
        <w:rPr>
          <w:szCs w:val="28"/>
        </w:rPr>
        <w:t xml:space="preserve"> </w:t>
      </w:r>
      <w:r w:rsidRPr="009D0170">
        <w:rPr>
          <w:i/>
          <w:szCs w:val="28"/>
        </w:rPr>
        <w:t>Компьютерная арифметика.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Элементы комбинаторики, теории множеств и математической логики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-ItalicMT"/>
          <w:bCs/>
          <w:iCs/>
          <w:szCs w:val="28"/>
        </w:rPr>
        <w:t>Операции «импликация», «</w:t>
      </w:r>
      <w:proofErr w:type="spellStart"/>
      <w:r w:rsidRPr="009D0170">
        <w:rPr>
          <w:rFonts w:eastAsia="TimesNewRomanPS-ItalicMT"/>
          <w:bCs/>
          <w:iCs/>
          <w:szCs w:val="28"/>
        </w:rPr>
        <w:t>эквиваленция</w:t>
      </w:r>
      <w:proofErr w:type="spellEnd"/>
      <w:r w:rsidRPr="009D0170">
        <w:rPr>
          <w:rFonts w:eastAsia="TimesNewRomanPS-ItalicMT"/>
          <w:bCs/>
          <w:iCs/>
          <w:szCs w:val="28"/>
        </w:rPr>
        <w:t xml:space="preserve">». </w:t>
      </w:r>
      <w:r w:rsidRPr="009D0170">
        <w:rPr>
          <w:szCs w:val="28"/>
        </w:rPr>
        <w:t xml:space="preserve">Логические функции.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Законы алгебры логики. </w:t>
      </w:r>
      <w:r w:rsidRPr="009D0170">
        <w:rPr>
          <w:rFonts w:eastAsia="TimesNewRomanPS-ItalicMT"/>
          <w:bCs/>
          <w:iCs/>
          <w:szCs w:val="28"/>
        </w:rPr>
        <w:t xml:space="preserve">Эквивалентные преобразования логических выражений. </w:t>
      </w:r>
      <w:r w:rsidRPr="009D0170">
        <w:rPr>
          <w:szCs w:val="28"/>
        </w:rPr>
        <w:t>Логические уравнения.</w:t>
      </w:r>
    </w:p>
    <w:p w:rsidR="00BF1C2A" w:rsidRPr="009D0170" w:rsidRDefault="00BF1C2A" w:rsidP="00BF1C2A">
      <w:pPr>
        <w:rPr>
          <w:rFonts w:eastAsia="TimesNewRomanPS-ItalicMT"/>
          <w:bCs/>
          <w:i/>
          <w:iCs/>
          <w:szCs w:val="28"/>
        </w:rPr>
      </w:pPr>
      <w:r w:rsidRPr="009D0170">
        <w:rPr>
          <w:rFonts w:eastAsia="TimesNewRomanPS-ItalicMT"/>
          <w:bCs/>
          <w:iCs/>
          <w:szCs w:val="28"/>
        </w:rPr>
        <w:t>Построение логического выражения с данной таблицей истинности.</w:t>
      </w:r>
      <w:r w:rsidRPr="009D0170">
        <w:rPr>
          <w:rFonts w:eastAsia="TimesNewRomanPS-ItalicMT"/>
          <w:bCs/>
          <w:i/>
          <w:iCs/>
          <w:szCs w:val="28"/>
        </w:rPr>
        <w:t xml:space="preserve"> </w:t>
      </w:r>
      <w:r w:rsidRPr="009D0170">
        <w:rPr>
          <w:rFonts w:eastAsia="TimesNewRomanPS-ItalicMT"/>
          <w:bCs/>
          <w:iCs/>
          <w:szCs w:val="28"/>
        </w:rPr>
        <w:t xml:space="preserve">Дизъюнктивная нормальная форма. </w:t>
      </w:r>
      <w:r w:rsidRPr="009D0170">
        <w:rPr>
          <w:rFonts w:eastAsia="TimesNewRomanPS-ItalicMT"/>
          <w:bCs/>
          <w:i/>
          <w:iCs/>
          <w:szCs w:val="28"/>
        </w:rPr>
        <w:t xml:space="preserve">Конъюнктивная нормальная форма.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Логические элементы компьютеров. Построение схем из базовых логических элементов. </w:t>
      </w:r>
    </w:p>
    <w:p w:rsidR="00BF1C2A" w:rsidRDefault="00BF1C2A" w:rsidP="00BF1C2A">
      <w:pPr>
        <w:rPr>
          <w:szCs w:val="28"/>
        </w:rPr>
      </w:pPr>
      <w:r w:rsidRPr="009D0170">
        <w:rPr>
          <w:szCs w:val="28"/>
        </w:rPr>
        <w:t>Дискретные игры двух игроков с полной информацией. Выигрышные стратегии.</w:t>
      </w:r>
    </w:p>
    <w:p w:rsidR="00BF1C2A" w:rsidRPr="009D0170" w:rsidRDefault="00BF1C2A" w:rsidP="00BF1C2A">
      <w:pPr>
        <w:rPr>
          <w:rFonts w:eastAsia="Times New Roman"/>
          <w:b/>
          <w:bCs/>
          <w:iCs/>
          <w:szCs w:val="28"/>
        </w:rPr>
      </w:pPr>
      <w:r w:rsidRPr="009D0170">
        <w:rPr>
          <w:rFonts w:eastAsia="Times New Roman"/>
          <w:b/>
          <w:bCs/>
          <w:iCs/>
          <w:szCs w:val="28"/>
        </w:rPr>
        <w:t>Дискретные объекты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BF1C2A" w:rsidRPr="009D0170" w:rsidRDefault="00BF1C2A" w:rsidP="00BF1C2A">
      <w:pPr>
        <w:rPr>
          <w:i/>
          <w:iCs/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>Обход узлов дерева в глубину.</w:t>
      </w:r>
      <w:r w:rsidRPr="009D0170">
        <w:rPr>
          <w:i/>
          <w:iCs/>
          <w:szCs w:val="28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:rsidR="00BF1C2A" w:rsidRPr="009D0170" w:rsidRDefault="00BF1C2A" w:rsidP="00BF1C2A">
      <w:pPr>
        <w:rPr>
          <w:i/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9D0170">
        <w:rPr>
          <w:rFonts w:eastAsia="Times New Roman"/>
          <w:szCs w:val="28"/>
        </w:rPr>
        <w:t xml:space="preserve">Бинарное дерево. </w:t>
      </w:r>
      <w:r w:rsidRPr="009D0170">
        <w:rPr>
          <w:rFonts w:eastAsia="Times New Roman"/>
          <w:i/>
          <w:szCs w:val="28"/>
        </w:rPr>
        <w:t>Использование деревьев при хранении данных.</w:t>
      </w:r>
    </w:p>
    <w:p w:rsidR="00BF1C2A" w:rsidRPr="009D0170" w:rsidRDefault="00BF1C2A" w:rsidP="00BF1C2A">
      <w:pPr>
        <w:rPr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BF1C2A" w:rsidRPr="009D0170" w:rsidRDefault="00BF1C2A" w:rsidP="00BF1C2A"/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Алгоритмы и элементы программирования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lastRenderedPageBreak/>
        <w:t>Алгоритмы и структуры данных</w:t>
      </w:r>
    </w:p>
    <w:p w:rsidR="00BF1C2A" w:rsidRPr="009D0170" w:rsidRDefault="00BF1C2A" w:rsidP="00BF1C2A">
      <w:pPr>
        <w:rPr>
          <w:bCs/>
          <w:szCs w:val="28"/>
        </w:rPr>
      </w:pPr>
      <w:r w:rsidRPr="009D0170">
        <w:rPr>
          <w:bCs/>
          <w:szCs w:val="28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анализа и преобразования записей чисел в позиционной системе счисления.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MT"/>
          <w:szCs w:val="28"/>
        </w:rPr>
        <w:t>Алгоритмы обработки массивов. П</w:t>
      </w:r>
      <w:r w:rsidRPr="009D0170">
        <w:rPr>
          <w:szCs w:val="28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9D0170">
        <w:rPr>
          <w:rFonts w:eastAsia="TimesNewRomanPSMT"/>
          <w:i/>
          <w:szCs w:val="28"/>
        </w:rPr>
        <w:t>Вставка и удаление элементов в массиве.</w:t>
      </w:r>
      <w:r w:rsidRPr="009D0170">
        <w:rPr>
          <w:rFonts w:eastAsia="TimesNewRomanPSMT"/>
          <w:szCs w:val="28"/>
        </w:rPr>
        <w:t xml:space="preserve">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Рекурсивные алгоритмы, в частности: </w:t>
      </w:r>
      <w:r w:rsidRPr="009D0170">
        <w:rPr>
          <w:szCs w:val="28"/>
        </w:rPr>
        <w:t>нахождение натуральной и целой степени заданного ненулевого вещественного числа; вычисление факториалов; вычисление n-</w:t>
      </w:r>
      <w:proofErr w:type="spellStart"/>
      <w:r w:rsidRPr="009D0170">
        <w:rPr>
          <w:szCs w:val="28"/>
        </w:rPr>
        <w:t>го</w:t>
      </w:r>
      <w:proofErr w:type="spellEnd"/>
      <w:r w:rsidRPr="009D0170">
        <w:rPr>
          <w:szCs w:val="28"/>
        </w:rPr>
        <w:t xml:space="preserve"> элемента рекуррентной последовательности (например, последовательности Фибоначчи</w:t>
      </w:r>
      <w:r>
        <w:rPr>
          <w:szCs w:val="28"/>
        </w:rPr>
        <w:t>).</w:t>
      </w:r>
      <w:r w:rsidRPr="009D0170">
        <w:rPr>
          <w:rFonts w:eastAsia="TimesNewRomanPSMT"/>
          <w:szCs w:val="28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lastRenderedPageBreak/>
        <w:t xml:space="preserve">Алгоритмы анализа </w:t>
      </w:r>
      <w:r w:rsidRPr="009D0170">
        <w:rPr>
          <w:szCs w:val="28"/>
        </w:rPr>
        <w:t>отсортированных массивов. Р</w:t>
      </w:r>
      <w:r w:rsidRPr="009D0170">
        <w:rPr>
          <w:rFonts w:eastAsia="TimesNewRomanPSMT"/>
          <w:szCs w:val="28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анализа символьных строк, в том числе: </w:t>
      </w:r>
      <w:r w:rsidRPr="009D0170">
        <w:rPr>
          <w:szCs w:val="28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9D0170">
        <w:rPr>
          <w:rFonts w:eastAsia="TimesNewRomanPSMT"/>
          <w:szCs w:val="28"/>
        </w:rPr>
        <w:t xml:space="preserve">.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>Построение графика функции, заданной формулой, программой или таблицей значений</w:t>
      </w:r>
      <w:r w:rsidRPr="009D0170">
        <w:rPr>
          <w:rFonts w:eastAsia="TimesNewRomanPSMT"/>
          <w:i/>
          <w:szCs w:val="28"/>
        </w:rPr>
        <w:t xml:space="preserve">.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9D0170">
        <w:rPr>
          <w:szCs w:val="28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 xml:space="preserve">Алгоритмы вычислительной геометрии. Вероятностные алгоритмы.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szCs w:val="28"/>
        </w:rPr>
        <w:t>Сохранение и использование промежуточных результатов. Метод динамического программирования.</w:t>
      </w:r>
    </w:p>
    <w:p w:rsidR="00BF1C2A" w:rsidRPr="00322603" w:rsidRDefault="00BF1C2A" w:rsidP="00BF1C2A">
      <w:pPr>
        <w:rPr>
          <w:i/>
          <w:szCs w:val="28"/>
        </w:rPr>
      </w:pPr>
      <w:r w:rsidRPr="009D0170">
        <w:rPr>
          <w:szCs w:val="28"/>
        </w:rPr>
        <w:t>Представление о структурах данных.</w:t>
      </w:r>
      <w:r w:rsidRPr="009D0170">
        <w:rPr>
          <w:i/>
          <w:szCs w:val="28"/>
        </w:rPr>
        <w:t xml:space="preserve"> </w:t>
      </w:r>
      <w:r w:rsidRPr="009D0170">
        <w:rPr>
          <w:szCs w:val="28"/>
        </w:rPr>
        <w:t>Примеры: списки, словари, деревья, очереди.</w:t>
      </w:r>
      <w:r w:rsidRPr="009D0170">
        <w:rPr>
          <w:i/>
          <w:szCs w:val="28"/>
        </w:rPr>
        <w:t xml:space="preserve"> Хэш-таблицы.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 xml:space="preserve">Языки программирования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Подпрограммы (процедуры, функции). Параметры подпрограмм. Рекурсивные процедуры и функции.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Логические переменные. Символьные и строковые переменные. Операции над строками.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Двумерные массивы (матрицы). </w:t>
      </w:r>
      <w:r w:rsidRPr="009D0170">
        <w:rPr>
          <w:rFonts w:eastAsia="TimesNewRomanPSMT"/>
          <w:i/>
          <w:szCs w:val="28"/>
        </w:rPr>
        <w:t>Многомерные массивы.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Средства работы с данными во внешней памяти. Файлы.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MT"/>
          <w:szCs w:val="28"/>
        </w:rPr>
        <w:lastRenderedPageBreak/>
        <w:t>Подробное знакомство с одним из универсальных процедурных языков программирования. Запись алгоритмических</w:t>
      </w:r>
      <w:r w:rsidRPr="009D0170">
        <w:rPr>
          <w:szCs w:val="28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Представление о синтаксисе и семантике языка программирования.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 xml:space="preserve">Разработка программ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Этапы решения задач на компьютере.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Библиотеки подпрограмм и их использование.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 New Roman"/>
          <w:szCs w:val="28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Понятие об объектно-ориентированном программировании. Объекты и классы. </w:t>
      </w:r>
      <w:r w:rsidRPr="009D0170">
        <w:rPr>
          <w:i/>
          <w:szCs w:val="28"/>
        </w:rPr>
        <w:t>Инкапсуляция, наследование, полиморфизм</w:t>
      </w:r>
      <w:r w:rsidRPr="009D0170">
        <w:rPr>
          <w:szCs w:val="28"/>
        </w:rPr>
        <w:t xml:space="preserve">. </w:t>
      </w:r>
    </w:p>
    <w:p w:rsidR="00BF1C2A" w:rsidRDefault="00BF1C2A" w:rsidP="00BF1C2A">
      <w:pPr>
        <w:rPr>
          <w:szCs w:val="28"/>
        </w:rPr>
      </w:pPr>
      <w:r w:rsidRPr="009D0170">
        <w:rPr>
          <w:szCs w:val="28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Элементы теории алгоритмов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9D0170">
        <w:rPr>
          <w:szCs w:val="28"/>
        </w:rPr>
        <w:t>Чёрча</w:t>
      </w:r>
      <w:proofErr w:type="spellEnd"/>
      <w:r w:rsidRPr="009D0170">
        <w:rPr>
          <w:szCs w:val="28"/>
        </w:rPr>
        <w:t>–Тьюринга.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Другие универсальные вычислительные модели </w:t>
      </w:r>
      <w:r w:rsidRPr="009D0170">
        <w:rPr>
          <w:szCs w:val="28"/>
        </w:rPr>
        <w:t>(</w:t>
      </w:r>
      <w:r w:rsidRPr="009D0170">
        <w:rPr>
          <w:i/>
          <w:szCs w:val="28"/>
        </w:rPr>
        <w:t>пример:</w:t>
      </w:r>
      <w:r w:rsidRPr="009D0170">
        <w:rPr>
          <w:szCs w:val="28"/>
        </w:rPr>
        <w:t xml:space="preserve"> </w:t>
      </w:r>
      <w:r w:rsidRPr="009D0170">
        <w:rPr>
          <w:i/>
          <w:szCs w:val="28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lastRenderedPageBreak/>
        <w:t xml:space="preserve">Абстрактные универсальные порождающие модели (пример: грамматики).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9D0170">
        <w:rPr>
          <w:rFonts w:eastAsia="TimesNewRomanPSMT"/>
          <w:szCs w:val="28"/>
        </w:rPr>
        <w:t>MergeSort</w:t>
      </w:r>
      <w:proofErr w:type="spellEnd"/>
      <w:r w:rsidRPr="009D0170">
        <w:rPr>
          <w:rFonts w:eastAsia="TimesNewRomanPSMT"/>
          <w:szCs w:val="28"/>
        </w:rPr>
        <w:t xml:space="preserve">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:rsidR="00BF1C2A" w:rsidRPr="006910B6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Доказательство правильности программ.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Математическое моделирование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BF1C2A" w:rsidRPr="009D0170" w:rsidRDefault="00BF1C2A" w:rsidP="00BF1C2A">
      <w:pPr>
        <w:rPr>
          <w:strike/>
          <w:szCs w:val="28"/>
        </w:rPr>
      </w:pPr>
      <w:r w:rsidRPr="009D0170">
        <w:rPr>
          <w:rFonts w:eastAsia="TimesNewRomanPSMT"/>
          <w:szCs w:val="28"/>
        </w:rPr>
        <w:t xml:space="preserve">Представление результатов моделирования в виде, удобном для восприятия человеком. </w:t>
      </w:r>
      <w:r w:rsidRPr="009D0170">
        <w:rPr>
          <w:szCs w:val="28"/>
        </w:rPr>
        <w:t>Графическ</w:t>
      </w:r>
      <w:r>
        <w:rPr>
          <w:szCs w:val="28"/>
        </w:rPr>
        <w:t>о</w:t>
      </w:r>
      <w:r w:rsidRPr="009D0170">
        <w:rPr>
          <w:szCs w:val="28"/>
        </w:rPr>
        <w:t xml:space="preserve">е представление данных (схемы, таблицы, графики).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Построение математических моделей для решения практических задач.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Имитационное моделирование. </w:t>
      </w:r>
      <w:r w:rsidRPr="009D0170">
        <w:rPr>
          <w:i/>
          <w:szCs w:val="28"/>
        </w:rPr>
        <w:t xml:space="preserve">Моделирование систем массового обслуживания.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i/>
          <w:szCs w:val="28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BF1C2A" w:rsidRPr="009D0170" w:rsidRDefault="00BF1C2A" w:rsidP="00BF1C2A">
      <w:pPr>
        <w:ind w:firstLine="720"/>
      </w:pPr>
      <w:r w:rsidRPr="009D0170">
        <w:rPr>
          <w:i/>
          <w:szCs w:val="28"/>
        </w:rPr>
        <w:t xml:space="preserve"> </w:t>
      </w:r>
      <w:r w:rsidRPr="009D0170">
        <w:rPr>
          <w:rFonts w:eastAsia="Times New Roman"/>
          <w:i/>
          <w:szCs w:val="28"/>
        </w:rPr>
        <w:t>Компьютерный (виртуальный) и материальный прототип</w:t>
      </w:r>
      <w:r>
        <w:rPr>
          <w:rFonts w:eastAsia="Times New Roman"/>
          <w:i/>
          <w:szCs w:val="28"/>
        </w:rPr>
        <w:t>ы</w:t>
      </w:r>
      <w:r w:rsidRPr="009D0170">
        <w:rPr>
          <w:rFonts w:eastAsia="Times New Roman"/>
          <w:i/>
          <w:szCs w:val="28"/>
        </w:rPr>
        <w:t xml:space="preserve"> изделия. Использование учебных систем автоматизированного проектирования.</w:t>
      </w:r>
    </w:p>
    <w:p w:rsidR="00BF1C2A" w:rsidRPr="009D0170" w:rsidRDefault="00BF1C2A" w:rsidP="00BF1C2A"/>
    <w:p w:rsidR="00BF1C2A" w:rsidRPr="006910B6" w:rsidRDefault="00BF1C2A" w:rsidP="00BF1C2A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Информационно-коммуникационные технологии и их использование для анализа данных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 New Roman"/>
          <w:b/>
          <w:szCs w:val="28"/>
        </w:rPr>
        <w:t>Аппаратное и программное обеспечение компьютера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lastRenderedPageBreak/>
        <w:t xml:space="preserve">Аппаратное обеспечение компьютеров. Персональный компьютер.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Многопроцессорные системы. </w:t>
      </w:r>
      <w:r w:rsidRPr="0094606D">
        <w:rPr>
          <w:i/>
          <w:szCs w:val="28"/>
          <w:shd w:val="clear" w:color="auto" w:fill="FFFFFF"/>
        </w:rPr>
        <w:t>Суперкомпьютеры</w:t>
      </w:r>
      <w:r w:rsidRPr="0094606D">
        <w:rPr>
          <w:szCs w:val="28"/>
          <w:shd w:val="clear" w:color="auto" w:fill="FFFFFF"/>
        </w:rPr>
        <w:t xml:space="preserve">. </w:t>
      </w:r>
      <w:r w:rsidRPr="0094606D">
        <w:rPr>
          <w:i/>
          <w:szCs w:val="28"/>
          <w:shd w:val="clear" w:color="auto" w:fill="FFFFFF"/>
        </w:rPr>
        <w:t xml:space="preserve">Распределенные вычислительные системы и обработка больших данных. </w:t>
      </w:r>
      <w:r w:rsidRPr="0094606D">
        <w:rPr>
          <w:szCs w:val="28"/>
          <w:shd w:val="clear" w:color="auto" w:fill="FFFFFF"/>
        </w:rPr>
        <w:t xml:space="preserve">Мобильные цифровые устройства и их роль в коммуникациях. </w:t>
      </w:r>
      <w:r w:rsidRPr="0094606D">
        <w:rPr>
          <w:i/>
          <w:szCs w:val="28"/>
          <w:shd w:val="clear" w:color="auto" w:fill="FFFFFF"/>
        </w:rPr>
        <w:t xml:space="preserve">Встроенные компьютеры. Микроконтроллеры. Роботизированные производства.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</w:r>
      <w:r w:rsidRPr="0094606D" w:rsidDel="00567BC2">
        <w:rPr>
          <w:szCs w:val="28"/>
          <w:shd w:val="clear" w:color="auto" w:fill="FFFFFF"/>
        </w:rPr>
        <w:t xml:space="preserve"> </w:t>
      </w:r>
      <w:r w:rsidRPr="0094606D">
        <w:rPr>
          <w:szCs w:val="28"/>
          <w:shd w:val="clear" w:color="auto" w:fill="FFFFFF"/>
        </w:rPr>
        <w:t>Программное обеспечение мобильных устройств.</w:t>
      </w:r>
    </w:p>
    <w:p w:rsidR="00BF1C2A" w:rsidRPr="009D0170" w:rsidRDefault="00BF1C2A" w:rsidP="00BF1C2A">
      <w:pPr>
        <w:ind w:firstLine="720"/>
      </w:pPr>
      <w:r w:rsidRPr="009D0170">
        <w:rPr>
          <w:rFonts w:eastAsia="Times New Roman"/>
          <w:i/>
          <w:szCs w:val="28"/>
        </w:rPr>
        <w:t>Модель информационной системы «клиент</w:t>
      </w:r>
      <w:r>
        <w:rPr>
          <w:rFonts w:eastAsia="Times New Roman"/>
          <w:i/>
          <w:szCs w:val="28"/>
        </w:rPr>
        <w:t>–</w:t>
      </w:r>
      <w:r w:rsidRPr="009D0170">
        <w:rPr>
          <w:rFonts w:eastAsia="Times New Roman"/>
          <w:i/>
          <w:szCs w:val="28"/>
        </w:rPr>
        <w:t>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</w:t>
      </w:r>
      <w:r>
        <w:rPr>
          <w:rFonts w:eastAsia="Times New Roman"/>
          <w:i/>
          <w:szCs w:val="28"/>
        </w:rPr>
        <w:t>.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Инсталляция и деинсталляция программного обеспечения. </w:t>
      </w:r>
      <w:r w:rsidRPr="0094606D">
        <w:rPr>
          <w:i/>
          <w:szCs w:val="28"/>
          <w:shd w:val="clear" w:color="auto" w:fill="FFFFFF"/>
        </w:rPr>
        <w:t>Системное администрирование.</w:t>
      </w:r>
    </w:p>
    <w:p w:rsidR="00BF1C2A" w:rsidRPr="009D0170" w:rsidRDefault="00BF1C2A" w:rsidP="00BF1C2A">
      <w:pPr>
        <w:ind w:firstLine="720"/>
      </w:pPr>
      <w:r w:rsidRPr="0094606D">
        <w:rPr>
          <w:szCs w:val="28"/>
          <w:shd w:val="clear" w:color="auto" w:fill="FFFFFF"/>
        </w:rPr>
        <w:t xml:space="preserve">Тенденции развития компьютеров. </w:t>
      </w:r>
      <w:r w:rsidRPr="0094606D">
        <w:rPr>
          <w:i/>
          <w:szCs w:val="28"/>
          <w:shd w:val="clear" w:color="auto" w:fill="FFFFFF"/>
        </w:rPr>
        <w:t xml:space="preserve">Квантовые вычисления. </w:t>
      </w:r>
    </w:p>
    <w:p w:rsidR="00BF1C2A" w:rsidRPr="0094606D" w:rsidRDefault="00BF1C2A" w:rsidP="00BF1C2A">
      <w:pPr>
        <w:ind w:firstLine="708"/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  <w:r w:rsidRPr="0094606D">
        <w:rPr>
          <w:i/>
          <w:szCs w:val="28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94606D">
        <w:rPr>
          <w:szCs w:val="28"/>
          <w:shd w:val="clear" w:color="auto" w:fill="FFFFFF"/>
        </w:rPr>
        <w:t xml:space="preserve"> </w:t>
      </w:r>
    </w:p>
    <w:p w:rsidR="00BF1C2A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Подготовка текстов и демонстрационных материалов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9D0170">
        <w:rPr>
          <w:rFonts w:eastAsia="Times New Roman"/>
          <w:szCs w:val="28"/>
        </w:rPr>
        <w:t xml:space="preserve">Разработка гипертекстового документа: определение структуры документа, автоматическое формирование списка </w:t>
      </w:r>
      <w:r w:rsidRPr="009D0170">
        <w:rPr>
          <w:rFonts w:eastAsia="Times New Roman"/>
          <w:szCs w:val="28"/>
        </w:rPr>
        <w:lastRenderedPageBreak/>
        <w:t xml:space="preserve">иллюстраций, сносок и цитат, списка используемой литературы и таблиц. </w:t>
      </w:r>
      <w:r w:rsidRPr="0094606D">
        <w:rPr>
          <w:szCs w:val="28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Средства создания и редактирования математических текстов</w:t>
      </w:r>
      <w:r>
        <w:rPr>
          <w:szCs w:val="28"/>
          <w:shd w:val="clear" w:color="auto" w:fill="FFFFFF"/>
        </w:rPr>
        <w:t>.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Технические средства ввода текста. Распознавание текста. </w:t>
      </w:r>
      <w:r w:rsidRPr="0094606D">
        <w:rPr>
          <w:i/>
          <w:szCs w:val="28"/>
          <w:shd w:val="clear" w:color="auto" w:fill="FFFFFF"/>
        </w:rPr>
        <w:t>Распознавание устной речи.</w:t>
      </w:r>
      <w:r w:rsidRPr="0094606D">
        <w:rPr>
          <w:szCs w:val="28"/>
          <w:shd w:val="clear" w:color="auto" w:fill="FFFFFF"/>
        </w:rPr>
        <w:t xml:space="preserve"> </w:t>
      </w:r>
      <w:r w:rsidRPr="0094606D">
        <w:rPr>
          <w:i/>
          <w:szCs w:val="28"/>
          <w:shd w:val="clear" w:color="auto" w:fill="FFFFFF"/>
        </w:rPr>
        <w:t>Компьютерная в</w:t>
      </w:r>
      <w:r>
        <w:rPr>
          <w:i/>
          <w:szCs w:val="28"/>
          <w:shd w:val="clear" w:color="auto" w:fill="FFFFFF"/>
        </w:rPr>
        <w:t>е</w:t>
      </w:r>
      <w:r w:rsidRPr="0094606D">
        <w:rPr>
          <w:i/>
          <w:szCs w:val="28"/>
          <w:shd w:val="clear" w:color="auto" w:fill="FFFFFF"/>
        </w:rPr>
        <w:t>рстка текста. Настольно-издательские системы.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Работа с аудиовизуальными данными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Технологии ввода и обработки звуковой и видеоинформации. 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i/>
          <w:szCs w:val="28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</w:t>
      </w:r>
      <w:r>
        <w:rPr>
          <w:i/>
          <w:szCs w:val="28"/>
          <w:shd w:val="clear" w:color="auto" w:fill="FFFFFF"/>
        </w:rPr>
        <w:t>-</w:t>
      </w:r>
      <w:r w:rsidRPr="0094606D">
        <w:rPr>
          <w:i/>
          <w:szCs w:val="28"/>
          <w:shd w:val="clear" w:color="auto" w:fill="FFFFFF"/>
        </w:rPr>
        <w:t>печать).</w:t>
      </w:r>
    </w:p>
    <w:p w:rsidR="00BF1C2A" w:rsidRPr="0094606D" w:rsidRDefault="00BF1C2A" w:rsidP="00BF1C2A">
      <w:pPr>
        <w:rPr>
          <w:b/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Электронные (динамические) таблицы</w:t>
      </w:r>
    </w:p>
    <w:p w:rsidR="00BF1C2A" w:rsidRPr="009D0170" w:rsidRDefault="00BF1C2A" w:rsidP="00BF1C2A">
      <w:pPr>
        <w:ind w:firstLine="720"/>
      </w:pPr>
      <w:r w:rsidRPr="0094606D">
        <w:rPr>
          <w:szCs w:val="28"/>
          <w:shd w:val="clear" w:color="auto" w:fill="FFFFFF"/>
        </w:rPr>
        <w:t xml:space="preserve">Технология обработки числовой информации. Ввод и редактирование данных. </w:t>
      </w:r>
      <w:proofErr w:type="spellStart"/>
      <w:r w:rsidRPr="0094606D">
        <w:rPr>
          <w:szCs w:val="28"/>
          <w:shd w:val="clear" w:color="auto" w:fill="FFFFFF"/>
        </w:rPr>
        <w:t>Автозаполнение</w:t>
      </w:r>
      <w:proofErr w:type="spellEnd"/>
      <w:r w:rsidRPr="0094606D">
        <w:rPr>
          <w:szCs w:val="28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9D0170">
        <w:rPr>
          <w:rFonts w:eastAsia="Times New Roman"/>
          <w:szCs w:val="28"/>
        </w:rPr>
        <w:t xml:space="preserve">Фильтрация и сортировка данных в диапазоне или таблице. Коллективная работа с данными. </w:t>
      </w:r>
      <w:r w:rsidRPr="009D0170">
        <w:rPr>
          <w:rFonts w:eastAsia="Times New Roman"/>
          <w:i/>
          <w:szCs w:val="28"/>
        </w:rPr>
        <w:t>Подключение к внешним данным и их импорт.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Решение вычислительных задач из различных предметных областей.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Базы данных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lastRenderedPageBreak/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i/>
          <w:szCs w:val="28"/>
          <w:shd w:val="clear" w:color="auto" w:fill="FFFFFF"/>
        </w:rPr>
        <w:t>Формы. Отч</w:t>
      </w:r>
      <w:r>
        <w:rPr>
          <w:i/>
          <w:szCs w:val="28"/>
          <w:shd w:val="clear" w:color="auto" w:fill="FFFFFF"/>
        </w:rPr>
        <w:t>е</w:t>
      </w:r>
      <w:r w:rsidRPr="0094606D">
        <w:rPr>
          <w:i/>
          <w:szCs w:val="28"/>
          <w:shd w:val="clear" w:color="auto" w:fill="FFFFFF"/>
        </w:rPr>
        <w:t>ты.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Многотабличные </w:t>
      </w:r>
      <w:r>
        <w:rPr>
          <w:szCs w:val="28"/>
          <w:shd w:val="clear" w:color="auto" w:fill="FFFFFF"/>
        </w:rPr>
        <w:t>БД</w:t>
      </w:r>
      <w:r w:rsidRPr="0094606D">
        <w:rPr>
          <w:szCs w:val="28"/>
          <w:shd w:val="clear" w:color="auto" w:fill="FFFFFF"/>
        </w:rPr>
        <w:t xml:space="preserve">. Связи между таблицами. </w:t>
      </w:r>
      <w:r w:rsidRPr="0094606D">
        <w:rPr>
          <w:i/>
          <w:szCs w:val="28"/>
          <w:shd w:val="clear" w:color="auto" w:fill="FFFFFF"/>
        </w:rPr>
        <w:t>Нормализация</w:t>
      </w:r>
      <w:r w:rsidRPr="0094606D">
        <w:rPr>
          <w:szCs w:val="28"/>
          <w:shd w:val="clear" w:color="auto" w:fill="FFFFFF"/>
        </w:rPr>
        <w:t>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Подготовка и выполнение исследовательского проекта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</w:t>
      </w:r>
      <w:r>
        <w:rPr>
          <w:szCs w:val="28"/>
          <w:shd w:val="clear" w:color="auto" w:fill="FFFFFF"/>
        </w:rPr>
        <w:t>е</w:t>
      </w:r>
      <w:r w:rsidRPr="0094606D">
        <w:rPr>
          <w:szCs w:val="28"/>
          <w:shd w:val="clear" w:color="auto" w:fill="FFFFFF"/>
        </w:rPr>
        <w:t xml:space="preserve"> исследования, формулировка выводов, подготовка отч</w:t>
      </w:r>
      <w:r>
        <w:rPr>
          <w:szCs w:val="28"/>
          <w:shd w:val="clear" w:color="auto" w:fill="FFFFFF"/>
        </w:rPr>
        <w:t>е</w:t>
      </w:r>
      <w:r w:rsidRPr="0094606D">
        <w:rPr>
          <w:szCs w:val="28"/>
          <w:shd w:val="clear" w:color="auto" w:fill="FFFFFF"/>
        </w:rPr>
        <w:t xml:space="preserve">та. Верификация (проверка надежности и согласованности) исходных данных и </w:t>
      </w:r>
      <w:proofErr w:type="spellStart"/>
      <w:r w:rsidRPr="0094606D">
        <w:rPr>
          <w:szCs w:val="28"/>
          <w:shd w:val="clear" w:color="auto" w:fill="FFFFFF"/>
        </w:rPr>
        <w:t>валидация</w:t>
      </w:r>
      <w:proofErr w:type="spellEnd"/>
      <w:r w:rsidRPr="0094606D">
        <w:rPr>
          <w:szCs w:val="28"/>
          <w:shd w:val="clear" w:color="auto" w:fill="FFFFFF"/>
        </w:rPr>
        <w:t xml:space="preserve"> (проверка достоверности) результатов исследования.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Статистическая обработка данных. Обработка результатов эксперимента.</w:t>
      </w:r>
    </w:p>
    <w:p w:rsidR="00BF1C2A" w:rsidRPr="009D0170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b/>
          <w:bCs/>
          <w:i/>
          <w:iCs/>
          <w:szCs w:val="28"/>
        </w:rPr>
        <w:t>Системы искусственного интеллекта и машинное обучение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D0170">
        <w:rPr>
          <w:rFonts w:eastAsia="Times New Roman"/>
          <w:i/>
          <w:iCs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94606D">
        <w:rPr>
          <w:i/>
          <w:szCs w:val="28"/>
          <w:shd w:val="clear" w:color="auto" w:fill="FFFFFF"/>
        </w:rPr>
        <w:t xml:space="preserve">Анализ данных с применением методов машинного обучения. </w:t>
      </w:r>
      <w:r w:rsidRPr="009D0170">
        <w:rPr>
          <w:rFonts w:eastAsia="Times New Roman"/>
          <w:i/>
          <w:szCs w:val="28"/>
        </w:rPr>
        <w:t>Экспертные и рекомендательные системы.</w:t>
      </w:r>
    </w:p>
    <w:p w:rsidR="00BF1C2A" w:rsidRPr="006910B6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Большие данные в природе и технике</w:t>
      </w:r>
      <w:r w:rsidRPr="009D0170">
        <w:rPr>
          <w:rFonts w:eastAsia="Times New Roman"/>
          <w:szCs w:val="28"/>
        </w:rPr>
        <w:t xml:space="preserve"> </w:t>
      </w:r>
      <w:r w:rsidRPr="009D0170">
        <w:rPr>
          <w:rFonts w:eastAsia="Times New Roman"/>
          <w:i/>
          <w:iCs/>
          <w:szCs w:val="28"/>
        </w:rPr>
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</w:r>
    </w:p>
    <w:p w:rsidR="00BF1C2A" w:rsidRDefault="00BF1C2A" w:rsidP="00BF1C2A">
      <w:pPr>
        <w:rPr>
          <w:b/>
          <w:szCs w:val="28"/>
        </w:rPr>
      </w:pPr>
    </w:p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Работа в информационном пространстве</w:t>
      </w:r>
    </w:p>
    <w:p w:rsidR="00BF1C2A" w:rsidRPr="006910B6" w:rsidRDefault="00BF1C2A" w:rsidP="00BF1C2A">
      <w:pPr>
        <w:rPr>
          <w:b/>
          <w:szCs w:val="28"/>
        </w:rPr>
      </w:pPr>
      <w:r w:rsidRPr="009D0170">
        <w:rPr>
          <w:b/>
          <w:szCs w:val="28"/>
        </w:rPr>
        <w:t>Компьютерные сети</w:t>
      </w:r>
    </w:p>
    <w:p w:rsidR="00BF1C2A" w:rsidRPr="009D0170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Принципы построения компьютерных сетей. </w:t>
      </w:r>
      <w:r w:rsidRPr="009D0170">
        <w:rPr>
          <w:rFonts w:eastAsia="Times New Roman"/>
          <w:i/>
          <w:iCs/>
          <w:szCs w:val="28"/>
        </w:rPr>
        <w:t>Аппаратные компоненты компьютерных сетей.</w:t>
      </w:r>
      <w:r w:rsidRPr="009D0170">
        <w:rPr>
          <w:rFonts w:eastAsia="Times New Roman"/>
          <w:i/>
          <w:szCs w:val="28"/>
        </w:rPr>
        <w:t xml:space="preserve"> Проводные и беспроводные телекоммуникационные каналы.</w:t>
      </w:r>
      <w:r w:rsidRPr="009D0170">
        <w:rPr>
          <w:rFonts w:eastAsia="Times New Roman"/>
          <w:i/>
          <w:iCs/>
          <w:szCs w:val="28"/>
        </w:rPr>
        <w:t xml:space="preserve"> </w:t>
      </w:r>
      <w:r w:rsidRPr="009D0170">
        <w:rPr>
          <w:rFonts w:eastAsia="Times New Roman"/>
          <w:szCs w:val="28"/>
        </w:rPr>
        <w:t xml:space="preserve">Сетевые протоколы. Принципы межсетевого взаимодействия. Сетевые операционные системы. </w:t>
      </w:r>
      <w:r w:rsidRPr="009D0170">
        <w:rPr>
          <w:rFonts w:eastAsia="Times New Roman"/>
          <w:i/>
          <w:szCs w:val="28"/>
        </w:rPr>
        <w:t>Задачи системного администрирования компьютеров и компьютерных сетей.</w:t>
      </w:r>
    </w:p>
    <w:p w:rsidR="00BF1C2A" w:rsidRPr="009D0170" w:rsidRDefault="00BF1C2A" w:rsidP="00BF1C2A">
      <w:r w:rsidRPr="009D0170">
        <w:rPr>
          <w:rFonts w:eastAsia="Times New Roman"/>
          <w:szCs w:val="28"/>
        </w:rPr>
        <w:lastRenderedPageBreak/>
        <w:t>Интернет. Адресация в сети Интернет (</w:t>
      </w:r>
      <w:r w:rsidRPr="0094606D">
        <w:rPr>
          <w:szCs w:val="28"/>
          <w:shd w:val="clear" w:color="auto" w:fill="FFFFFF"/>
        </w:rPr>
        <w:t>IP-адреса, маски подсети</w:t>
      </w:r>
      <w:r w:rsidRPr="009D0170">
        <w:rPr>
          <w:rFonts w:eastAsia="Times New Roman"/>
          <w:szCs w:val="28"/>
        </w:rPr>
        <w:t xml:space="preserve">). Система доменных имен.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Технология WWW. </w:t>
      </w:r>
      <w:r w:rsidRPr="009D0170">
        <w:rPr>
          <w:rFonts w:eastAsia="Times New Roman"/>
          <w:szCs w:val="28"/>
        </w:rPr>
        <w:t>Браузеры.</w:t>
      </w:r>
    </w:p>
    <w:p w:rsidR="00BF1C2A" w:rsidRPr="009D0170" w:rsidRDefault="00BF1C2A" w:rsidP="00BF1C2A">
      <w:pPr>
        <w:rPr>
          <w:rFonts w:eastAsia="Times New Roman"/>
          <w:szCs w:val="28"/>
        </w:rPr>
      </w:pPr>
      <w:proofErr w:type="gramStart"/>
      <w:r w:rsidRPr="009D0170">
        <w:rPr>
          <w:rFonts w:eastAsia="Times New Roman"/>
          <w:szCs w:val="28"/>
        </w:rPr>
        <w:t>Веб-сайт</w:t>
      </w:r>
      <w:proofErr w:type="gramEnd"/>
      <w:r w:rsidRPr="009D0170">
        <w:rPr>
          <w:rFonts w:eastAsia="Times New Roman"/>
          <w:szCs w:val="28"/>
        </w:rPr>
        <w:t>. Страница. Взаимодействие веб-страницы с сервером. Язык HTML. Динамические страницы.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Разработка </w:t>
      </w:r>
      <w:proofErr w:type="gramStart"/>
      <w:r w:rsidRPr="0094606D">
        <w:rPr>
          <w:szCs w:val="28"/>
          <w:shd w:val="clear" w:color="auto" w:fill="FFFFFF"/>
        </w:rPr>
        <w:t>веб-сайтов</w:t>
      </w:r>
      <w:proofErr w:type="gramEnd"/>
      <w:r w:rsidRPr="0094606D">
        <w:rPr>
          <w:szCs w:val="28"/>
          <w:shd w:val="clear" w:color="auto" w:fill="FFFFFF"/>
        </w:rPr>
        <w:t xml:space="preserve">. Язык HTML, каскадные таблицы стилей (CSS). </w:t>
      </w:r>
      <w:r w:rsidRPr="0094606D">
        <w:rPr>
          <w:i/>
          <w:szCs w:val="28"/>
          <w:shd w:val="clear" w:color="auto" w:fill="FFFFFF"/>
        </w:rPr>
        <w:t xml:space="preserve">Динамический HTML. Размещение </w:t>
      </w:r>
      <w:proofErr w:type="gramStart"/>
      <w:r w:rsidRPr="0094606D">
        <w:rPr>
          <w:i/>
          <w:szCs w:val="28"/>
          <w:shd w:val="clear" w:color="auto" w:fill="FFFFFF"/>
        </w:rPr>
        <w:t>веб-сайтов</w:t>
      </w:r>
      <w:proofErr w:type="gramEnd"/>
      <w:r w:rsidRPr="0094606D">
        <w:rPr>
          <w:i/>
          <w:szCs w:val="28"/>
          <w:shd w:val="clear" w:color="auto" w:fill="FFFFFF"/>
        </w:rPr>
        <w:t>.</w:t>
      </w:r>
    </w:p>
    <w:p w:rsidR="00BF1C2A" w:rsidRPr="009D0170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Использование сценариев на языке </w:t>
      </w:r>
      <w:proofErr w:type="spellStart"/>
      <w:r w:rsidRPr="009D0170">
        <w:rPr>
          <w:rFonts w:eastAsia="Times New Roman"/>
          <w:i/>
          <w:iCs/>
          <w:szCs w:val="28"/>
        </w:rPr>
        <w:t>Javascript</w:t>
      </w:r>
      <w:proofErr w:type="spellEnd"/>
      <w:r w:rsidRPr="009D0170">
        <w:rPr>
          <w:rFonts w:eastAsia="Times New Roman"/>
          <w:i/>
          <w:iCs/>
          <w:szCs w:val="28"/>
        </w:rPr>
        <w:t xml:space="preserve">. Формы. Понятие о серверных языках программирования. </w:t>
      </w:r>
    </w:p>
    <w:p w:rsidR="00BF1C2A" w:rsidRDefault="00BF1C2A" w:rsidP="00BF1C2A">
      <w:pPr>
        <w:rPr>
          <w:rFonts w:eastAsia="Times New Roman"/>
          <w:iCs/>
          <w:szCs w:val="28"/>
        </w:rPr>
      </w:pPr>
      <w:r w:rsidRPr="009D0170">
        <w:rPr>
          <w:rFonts w:eastAsia="Times New Roman"/>
          <w:szCs w:val="28"/>
        </w:rPr>
        <w:t xml:space="preserve">Сетевое хранение данных. </w:t>
      </w:r>
      <w:r w:rsidRPr="009D0170">
        <w:rPr>
          <w:rFonts w:eastAsia="Times New Roman"/>
          <w:iCs/>
          <w:szCs w:val="28"/>
        </w:rPr>
        <w:t>Облачные сервисы.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Деятельность в сети Интернет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Расширенный </w:t>
      </w:r>
      <w:r w:rsidRPr="009D0170">
        <w:rPr>
          <w:rFonts w:eastAsia="Times New Roman"/>
          <w:szCs w:val="28"/>
        </w:rPr>
        <w:t>поиск информации в сети Интернет. Использование языков построения запросов.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Другие виды деятельности в сети Интернет. Сервисы Интернета. </w:t>
      </w:r>
      <w:proofErr w:type="spellStart"/>
      <w:r w:rsidRPr="009D0170">
        <w:rPr>
          <w:rFonts w:eastAsia="Times New Roman"/>
          <w:szCs w:val="28"/>
        </w:rPr>
        <w:t>Геолокационные</w:t>
      </w:r>
      <w:proofErr w:type="spellEnd"/>
      <w:r w:rsidRPr="009D0170">
        <w:rPr>
          <w:rFonts w:eastAsia="Times New Roman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9D0170">
        <w:rPr>
          <w:rFonts w:eastAsia="Times New Roman"/>
          <w:szCs w:val="28"/>
        </w:rPr>
        <w:t>интернет-торговля</w:t>
      </w:r>
      <w:proofErr w:type="spellEnd"/>
      <w:r w:rsidRPr="009D0170">
        <w:rPr>
          <w:rFonts w:eastAsia="Times New Roman"/>
          <w:szCs w:val="28"/>
        </w:rPr>
        <w:t>; бронирование билетов и гостиниц и т.п. Облачные версии прикладных программных систем.</w:t>
      </w:r>
    </w:p>
    <w:p w:rsidR="00BF1C2A" w:rsidRDefault="00BF1C2A" w:rsidP="00BF1C2A">
      <w:pPr>
        <w:ind w:firstLine="720"/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>Новые возможности и перспективы развития Интернет</w:t>
      </w:r>
      <w:r>
        <w:rPr>
          <w:rFonts w:eastAsia="Times New Roman"/>
          <w:szCs w:val="28"/>
        </w:rPr>
        <w:t>а</w:t>
      </w:r>
      <w:r w:rsidRPr="009D0170">
        <w:rPr>
          <w:rFonts w:eastAsia="Times New Roman"/>
          <w:szCs w:val="28"/>
        </w:rPr>
        <w:t xml:space="preserve">: мобильность, облачные технологии, виртуализация, социальные сервисы, доступность. </w:t>
      </w:r>
      <w:r w:rsidRPr="009D0170">
        <w:rPr>
          <w:rFonts w:eastAsia="Times New Roman"/>
          <w:i/>
          <w:szCs w:val="28"/>
        </w:rPr>
        <w:t>Технологии «Интернета вещей». Развитие технологий распределенных вычислений.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Социальная информатика</w:t>
      </w:r>
    </w:p>
    <w:p w:rsidR="00BF1C2A" w:rsidRPr="009D0170" w:rsidRDefault="00BF1C2A" w:rsidP="00BF1C2A">
      <w:pPr>
        <w:ind w:firstLine="720"/>
      </w:pPr>
      <w:r w:rsidRPr="009D0170">
        <w:rPr>
          <w:rFonts w:eastAsia="Times New Roman"/>
          <w:szCs w:val="28"/>
        </w:rPr>
        <w:t xml:space="preserve">Социальные сети – организация коллективного взаимодействия и обмена данными. </w:t>
      </w:r>
      <w:r w:rsidRPr="009D0170">
        <w:rPr>
          <w:rFonts w:eastAsia="Times New Roman"/>
          <w:iCs/>
          <w:szCs w:val="28"/>
        </w:rPr>
        <w:t xml:space="preserve">Проблема подлинности полученной информации. </w:t>
      </w:r>
      <w:r w:rsidRPr="006910B6">
        <w:rPr>
          <w:rFonts w:eastAsia="Times New Roman"/>
          <w:i/>
          <w:szCs w:val="28"/>
        </w:rPr>
        <w:t>Государственные электронные сервисы и услуги.</w:t>
      </w:r>
      <w:r w:rsidRPr="009D0170">
        <w:rPr>
          <w:rFonts w:eastAsia="Times New Roman"/>
          <w:szCs w:val="28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BF1C2A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lastRenderedPageBreak/>
        <w:t xml:space="preserve">Стандартизация и стандарты </w:t>
      </w:r>
      <w:r w:rsidRPr="00322603">
        <w:rPr>
          <w:rFonts w:eastAsia="Times New Roman"/>
          <w:i/>
          <w:iCs/>
          <w:szCs w:val="28"/>
        </w:rPr>
        <w:t>в сфере информатики и ИКТ докомпьютерной эры</w:t>
      </w:r>
      <w:r w:rsidRPr="009D0170">
        <w:rPr>
          <w:rFonts w:eastAsia="Times New Roman"/>
          <w:i/>
          <w:iCs/>
          <w:szCs w:val="28"/>
        </w:rPr>
        <w:t xml:space="preserve"> (запись чисел, алфавитов национальных языков, библиотечного и издательского дела и др.) и компьютерной эры (языки программирования</w:t>
      </w:r>
      <w:r>
        <w:rPr>
          <w:rFonts w:eastAsia="Times New Roman"/>
          <w:i/>
          <w:iCs/>
          <w:szCs w:val="28"/>
        </w:rPr>
        <w:t>)</w:t>
      </w:r>
      <w:r w:rsidRPr="009D0170">
        <w:rPr>
          <w:rFonts w:eastAsia="Times New Roman"/>
          <w:i/>
          <w:iCs/>
          <w:szCs w:val="28"/>
        </w:rPr>
        <w:t>.</w:t>
      </w:r>
    </w:p>
    <w:p w:rsidR="00BF1C2A" w:rsidRPr="009D0170" w:rsidRDefault="00BF1C2A" w:rsidP="00BF1C2A">
      <w:pPr>
        <w:ind w:firstLine="561"/>
        <w:rPr>
          <w:szCs w:val="28"/>
        </w:rPr>
      </w:pPr>
      <w:r w:rsidRPr="009D0170">
        <w:rPr>
          <w:rFonts w:eastAsia="Times New Roman"/>
          <w:b/>
          <w:szCs w:val="28"/>
        </w:rPr>
        <w:t>Информационная</w:t>
      </w:r>
      <w:r w:rsidRPr="009D0170">
        <w:rPr>
          <w:b/>
          <w:szCs w:val="28"/>
        </w:rPr>
        <w:t xml:space="preserve"> безопасность</w:t>
      </w:r>
    </w:p>
    <w:p w:rsidR="00BF1C2A" w:rsidRPr="009D0170" w:rsidRDefault="00BF1C2A" w:rsidP="00BF1C2A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4606D">
        <w:rPr>
          <w:szCs w:val="28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BF1C2A" w:rsidRPr="0094606D" w:rsidRDefault="00BF1C2A" w:rsidP="00BF1C2A">
      <w:pPr>
        <w:ind w:firstLine="561"/>
        <w:rPr>
          <w:szCs w:val="28"/>
          <w:shd w:val="clear" w:color="auto" w:fill="FFFFFF"/>
        </w:rPr>
      </w:pPr>
      <w:r w:rsidRPr="005F3A2F">
        <w:rPr>
          <w:rFonts w:eastAsia="Times New Roman"/>
          <w:szCs w:val="28"/>
        </w:rPr>
        <w:t>Электронная</w:t>
      </w:r>
      <w:r w:rsidRPr="009D0170">
        <w:rPr>
          <w:rFonts w:eastAsia="Times New Roman"/>
          <w:iCs/>
          <w:szCs w:val="28"/>
        </w:rPr>
        <w:t xml:space="preserve"> подпись, сертифицированные сайты и документы. </w:t>
      </w:r>
      <w:r w:rsidRPr="0094606D">
        <w:rPr>
          <w:szCs w:val="28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BF1C2A" w:rsidRPr="009D0170" w:rsidRDefault="00BF1C2A" w:rsidP="00BF1C2A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BF1C2A" w:rsidRDefault="00BF1C2A" w:rsidP="00BF1C2A"/>
    <w:p w:rsidR="002B25C9" w:rsidRDefault="002B25C9"/>
    <w:sectPr w:rsidR="002B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2A"/>
    <w:rsid w:val="002B25C9"/>
    <w:rsid w:val="003C72D0"/>
    <w:rsid w:val="00BF1C2A"/>
    <w:rsid w:val="00F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B6C5-EB5D-42CA-99D8-8B42A20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C2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3C72D0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3C72D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3C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AAB0B-DF44-4D64-A78F-7330D4BAFFCC}"/>
</file>

<file path=customXml/itemProps2.xml><?xml version="1.0" encoding="utf-8"?>
<ds:datastoreItem xmlns:ds="http://schemas.openxmlformats.org/officeDocument/2006/customXml" ds:itemID="{A809FC8A-6F68-4E0E-87B4-F38A8897DAF9}"/>
</file>

<file path=customXml/itemProps3.xml><?xml version="1.0" encoding="utf-8"?>
<ds:datastoreItem xmlns:ds="http://schemas.openxmlformats.org/officeDocument/2006/customXml" ds:itemID="{7316C1D8-EFBE-46DC-AA89-1E3CF6052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2017-07-10T07:54:00Z</dcterms:created>
  <dcterms:modified xsi:type="dcterms:W3CDTF">2017-07-10T08:00:00Z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