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7D" w:rsidRDefault="00655A7D" w:rsidP="002237FF">
      <w:pPr>
        <w:spacing w:after="0" w:line="240" w:lineRule="auto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ПОЛОЖЕНИЕ</w:t>
      </w:r>
    </w:p>
    <w:p w:rsidR="00AB7FEF" w:rsidRPr="00655A7D" w:rsidRDefault="00655A7D" w:rsidP="002237FF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о м</w:t>
      </w:r>
      <w:r w:rsidR="002E45C2" w:rsidRPr="00655A7D">
        <w:rPr>
          <w:b/>
          <w:color w:val="000000"/>
        </w:rPr>
        <w:t>ежрегиональн</w:t>
      </w:r>
      <w:r>
        <w:rPr>
          <w:b/>
          <w:color w:val="000000"/>
        </w:rPr>
        <w:t>ой</w:t>
      </w:r>
      <w:r w:rsidR="002E45C2" w:rsidRPr="00655A7D">
        <w:rPr>
          <w:b/>
          <w:color w:val="000000"/>
        </w:rPr>
        <w:t xml:space="preserve"> научно-практическ</w:t>
      </w:r>
      <w:r>
        <w:rPr>
          <w:b/>
          <w:color w:val="000000"/>
        </w:rPr>
        <w:t>ой</w:t>
      </w:r>
      <w:r w:rsidR="002E45C2" w:rsidRPr="00655A7D">
        <w:rPr>
          <w:b/>
          <w:color w:val="000000"/>
        </w:rPr>
        <w:t xml:space="preserve"> конференци</w:t>
      </w:r>
      <w:r>
        <w:rPr>
          <w:b/>
          <w:color w:val="000000"/>
        </w:rPr>
        <w:t>и</w:t>
      </w:r>
    </w:p>
    <w:p w:rsidR="002E45C2" w:rsidRPr="00655A7D" w:rsidRDefault="002E45C2" w:rsidP="002237FF">
      <w:pPr>
        <w:spacing w:after="0" w:line="240" w:lineRule="auto"/>
        <w:jc w:val="center"/>
        <w:rPr>
          <w:b/>
          <w:color w:val="000000"/>
        </w:rPr>
      </w:pPr>
      <w:r w:rsidRPr="00655A7D">
        <w:rPr>
          <w:b/>
          <w:color w:val="000000"/>
        </w:rPr>
        <w:t xml:space="preserve">«Воспитание в эпоху цифровизации: вызовы, проблемы, решения» </w:t>
      </w:r>
    </w:p>
    <w:p w:rsidR="002E45C2" w:rsidRDefault="002E45C2" w:rsidP="002237FF">
      <w:pPr>
        <w:spacing w:after="0" w:line="240" w:lineRule="auto"/>
        <w:jc w:val="center"/>
        <w:rPr>
          <w:color w:val="000000"/>
        </w:rPr>
      </w:pPr>
      <w:r w:rsidRPr="00655A7D">
        <w:rPr>
          <w:color w:val="000000"/>
        </w:rPr>
        <w:t>(</w:t>
      </w:r>
      <w:r w:rsidR="00E56FCD" w:rsidRPr="00655A7D">
        <w:rPr>
          <w:color w:val="000000"/>
        </w:rPr>
        <w:t>26 марта</w:t>
      </w:r>
      <w:r w:rsidRPr="00655A7D">
        <w:rPr>
          <w:color w:val="000000"/>
        </w:rPr>
        <w:t xml:space="preserve"> 2021 год)</w:t>
      </w:r>
    </w:p>
    <w:p w:rsidR="007D33B1" w:rsidRPr="00655A7D" w:rsidRDefault="007D33B1" w:rsidP="002237FF">
      <w:pPr>
        <w:spacing w:after="0" w:line="240" w:lineRule="auto"/>
        <w:jc w:val="center"/>
      </w:pPr>
    </w:p>
    <w:p w:rsidR="00655A7D" w:rsidRPr="00655A7D" w:rsidRDefault="00655A7D" w:rsidP="002237FF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center"/>
        <w:rPr>
          <w:color w:val="000000"/>
        </w:rPr>
      </w:pPr>
      <w:r w:rsidRPr="00655A7D">
        <w:rPr>
          <w:b/>
          <w:bCs/>
          <w:color w:val="000000"/>
        </w:rPr>
        <w:t>Общие положения</w:t>
      </w:r>
    </w:p>
    <w:p w:rsidR="00655A7D" w:rsidRPr="00655A7D" w:rsidRDefault="00655A7D" w:rsidP="002237FF">
      <w:pPr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</w:pPr>
      <w:r w:rsidRPr="00655A7D">
        <w:t>Конференция является важнейшей площадкой для обмена опытом и междисциплинарных дискуссий, где исследователи, представители руководства и практики собираются, чтобы поделиться своими знаниями, видением текущего положения дел в образовании, обсудить продуктивные стратегии, и механику развития, и функционирования процесса воспитания.</w:t>
      </w:r>
    </w:p>
    <w:p w:rsidR="00655A7D" w:rsidRPr="00655A7D" w:rsidRDefault="00655A7D" w:rsidP="002237FF">
      <w:pPr>
        <w:numPr>
          <w:ilvl w:val="0"/>
          <w:numId w:val="12"/>
        </w:num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left="0" w:firstLine="709"/>
        <w:jc w:val="both"/>
      </w:pPr>
      <w:r w:rsidRPr="00655A7D">
        <w:t xml:space="preserve">Межрегиональная научно-практическая конференция </w:t>
      </w:r>
      <w:r w:rsidR="002237FF" w:rsidRPr="002237FF">
        <w:t>«Воспитание в эпоху цифровизации: вызовы, проблемы, решения»</w:t>
      </w:r>
      <w:r w:rsidRPr="00655A7D">
        <w:t xml:space="preserve"> (далее Конференция) проводится муниципальным бюджетным учреждением «Методический центр в системе образования» (далее МБУ МЦ)</w:t>
      </w:r>
      <w:r w:rsidR="002237FF" w:rsidRPr="002237FF">
        <w:rPr>
          <w:shd w:val="clear" w:color="auto" w:fill="FFFFFF"/>
        </w:rPr>
        <w:t xml:space="preserve"> при поддержк</w:t>
      </w:r>
      <w:r w:rsidR="00AC0DAF">
        <w:rPr>
          <w:shd w:val="clear" w:color="auto" w:fill="FFFFFF"/>
        </w:rPr>
        <w:t>е</w:t>
      </w:r>
      <w:r w:rsidR="002237FF" w:rsidRPr="002237FF">
        <w:rPr>
          <w:shd w:val="clear" w:color="auto" w:fill="FFFFFF"/>
        </w:rPr>
        <w:t xml:space="preserve"> НИЦ социализации и персонализации образования детей ФИРО </w:t>
      </w:r>
      <w:proofErr w:type="spellStart"/>
      <w:r w:rsidR="002237FF" w:rsidRPr="002237FF">
        <w:rPr>
          <w:shd w:val="clear" w:color="auto" w:fill="FFFFFF"/>
        </w:rPr>
        <w:t>РАНХиГС</w:t>
      </w:r>
      <w:proofErr w:type="spellEnd"/>
      <w:r w:rsidR="002237FF">
        <w:rPr>
          <w:shd w:val="clear" w:color="auto" w:fill="FFFFFF"/>
        </w:rPr>
        <w:t>.</w:t>
      </w:r>
    </w:p>
    <w:p w:rsidR="00655A7D" w:rsidRDefault="00655A7D" w:rsidP="002237FF">
      <w:pPr>
        <w:numPr>
          <w:ilvl w:val="0"/>
          <w:numId w:val="12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</w:pPr>
      <w:r w:rsidRPr="00655A7D">
        <w:t>Учредителями Конференции являются управление образования Администрации города Иванова, МБУ МЦ.</w:t>
      </w:r>
    </w:p>
    <w:p w:rsidR="00655A7D" w:rsidRDefault="00655A7D" w:rsidP="00A17320">
      <w:pPr>
        <w:numPr>
          <w:ilvl w:val="0"/>
          <w:numId w:val="12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</w:pPr>
      <w:r w:rsidRPr="00655A7D">
        <w:t xml:space="preserve">В программе конференции: </w:t>
      </w:r>
      <w:r w:rsidR="00AC0DAF">
        <w:t>онлайн</w:t>
      </w:r>
      <w:r w:rsidR="00923983">
        <w:t xml:space="preserve"> </w:t>
      </w:r>
      <w:r w:rsidR="00AC0DAF">
        <w:t>пленумы</w:t>
      </w:r>
      <w:r w:rsidR="00923983">
        <w:t xml:space="preserve">, дискуссионные площадки, директорский клуб. </w:t>
      </w:r>
      <w:r w:rsidRPr="00655A7D">
        <w:t xml:space="preserve">Полная программа конференции будет опубликована на сайте МБУ МЦ </w:t>
      </w:r>
      <w:hyperlink r:id="rId5" w:history="1">
        <w:r w:rsidR="00445E45" w:rsidRPr="001205D0">
          <w:rPr>
            <w:rStyle w:val="a6"/>
          </w:rPr>
          <w:t>http://gmc.ivedu.ru</w:t>
        </w:r>
      </w:hyperlink>
      <w:r w:rsidRPr="00655A7D">
        <w:t xml:space="preserve"> не позднее 1</w:t>
      </w:r>
      <w:r w:rsidR="002237FF">
        <w:t>9</w:t>
      </w:r>
      <w:r w:rsidRPr="00655A7D">
        <w:t xml:space="preserve"> марта 2019 года.</w:t>
      </w:r>
    </w:p>
    <w:p w:rsidR="007D33B1" w:rsidRPr="00655A7D" w:rsidRDefault="007D33B1" w:rsidP="00923983">
      <w:pPr>
        <w:tabs>
          <w:tab w:val="left" w:pos="426"/>
          <w:tab w:val="left" w:pos="851"/>
          <w:tab w:val="left" w:pos="1134"/>
        </w:tabs>
        <w:spacing w:after="0" w:line="240" w:lineRule="auto"/>
        <w:ind w:left="709"/>
        <w:jc w:val="both"/>
      </w:pPr>
    </w:p>
    <w:p w:rsidR="00C9211E" w:rsidRPr="00655A7D" w:rsidRDefault="00655A7D" w:rsidP="002237FF">
      <w:pPr>
        <w:pStyle w:val="a3"/>
        <w:numPr>
          <w:ilvl w:val="0"/>
          <w:numId w:val="18"/>
        </w:numPr>
        <w:shd w:val="clear" w:color="auto" w:fill="FFFFFF"/>
        <w:tabs>
          <w:tab w:val="left" w:pos="142"/>
        </w:tabs>
        <w:spacing w:after="0" w:line="240" w:lineRule="auto"/>
        <w:jc w:val="center"/>
        <w:textAlignment w:val="baseline"/>
        <w:rPr>
          <w:b/>
          <w:lang w:val="en-US"/>
        </w:rPr>
      </w:pPr>
      <w:r w:rsidRPr="00655A7D">
        <w:rPr>
          <w:b/>
        </w:rPr>
        <w:t>Актуальность</w:t>
      </w:r>
    </w:p>
    <w:p w:rsidR="004308C2" w:rsidRPr="00655A7D" w:rsidRDefault="004308C2" w:rsidP="002237FF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</w:pPr>
      <w:r w:rsidRPr="00655A7D">
        <w:t>Вопросы образовательной политики и воспитания подрастающего поколения по традиции заняли центральное место в Послании Президента РФ Федеральному собранию-2020, развивая инициативу, заданную Национальным проектом «Образование»: «воспитание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bookmarkStart w:id="1" w:name="_ftnref1"/>
      <w:r w:rsidR="00EC2F85" w:rsidRPr="00655A7D">
        <w:t>» (</w:t>
      </w:r>
      <w:r w:rsidR="00EC2F85" w:rsidRPr="00655A7D">
        <w:rPr>
          <w:shd w:val="clear" w:color="auto" w:fill="FFFFFF"/>
        </w:rPr>
        <w:t>Национальный проект «</w:t>
      </w:r>
      <w:proofErr w:type="gramStart"/>
      <w:r w:rsidR="00EC2F85" w:rsidRPr="00655A7D">
        <w:rPr>
          <w:shd w:val="clear" w:color="auto" w:fill="FFFFFF"/>
        </w:rPr>
        <w:t>Образование»</w:t>
      </w:r>
      <w:r w:rsidRPr="00655A7D">
        <w:rPr>
          <w:shd w:val="clear" w:color="auto" w:fill="FFFFFF"/>
        </w:rPr>
        <w:t>/</w:t>
      </w:r>
      <w:proofErr w:type="gramEnd"/>
      <w:r w:rsidRPr="00655A7D">
        <w:rPr>
          <w:shd w:val="clear" w:color="auto" w:fill="FFFFFF"/>
        </w:rPr>
        <w:t>/Вестн</w:t>
      </w:r>
      <w:r w:rsidR="00EC2F85" w:rsidRPr="00655A7D">
        <w:rPr>
          <w:shd w:val="clear" w:color="auto" w:fill="FFFFFF"/>
        </w:rPr>
        <w:t xml:space="preserve">ик образования. Декабрь 2019. — </w:t>
      </w:r>
      <w:r w:rsidRPr="00655A7D">
        <w:rPr>
          <w:shd w:val="clear" w:color="auto" w:fill="FFFFFF"/>
        </w:rPr>
        <w:t>URL: https://vestnik.edu.ru/national-project</w:t>
      </w:r>
      <w:bookmarkEnd w:id="1"/>
      <w:r w:rsidR="00EC2F85" w:rsidRPr="00655A7D">
        <w:rPr>
          <w:bdr w:val="none" w:sz="0" w:space="0" w:color="auto" w:frame="1"/>
        </w:rPr>
        <w:t>)</w:t>
      </w:r>
      <w:r w:rsidRPr="00655A7D">
        <w:t>.</w:t>
      </w:r>
    </w:p>
    <w:p w:rsidR="004308C2" w:rsidRDefault="00EC2F85" w:rsidP="002237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655A7D">
        <w:t xml:space="preserve">В </w:t>
      </w:r>
      <w:r w:rsidR="004308C2" w:rsidRPr="00655A7D">
        <w:t>современных условиях особое внимание уделяется вопросам воспита</w:t>
      </w:r>
      <w:r w:rsidRPr="00655A7D">
        <w:t xml:space="preserve">ния подрастающего поколения, не </w:t>
      </w:r>
      <w:r w:rsidR="004308C2" w:rsidRPr="00655A7D">
        <w:t>только потому, что именно эт</w:t>
      </w:r>
      <w:r w:rsidRPr="00655A7D">
        <w:t xml:space="preserve">от компонент является базовым в образовании, но и </w:t>
      </w:r>
      <w:r w:rsidR="004308C2" w:rsidRPr="00655A7D">
        <w:t xml:space="preserve">потому, что воспитание рассматривается как стратегический общенациональный приоритет. </w:t>
      </w:r>
      <w:r w:rsidRPr="00655A7D">
        <w:t xml:space="preserve">Иллюзия, что можно «обучать, не </w:t>
      </w:r>
      <w:r w:rsidR="004308C2" w:rsidRPr="00655A7D">
        <w:t>воспитывая», рассеяла</w:t>
      </w:r>
      <w:r w:rsidRPr="00655A7D">
        <w:t xml:space="preserve">сь. Мир вокруг нас изменился, а вместе с </w:t>
      </w:r>
      <w:r w:rsidR="004308C2" w:rsidRPr="00655A7D">
        <w:t>ним изменились дети</w:t>
      </w:r>
      <w:r w:rsidRPr="00655A7D">
        <w:t xml:space="preserve">. </w:t>
      </w:r>
      <w:r w:rsidRPr="00655A7D">
        <w:rPr>
          <w:shd w:val="clear" w:color="auto" w:fill="FFFFFF"/>
        </w:rPr>
        <w:t>О том, что задача школы не только учить, но и воспитывать, в последние годы говорят все настойчивее. Вопросы воспитания настолько многогранны, что определить их границы порой невозможно. Каждый исторический период ставит перед обществом и прежде всего школой свои задачи по воспитанию человека, формирует свою систему ценностей, свой идеал. Весна 2020 года поставила всех нас без исключения в совершенно новые условия и продиктовала особенные требования. Мы не стали хуже или лучше. Мы стали другими. Мы видим, что цифровые технологии становятся новыми инструментами наше</w:t>
      </w:r>
      <w:r w:rsidR="00E56FCD" w:rsidRPr="00655A7D">
        <w:rPr>
          <w:shd w:val="clear" w:color="auto" w:fill="FFFFFF"/>
        </w:rPr>
        <w:t>го</w:t>
      </w:r>
      <w:r w:rsidRPr="00655A7D">
        <w:rPr>
          <w:shd w:val="clear" w:color="auto" w:fill="FFFFFF"/>
        </w:rPr>
        <w:t xml:space="preserve"> </w:t>
      </w:r>
      <w:r w:rsidR="00E56FCD" w:rsidRPr="00655A7D">
        <w:rPr>
          <w:shd w:val="clear" w:color="auto" w:fill="FFFFFF"/>
        </w:rPr>
        <w:t xml:space="preserve">сознания и </w:t>
      </w:r>
      <w:r w:rsidRPr="00655A7D">
        <w:rPr>
          <w:shd w:val="clear" w:color="auto" w:fill="FFFFFF"/>
        </w:rPr>
        <w:t>инструментами познания</w:t>
      </w:r>
      <w:r w:rsidR="00E56FCD" w:rsidRPr="00655A7D">
        <w:rPr>
          <w:shd w:val="clear" w:color="auto" w:fill="FFFFFF"/>
        </w:rPr>
        <w:t>.</w:t>
      </w:r>
    </w:p>
    <w:p w:rsidR="001F0AB1" w:rsidRPr="00655A7D" w:rsidRDefault="001F0AB1" w:rsidP="002237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655A7D" w:rsidRPr="00655A7D" w:rsidRDefault="00655A7D" w:rsidP="002237FF">
      <w:pPr>
        <w:numPr>
          <w:ilvl w:val="0"/>
          <w:numId w:val="19"/>
        </w:numPr>
        <w:shd w:val="clear" w:color="auto" w:fill="FFFFFF"/>
        <w:tabs>
          <w:tab w:val="left" w:pos="142"/>
        </w:tabs>
        <w:spacing w:after="0" w:line="240" w:lineRule="auto"/>
        <w:jc w:val="center"/>
        <w:rPr>
          <w:b/>
          <w:bCs/>
          <w:color w:val="000000"/>
        </w:rPr>
      </w:pPr>
      <w:r w:rsidRPr="00655A7D">
        <w:rPr>
          <w:b/>
          <w:bCs/>
          <w:color w:val="000000"/>
        </w:rPr>
        <w:t>Цели и задачи</w:t>
      </w:r>
    </w:p>
    <w:p w:rsidR="004B7BEB" w:rsidRPr="00655A7D" w:rsidRDefault="002E45C2" w:rsidP="002237FF">
      <w:pPr>
        <w:spacing w:after="0" w:line="240" w:lineRule="auto"/>
        <w:ind w:firstLine="708"/>
        <w:jc w:val="both"/>
        <w:rPr>
          <w:shd w:val="clear" w:color="auto" w:fill="FFFFFF"/>
        </w:rPr>
      </w:pPr>
      <w:r w:rsidRPr="002237FF">
        <w:rPr>
          <w:b/>
          <w:i/>
        </w:rPr>
        <w:t>Цель конференции</w:t>
      </w:r>
      <w:r w:rsidRPr="002237FF">
        <w:rPr>
          <w:b/>
        </w:rPr>
        <w:t>:</w:t>
      </w:r>
      <w:r w:rsidRPr="00655A7D">
        <w:t xml:space="preserve"> </w:t>
      </w:r>
      <w:r w:rsidR="004B7BEB" w:rsidRPr="00655A7D">
        <w:rPr>
          <w:shd w:val="clear" w:color="auto" w:fill="FFFFFF"/>
        </w:rPr>
        <w:t>Ф</w:t>
      </w:r>
      <w:r w:rsidR="001561FB" w:rsidRPr="00655A7D">
        <w:rPr>
          <w:shd w:val="clear" w:color="auto" w:fill="FFFFFF"/>
        </w:rPr>
        <w:t xml:space="preserve">ормирование пространства передовых идей, </w:t>
      </w:r>
      <w:r w:rsidR="004B7BEB" w:rsidRPr="00655A7D">
        <w:rPr>
          <w:shd w:val="clear" w:color="auto" w:fill="FFFFFF"/>
        </w:rPr>
        <w:t>позволяющее</w:t>
      </w:r>
      <w:r w:rsidR="001561FB" w:rsidRPr="00655A7D">
        <w:rPr>
          <w:shd w:val="clear" w:color="auto" w:fill="FFFFFF"/>
        </w:rPr>
        <w:t xml:space="preserve"> </w:t>
      </w:r>
      <w:r w:rsidR="004B7BEB" w:rsidRPr="00655A7D">
        <w:rPr>
          <w:shd w:val="clear" w:color="auto" w:fill="FFFFFF"/>
        </w:rPr>
        <w:t xml:space="preserve">определить подходы перспективного развития </w:t>
      </w:r>
      <w:r w:rsidR="00AC0DAF">
        <w:rPr>
          <w:shd w:val="clear" w:color="auto" w:fill="FFFFFF"/>
        </w:rPr>
        <w:t>образования</w:t>
      </w:r>
      <w:r w:rsidR="004B7BEB" w:rsidRPr="00655A7D">
        <w:rPr>
          <w:shd w:val="clear" w:color="auto" w:fill="FFFFFF"/>
        </w:rPr>
        <w:t xml:space="preserve">, для </w:t>
      </w:r>
      <w:r w:rsidR="00AC0DAF">
        <w:rPr>
          <w:shd w:val="clear" w:color="auto" w:fill="FFFFFF"/>
        </w:rPr>
        <w:t>построения</w:t>
      </w:r>
      <w:r w:rsidR="001561FB" w:rsidRPr="00655A7D">
        <w:rPr>
          <w:shd w:val="clear" w:color="auto" w:fill="FFFFFF"/>
        </w:rPr>
        <w:t xml:space="preserve"> оптимальн</w:t>
      </w:r>
      <w:r w:rsidR="00AC0DAF">
        <w:rPr>
          <w:shd w:val="clear" w:color="auto" w:fill="FFFFFF"/>
        </w:rPr>
        <w:t>ой</w:t>
      </w:r>
      <w:r w:rsidR="001561FB" w:rsidRPr="00655A7D">
        <w:rPr>
          <w:shd w:val="clear" w:color="auto" w:fill="FFFFFF"/>
        </w:rPr>
        <w:t xml:space="preserve"> </w:t>
      </w:r>
      <w:r w:rsidR="00AC0DAF">
        <w:rPr>
          <w:shd w:val="clear" w:color="auto" w:fill="FFFFFF"/>
        </w:rPr>
        <w:t>модели действий</w:t>
      </w:r>
      <w:r w:rsidR="001561FB" w:rsidRPr="00655A7D">
        <w:rPr>
          <w:shd w:val="clear" w:color="auto" w:fill="FFFFFF"/>
        </w:rPr>
        <w:t xml:space="preserve"> по совершенствованию </w:t>
      </w:r>
      <w:r w:rsidR="004B7BEB" w:rsidRPr="00655A7D">
        <w:rPr>
          <w:shd w:val="clear" w:color="auto" w:fill="FFFFFF"/>
        </w:rPr>
        <w:t>системы воспитания</w:t>
      </w:r>
      <w:r w:rsidR="00AC0DAF">
        <w:rPr>
          <w:shd w:val="clear" w:color="auto" w:fill="FFFFFF"/>
        </w:rPr>
        <w:t xml:space="preserve"> в современных условиях</w:t>
      </w:r>
      <w:r w:rsidR="004B7BEB" w:rsidRPr="00655A7D">
        <w:rPr>
          <w:shd w:val="clear" w:color="auto" w:fill="FFFFFF"/>
        </w:rPr>
        <w:t>.</w:t>
      </w:r>
    </w:p>
    <w:p w:rsidR="004B7BEB" w:rsidRPr="002237FF" w:rsidRDefault="001561FB" w:rsidP="002237FF">
      <w:pPr>
        <w:spacing w:after="0" w:line="240" w:lineRule="auto"/>
        <w:ind w:firstLine="708"/>
        <w:jc w:val="both"/>
        <w:rPr>
          <w:b/>
          <w:shd w:val="clear" w:color="auto" w:fill="FFFFFF"/>
        </w:rPr>
      </w:pPr>
      <w:r w:rsidRPr="002237FF">
        <w:rPr>
          <w:b/>
          <w:i/>
        </w:rPr>
        <w:t>Задачи:</w:t>
      </w:r>
    </w:p>
    <w:p w:rsidR="00AC0DAF" w:rsidRPr="00AC0DAF" w:rsidRDefault="00AC0DAF" w:rsidP="00AC0DAF">
      <w:pPr>
        <w:pStyle w:val="a3"/>
        <w:numPr>
          <w:ilvl w:val="0"/>
          <w:numId w:val="11"/>
        </w:numPr>
        <w:spacing w:after="0" w:line="240" w:lineRule="auto"/>
        <w:jc w:val="both"/>
        <w:rPr>
          <w:color w:val="635E5E"/>
          <w:shd w:val="clear" w:color="auto" w:fill="FFFFFF"/>
        </w:rPr>
      </w:pPr>
      <w:r w:rsidRPr="00AC0DAF">
        <w:rPr>
          <w:color w:val="000000"/>
          <w:shd w:val="clear" w:color="auto" w:fill="FFFFFF"/>
        </w:rPr>
        <w:t>обсуждение перспективных и актуальных направлений в области воспитания, обмен передовых знаний и практик</w:t>
      </w:r>
      <w:r>
        <w:rPr>
          <w:color w:val="000000"/>
          <w:shd w:val="clear" w:color="auto" w:fill="FFFFFF"/>
        </w:rPr>
        <w:t>,</w:t>
      </w:r>
    </w:p>
    <w:p w:rsidR="004B7BEB" w:rsidRPr="00655A7D" w:rsidRDefault="002E45C2" w:rsidP="002237FF">
      <w:pPr>
        <w:pStyle w:val="a3"/>
        <w:numPr>
          <w:ilvl w:val="0"/>
          <w:numId w:val="11"/>
        </w:numPr>
        <w:spacing w:after="0" w:line="240" w:lineRule="auto"/>
        <w:jc w:val="both"/>
        <w:rPr>
          <w:shd w:val="clear" w:color="auto" w:fill="FFFFFF"/>
        </w:rPr>
      </w:pPr>
      <w:r w:rsidRPr="00655A7D">
        <w:rPr>
          <w:shd w:val="clear" w:color="auto" w:fill="FFFFFF"/>
        </w:rPr>
        <w:lastRenderedPageBreak/>
        <w:t>стимулирование развития воспитания в образовательных учреждениях города,</w:t>
      </w:r>
    </w:p>
    <w:p w:rsidR="004B7BEB" w:rsidRPr="00655A7D" w:rsidRDefault="002E45C2" w:rsidP="002237FF">
      <w:pPr>
        <w:pStyle w:val="a3"/>
        <w:numPr>
          <w:ilvl w:val="0"/>
          <w:numId w:val="11"/>
        </w:numPr>
        <w:spacing w:after="0" w:line="240" w:lineRule="auto"/>
        <w:jc w:val="both"/>
        <w:rPr>
          <w:shd w:val="clear" w:color="auto" w:fill="FFFFFF"/>
        </w:rPr>
      </w:pPr>
      <w:r w:rsidRPr="00655A7D">
        <w:rPr>
          <w:shd w:val="clear" w:color="auto" w:fill="FFFFFF"/>
        </w:rPr>
        <w:t>выработка и представление конкретных рекомендаций по решению ключевых вопросов в обозначенной области,</w:t>
      </w:r>
    </w:p>
    <w:p w:rsidR="002E45C2" w:rsidRPr="00655A7D" w:rsidRDefault="002E45C2" w:rsidP="002237FF">
      <w:pPr>
        <w:pStyle w:val="a3"/>
        <w:numPr>
          <w:ilvl w:val="0"/>
          <w:numId w:val="11"/>
        </w:numPr>
        <w:spacing w:after="0" w:line="240" w:lineRule="auto"/>
        <w:jc w:val="both"/>
      </w:pPr>
      <w:r w:rsidRPr="00655A7D">
        <w:rPr>
          <w:shd w:val="clear" w:color="auto" w:fill="FFFFFF"/>
        </w:rPr>
        <w:t>содействие формированию стратегического партнерства в пространстве «образовательные организации</w:t>
      </w:r>
      <w:r w:rsidR="00AC0DAF">
        <w:rPr>
          <w:shd w:val="clear" w:color="auto" w:fill="FFFFFF"/>
        </w:rPr>
        <w:t xml:space="preserve"> </w:t>
      </w:r>
      <w:r w:rsidRPr="00655A7D">
        <w:rPr>
          <w:shd w:val="clear" w:color="auto" w:fill="FFFFFF"/>
        </w:rPr>
        <w:t>–</w:t>
      </w:r>
      <w:r w:rsidR="00445E45">
        <w:rPr>
          <w:shd w:val="clear" w:color="auto" w:fill="FFFFFF"/>
        </w:rPr>
        <w:t xml:space="preserve"> </w:t>
      </w:r>
      <w:r w:rsidRPr="00655A7D">
        <w:rPr>
          <w:shd w:val="clear" w:color="auto" w:fill="FFFFFF"/>
        </w:rPr>
        <w:t>органы власти – социальные партнеры», ориентированного на приоритетные задачи, обозначенные президентом страны В.В. Путиным</w:t>
      </w:r>
      <w:r w:rsidR="00AC0DAF">
        <w:rPr>
          <w:shd w:val="clear" w:color="auto" w:fill="FFFFFF"/>
        </w:rPr>
        <w:t>.</w:t>
      </w:r>
    </w:p>
    <w:p w:rsidR="00E56FCD" w:rsidRPr="00655A7D" w:rsidRDefault="00E56FCD" w:rsidP="00AC0DAF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655A7D">
        <w:rPr>
          <w:shd w:val="clear" w:color="auto" w:fill="FFFFFF"/>
        </w:rPr>
        <w:t>Конференция «Воспитание в эпоху цифровизации: вызовы, проблемы, решения» – рабочая площадка, где выстраивается конструктивный диалог, обмен опытом и ведется обсуждение проблем современного воспитания между ведущими российскими экспертами, педагогами-практиками и представителями власти.</w:t>
      </w:r>
    </w:p>
    <w:p w:rsidR="00E56FCD" w:rsidRPr="00655A7D" w:rsidRDefault="00E56FCD" w:rsidP="00AC0DAF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655A7D">
        <w:rPr>
          <w:shd w:val="clear" w:color="auto" w:fill="FFFFFF"/>
        </w:rPr>
        <w:t>Традиционными на мероприятии уже стали темы</w:t>
      </w:r>
      <w:r w:rsidR="003C288B" w:rsidRPr="00655A7D">
        <w:rPr>
          <w:shd w:val="clear" w:color="auto" w:fill="FFFFFF"/>
        </w:rPr>
        <w:t>:</w:t>
      </w:r>
      <w:r w:rsidRPr="00655A7D">
        <w:rPr>
          <w:shd w:val="clear" w:color="auto" w:fill="FFFFFF"/>
        </w:rPr>
        <w:t xml:space="preserve"> персонализация в решении задач воспитания; социальная инклюзия, как среда поддержки ребенка, находящегося в трудной жизненной ситуации; педагогическая герменевтика, как метод «прочтения» современного ребенка; эффективные технологии воспитания.</w:t>
      </w:r>
    </w:p>
    <w:p w:rsidR="00E56FCD" w:rsidRDefault="00E56FCD" w:rsidP="00AC0DAF">
      <w:pPr>
        <w:pStyle w:val="1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eastAsia="en-US"/>
        </w:rPr>
      </w:pPr>
      <w:r w:rsidRPr="00655A7D"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eastAsia="en-US"/>
        </w:rPr>
        <w:t xml:space="preserve">В числе новых тем: воспитание в условиях наступающего </w:t>
      </w:r>
      <w:proofErr w:type="spellStart"/>
      <w:r w:rsidRPr="00655A7D"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eastAsia="en-US"/>
        </w:rPr>
        <w:t>трансгуманизма</w:t>
      </w:r>
      <w:proofErr w:type="spellEnd"/>
      <w:r w:rsidRPr="00655A7D"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eastAsia="en-US"/>
        </w:rPr>
        <w:t>; в чем заключаются трудности воспитания детей в цифровую эпоху; оценка влияния новых технологий на разные стороны благополучия детей и подростков; новые роли и функции классного руководителя; воспитание по новым правилам и программам (Программа воспитания как документ, структурирующий процесс воспитания)</w:t>
      </w:r>
      <w:r w:rsidR="00445E45"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eastAsia="en-US"/>
        </w:rPr>
        <w:t>.</w:t>
      </w:r>
    </w:p>
    <w:p w:rsidR="00445E45" w:rsidRPr="00655A7D" w:rsidRDefault="00445E45" w:rsidP="002237FF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eastAsia="en-US"/>
        </w:rPr>
      </w:pPr>
    </w:p>
    <w:p w:rsidR="00655A7D" w:rsidRPr="00655A7D" w:rsidRDefault="00655A7D" w:rsidP="00445E45">
      <w:pPr>
        <w:numPr>
          <w:ilvl w:val="0"/>
          <w:numId w:val="20"/>
        </w:numPr>
        <w:spacing w:after="0" w:line="240" w:lineRule="auto"/>
        <w:contextualSpacing/>
        <w:jc w:val="center"/>
      </w:pPr>
      <w:r w:rsidRPr="00655A7D">
        <w:rPr>
          <w:b/>
          <w:bCs/>
          <w:color w:val="000000"/>
        </w:rPr>
        <w:t>Сроки проведения конференции</w:t>
      </w:r>
    </w:p>
    <w:p w:rsidR="00E56FCD" w:rsidRPr="00655A7D" w:rsidRDefault="00D35B84" w:rsidP="002237FF">
      <w:pPr>
        <w:spacing w:after="0" w:line="240" w:lineRule="auto"/>
        <w:jc w:val="both"/>
      </w:pPr>
      <w:r w:rsidRPr="00445E45">
        <w:rPr>
          <w:b/>
          <w:i/>
          <w:shd w:val="clear" w:color="auto" w:fill="FFFFFF"/>
        </w:rPr>
        <w:t>Время проведения конференции</w:t>
      </w:r>
      <w:r w:rsidRPr="00445E45">
        <w:rPr>
          <w:b/>
          <w:shd w:val="clear" w:color="auto" w:fill="FFFFFF"/>
        </w:rPr>
        <w:t>:</w:t>
      </w:r>
      <w:r w:rsidRPr="00655A7D">
        <w:t xml:space="preserve"> </w:t>
      </w:r>
      <w:r w:rsidR="00E56FCD" w:rsidRPr="00655A7D">
        <w:t>26.03.2021</w:t>
      </w:r>
      <w:r w:rsidR="00445E45">
        <w:t>,</w:t>
      </w:r>
      <w:r w:rsidR="00E56FCD" w:rsidRPr="00655A7D">
        <w:t xml:space="preserve"> </w:t>
      </w:r>
      <w:r w:rsidR="00445E45">
        <w:t xml:space="preserve">в </w:t>
      </w:r>
      <w:r w:rsidRPr="00655A7D">
        <w:t>дни весенних каникул</w:t>
      </w:r>
      <w:r w:rsidR="00445E45">
        <w:t>.</w:t>
      </w:r>
    </w:p>
    <w:p w:rsidR="00445E45" w:rsidRPr="00655A7D" w:rsidRDefault="00445E45" w:rsidP="002237FF">
      <w:pPr>
        <w:spacing w:after="0" w:line="240" w:lineRule="auto"/>
        <w:jc w:val="both"/>
        <w:rPr>
          <w:shd w:val="clear" w:color="auto" w:fill="FFFFFF"/>
        </w:rPr>
      </w:pPr>
    </w:p>
    <w:p w:rsidR="00C913DA" w:rsidRPr="00655A7D" w:rsidRDefault="00C913DA" w:rsidP="00445E45">
      <w:pPr>
        <w:numPr>
          <w:ilvl w:val="0"/>
          <w:numId w:val="2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center"/>
        <w:rPr>
          <w:b/>
          <w:bCs/>
          <w:color w:val="000000"/>
        </w:rPr>
      </w:pPr>
      <w:r w:rsidRPr="00655A7D">
        <w:rPr>
          <w:b/>
          <w:bCs/>
          <w:color w:val="000000"/>
        </w:rPr>
        <w:t>Формат проведения конференции</w:t>
      </w:r>
    </w:p>
    <w:p w:rsidR="00C913DA" w:rsidRPr="00655A7D" w:rsidRDefault="00C913DA" w:rsidP="00445E45">
      <w:pPr>
        <w:spacing w:after="0" w:line="240" w:lineRule="auto"/>
        <w:ind w:firstLine="709"/>
        <w:jc w:val="both"/>
      </w:pPr>
      <w:r w:rsidRPr="00655A7D">
        <w:t>Веб-конференция – технология и инструментарий для организации онлайн</w:t>
      </w:r>
      <w:r w:rsidR="003C288B" w:rsidRPr="00655A7D">
        <w:t xml:space="preserve"> </w:t>
      </w:r>
      <w:r w:rsidRPr="00655A7D">
        <w:t>встреч и совместной работы в режиме реального времени через Интернет.</w:t>
      </w:r>
    </w:p>
    <w:p w:rsidR="00C913DA" w:rsidRDefault="00C913DA" w:rsidP="00445E45">
      <w:pPr>
        <w:spacing w:after="0" w:line="240" w:lineRule="auto"/>
        <w:ind w:firstLine="709"/>
        <w:jc w:val="both"/>
      </w:pPr>
      <w:r w:rsidRPr="00655A7D">
        <w:t>Онлайн-мероприятие – это организация прямого общения с участниками встречи в режиме реального времени через Интернет; предусматривает интерактивный, диалоговый, оперативный формат делового общения и совместной деятельности.</w:t>
      </w:r>
    </w:p>
    <w:p w:rsidR="00445E45" w:rsidRPr="00655A7D" w:rsidRDefault="00445E45" w:rsidP="002237FF">
      <w:pPr>
        <w:spacing w:after="0" w:line="240" w:lineRule="auto"/>
        <w:jc w:val="both"/>
      </w:pPr>
    </w:p>
    <w:p w:rsidR="00655A7D" w:rsidRPr="00655A7D" w:rsidRDefault="00655A7D" w:rsidP="00445E45">
      <w:pPr>
        <w:numPr>
          <w:ilvl w:val="0"/>
          <w:numId w:val="2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center"/>
        <w:rPr>
          <w:b/>
          <w:bCs/>
          <w:color w:val="000000"/>
        </w:rPr>
      </w:pPr>
      <w:r w:rsidRPr="00655A7D">
        <w:rPr>
          <w:b/>
          <w:bCs/>
          <w:color w:val="000000"/>
        </w:rPr>
        <w:t>Участники</w:t>
      </w:r>
      <w:r w:rsidR="00445E45" w:rsidRPr="00445E45">
        <w:rPr>
          <w:b/>
          <w:bCs/>
          <w:color w:val="000000"/>
        </w:rPr>
        <w:t xml:space="preserve"> </w:t>
      </w:r>
      <w:r w:rsidR="00445E45" w:rsidRPr="00655A7D">
        <w:rPr>
          <w:b/>
          <w:bCs/>
          <w:color w:val="000000"/>
        </w:rPr>
        <w:t>конференции</w:t>
      </w:r>
    </w:p>
    <w:p w:rsidR="00C913DA" w:rsidRPr="00445E45" w:rsidRDefault="00C913DA" w:rsidP="002237FF">
      <w:pPr>
        <w:spacing w:after="0" w:line="240" w:lineRule="auto"/>
        <w:jc w:val="both"/>
        <w:rPr>
          <w:b/>
          <w:shd w:val="clear" w:color="auto" w:fill="FFFFFF"/>
        </w:rPr>
      </w:pPr>
      <w:r w:rsidRPr="00445E45">
        <w:rPr>
          <w:b/>
          <w:i/>
          <w:shd w:val="clear" w:color="auto" w:fill="FFFFFF"/>
        </w:rPr>
        <w:t>Участники конференции</w:t>
      </w:r>
      <w:r w:rsidRPr="00445E45">
        <w:rPr>
          <w:b/>
          <w:shd w:val="clear" w:color="auto" w:fill="FFFFFF"/>
        </w:rPr>
        <w:t>:</w:t>
      </w:r>
    </w:p>
    <w:p w:rsidR="00D35B84" w:rsidRPr="00655A7D" w:rsidRDefault="002A13E0" w:rsidP="00445E45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655A7D">
        <w:rPr>
          <w:shd w:val="clear" w:color="auto" w:fill="FFFFFF"/>
        </w:rPr>
        <w:t xml:space="preserve">К участию в конференции приглашаются </w:t>
      </w:r>
      <w:r w:rsidR="0013384D" w:rsidRPr="00655A7D">
        <w:rPr>
          <w:shd w:val="clear" w:color="auto" w:fill="FFFFFF"/>
        </w:rPr>
        <w:t xml:space="preserve">руководители и </w:t>
      </w:r>
      <w:r w:rsidRPr="00655A7D">
        <w:rPr>
          <w:shd w:val="clear" w:color="auto" w:fill="FFFFFF"/>
        </w:rPr>
        <w:t>педагогические работники учреждений образования, научные сотрудники, докторанты, аспиранты и магистранты, преподаватели и студенты.</w:t>
      </w:r>
    </w:p>
    <w:p w:rsidR="002A13E0" w:rsidRPr="00655A7D" w:rsidRDefault="002A13E0" w:rsidP="00445E45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655A7D">
        <w:rPr>
          <w:shd w:val="clear" w:color="auto" w:fill="FFFFFF"/>
        </w:rPr>
        <w:t xml:space="preserve">По итогам работы конференции будет сформирован </w:t>
      </w:r>
      <w:r w:rsidR="00EC2F85" w:rsidRPr="00655A7D">
        <w:rPr>
          <w:shd w:val="clear" w:color="auto" w:fill="FFFFFF"/>
        </w:rPr>
        <w:t xml:space="preserve">электронный </w:t>
      </w:r>
      <w:r w:rsidRPr="00655A7D">
        <w:rPr>
          <w:shd w:val="clear" w:color="auto" w:fill="FFFFFF"/>
        </w:rPr>
        <w:t>сборник</w:t>
      </w:r>
    </w:p>
    <w:p w:rsidR="002A13E0" w:rsidRPr="00655A7D" w:rsidRDefault="002A13E0" w:rsidP="00445E45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655A7D">
        <w:rPr>
          <w:shd w:val="clear" w:color="auto" w:fill="FFFFFF"/>
        </w:rPr>
        <w:t>Электронный сертификат участника будет выслан на электронную почту участника конференции, указанную в заявке, в течение пяти рабочих дней после даты проведения конференции. Рассылка электронного сборника научных трудов будет осуществляться через месяц после проведения конференции.</w:t>
      </w:r>
    </w:p>
    <w:p w:rsidR="00445E45" w:rsidRDefault="00445E45" w:rsidP="002237FF">
      <w:pPr>
        <w:spacing w:after="0" w:line="240" w:lineRule="auto"/>
        <w:jc w:val="center"/>
        <w:rPr>
          <w:b/>
          <w:bCs/>
          <w:color w:val="000000"/>
        </w:rPr>
      </w:pPr>
    </w:p>
    <w:p w:rsidR="00655A7D" w:rsidRPr="00445E45" w:rsidRDefault="00655A7D" w:rsidP="00445E45">
      <w:pPr>
        <w:pStyle w:val="a3"/>
        <w:numPr>
          <w:ilvl w:val="0"/>
          <w:numId w:val="20"/>
        </w:numPr>
        <w:spacing w:after="0" w:line="240" w:lineRule="auto"/>
        <w:jc w:val="center"/>
        <w:rPr>
          <w:b/>
          <w:bCs/>
          <w:color w:val="000000"/>
        </w:rPr>
      </w:pPr>
      <w:r w:rsidRPr="00445E45">
        <w:rPr>
          <w:b/>
          <w:bCs/>
          <w:color w:val="000000"/>
        </w:rPr>
        <w:t>Проблемное поле конференции</w:t>
      </w:r>
    </w:p>
    <w:p w:rsidR="002A13E0" w:rsidRPr="00445E45" w:rsidRDefault="002A13E0" w:rsidP="00445E45">
      <w:pPr>
        <w:spacing w:after="0" w:line="240" w:lineRule="auto"/>
        <w:rPr>
          <w:b/>
          <w:i/>
          <w:shd w:val="clear" w:color="auto" w:fill="FFFFFF"/>
        </w:rPr>
      </w:pPr>
      <w:r w:rsidRPr="00445E45">
        <w:rPr>
          <w:b/>
          <w:i/>
          <w:shd w:val="clear" w:color="auto" w:fill="FFFFFF"/>
        </w:rPr>
        <w:t>Проблемное поле конференции:</w:t>
      </w:r>
    </w:p>
    <w:p w:rsidR="00103C30" w:rsidRPr="00655A7D" w:rsidRDefault="00351681" w:rsidP="00445E45">
      <w:pPr>
        <w:pStyle w:val="a3"/>
        <w:numPr>
          <w:ilvl w:val="0"/>
          <w:numId w:val="1"/>
        </w:numPr>
        <w:spacing w:after="0" w:line="240" w:lineRule="auto"/>
        <w:ind w:left="567" w:hanging="283"/>
        <w:rPr>
          <w:shd w:val="clear" w:color="auto" w:fill="FFFFFF"/>
        </w:rPr>
      </w:pPr>
      <w:r>
        <w:rPr>
          <w:shd w:val="clear" w:color="auto" w:fill="FFFFFF"/>
        </w:rPr>
        <w:t xml:space="preserve">Как выстроить диалог с </w:t>
      </w:r>
      <w:r w:rsidR="00103C30" w:rsidRPr="00655A7D">
        <w:rPr>
          <w:shd w:val="clear" w:color="auto" w:fill="FFFFFF"/>
        </w:rPr>
        <w:t>цифровым поколением;</w:t>
      </w:r>
    </w:p>
    <w:p w:rsidR="002E45C2" w:rsidRPr="00655A7D" w:rsidRDefault="00351681" w:rsidP="00445E45">
      <w:pPr>
        <w:pStyle w:val="a3"/>
        <w:numPr>
          <w:ilvl w:val="0"/>
          <w:numId w:val="1"/>
        </w:numPr>
        <w:spacing w:after="0" w:line="240" w:lineRule="auto"/>
        <w:ind w:left="567" w:hanging="283"/>
        <w:rPr>
          <w:shd w:val="clear" w:color="auto" w:fill="FFFFFF"/>
        </w:rPr>
      </w:pPr>
      <w:r w:rsidRPr="00351681">
        <w:rPr>
          <w:shd w:val="clear" w:color="auto" w:fill="FFFFFF"/>
        </w:rPr>
        <w:t>О</w:t>
      </w:r>
      <w:r w:rsidR="002A13E0" w:rsidRPr="00351681">
        <w:rPr>
          <w:shd w:val="clear" w:color="auto" w:fill="FFFFFF"/>
        </w:rPr>
        <w:t>т устоявшихся форм воспитания к новым вызовам времени</w:t>
      </w:r>
      <w:r w:rsidR="00103C30" w:rsidRPr="00655A7D">
        <w:rPr>
          <w:shd w:val="clear" w:color="auto" w:fill="FFFFFF"/>
        </w:rPr>
        <w:t>;</w:t>
      </w:r>
    </w:p>
    <w:p w:rsidR="00103C30" w:rsidRPr="00655A7D" w:rsidRDefault="00EC2F85" w:rsidP="00445E45">
      <w:pPr>
        <w:pStyle w:val="a3"/>
        <w:numPr>
          <w:ilvl w:val="0"/>
          <w:numId w:val="1"/>
        </w:numPr>
        <w:spacing w:after="0" w:line="240" w:lineRule="auto"/>
        <w:ind w:left="567" w:hanging="283"/>
        <w:rPr>
          <w:shd w:val="clear" w:color="auto" w:fill="FFFFFF"/>
        </w:rPr>
      </w:pPr>
      <w:r w:rsidRPr="00655A7D">
        <w:rPr>
          <w:shd w:val="clear" w:color="auto" w:fill="FFFFFF"/>
        </w:rPr>
        <w:t>Педагогические условия внедрения общероссийской программы воспитания в образовательных организациях</w:t>
      </w:r>
    </w:p>
    <w:p w:rsidR="00EC2F85" w:rsidRPr="00655A7D" w:rsidRDefault="00D35B84" w:rsidP="00445E45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shd w:val="clear" w:color="auto" w:fill="FFFFFF"/>
        </w:rPr>
      </w:pPr>
      <w:r w:rsidRPr="00655A7D">
        <w:rPr>
          <w:shd w:val="clear" w:color="auto" w:fill="FFFFFF"/>
        </w:rPr>
        <w:t>Состояни</w:t>
      </w:r>
      <w:r w:rsidR="00942A9E">
        <w:rPr>
          <w:shd w:val="clear" w:color="auto" w:fill="FFFFFF"/>
        </w:rPr>
        <w:t>е</w:t>
      </w:r>
      <w:r w:rsidRPr="00655A7D">
        <w:rPr>
          <w:shd w:val="clear" w:color="auto" w:fill="FFFFFF"/>
        </w:rPr>
        <w:t xml:space="preserve"> совре</w:t>
      </w:r>
      <w:r w:rsidR="00EC2F85" w:rsidRPr="00655A7D">
        <w:rPr>
          <w:shd w:val="clear" w:color="auto" w:fill="FFFFFF"/>
        </w:rPr>
        <w:t xml:space="preserve">менного детства и </w:t>
      </w:r>
      <w:r w:rsidR="00942A9E">
        <w:rPr>
          <w:shd w:val="clear" w:color="auto" w:fill="FFFFFF"/>
        </w:rPr>
        <w:t>его</w:t>
      </w:r>
      <w:r w:rsidR="00EC2F85" w:rsidRPr="00655A7D">
        <w:rPr>
          <w:shd w:val="clear" w:color="auto" w:fill="FFFFFF"/>
        </w:rPr>
        <w:t xml:space="preserve"> влияние на выбор содержания и форм организации воспитания.</w:t>
      </w:r>
    </w:p>
    <w:p w:rsidR="00C913DA" w:rsidRPr="00655A7D" w:rsidRDefault="00D35B84" w:rsidP="00445E45">
      <w:pPr>
        <w:pStyle w:val="a3"/>
        <w:numPr>
          <w:ilvl w:val="0"/>
          <w:numId w:val="1"/>
        </w:numPr>
        <w:spacing w:after="0" w:line="240" w:lineRule="auto"/>
        <w:ind w:left="567" w:hanging="283"/>
        <w:rPr>
          <w:shd w:val="clear" w:color="auto" w:fill="FFFFFF"/>
        </w:rPr>
      </w:pPr>
      <w:r w:rsidRPr="00655A7D">
        <w:rPr>
          <w:shd w:val="clear" w:color="auto" w:fill="FFFFFF"/>
        </w:rPr>
        <w:lastRenderedPageBreak/>
        <w:t>П</w:t>
      </w:r>
      <w:r w:rsidR="00C913DA" w:rsidRPr="00655A7D">
        <w:rPr>
          <w:shd w:val="clear" w:color="auto" w:fill="FFFFFF"/>
        </w:rPr>
        <w:t>рактики воспитания в эпоху сетевизации, цифровизации и виртуализации образования и внедрения дистантных форм обучения школьников.</w:t>
      </w:r>
    </w:p>
    <w:p w:rsidR="00D35B84" w:rsidRPr="00655A7D" w:rsidRDefault="00D35B84" w:rsidP="00445E45">
      <w:pPr>
        <w:pStyle w:val="a3"/>
        <w:numPr>
          <w:ilvl w:val="0"/>
          <w:numId w:val="1"/>
        </w:numPr>
        <w:spacing w:after="0" w:line="240" w:lineRule="auto"/>
        <w:ind w:left="567" w:hanging="283"/>
        <w:rPr>
          <w:shd w:val="clear" w:color="auto" w:fill="FFFFFF"/>
        </w:rPr>
      </w:pPr>
      <w:r w:rsidRPr="00655A7D">
        <w:rPr>
          <w:shd w:val="clear" w:color="auto" w:fill="FFFFFF"/>
        </w:rPr>
        <w:t>Воспитательный потенциал школьного урока: основные факторы.</w:t>
      </w:r>
    </w:p>
    <w:p w:rsidR="00C913DA" w:rsidRPr="00655A7D" w:rsidRDefault="00D35B84" w:rsidP="00445E45">
      <w:pPr>
        <w:pStyle w:val="a3"/>
        <w:numPr>
          <w:ilvl w:val="0"/>
          <w:numId w:val="1"/>
        </w:numPr>
        <w:spacing w:after="0" w:line="240" w:lineRule="auto"/>
        <w:ind w:left="567" w:hanging="283"/>
        <w:rPr>
          <w:shd w:val="clear" w:color="auto" w:fill="FFFFFF"/>
        </w:rPr>
      </w:pPr>
      <w:r w:rsidRPr="00655A7D">
        <w:rPr>
          <w:shd w:val="clear" w:color="auto" w:fill="FFFFFF"/>
        </w:rPr>
        <w:t>Профессионализм классного руководителя: компетентностный подход.</w:t>
      </w:r>
    </w:p>
    <w:p w:rsidR="00D35B84" w:rsidRPr="00655A7D" w:rsidRDefault="00D35B84" w:rsidP="00445E45">
      <w:pPr>
        <w:pStyle w:val="a3"/>
        <w:numPr>
          <w:ilvl w:val="0"/>
          <w:numId w:val="1"/>
        </w:numPr>
        <w:spacing w:after="0" w:line="240" w:lineRule="auto"/>
        <w:ind w:left="567" w:hanging="283"/>
        <w:rPr>
          <w:shd w:val="clear" w:color="auto" w:fill="FFFFFF"/>
        </w:rPr>
      </w:pPr>
      <w:r w:rsidRPr="00655A7D">
        <w:rPr>
          <w:shd w:val="clear" w:color="auto" w:fill="FFFFFF"/>
        </w:rPr>
        <w:t>Резервы культуры педагогического коллектива для становления воспитательной системы школы 21 века.</w:t>
      </w:r>
    </w:p>
    <w:p w:rsidR="00445E45" w:rsidRDefault="00445E45" w:rsidP="002237FF">
      <w:pPr>
        <w:spacing w:after="0" w:line="240" w:lineRule="auto"/>
        <w:rPr>
          <w:b/>
          <w:i/>
        </w:rPr>
      </w:pPr>
    </w:p>
    <w:p w:rsidR="00445E45" w:rsidRPr="00445E45" w:rsidRDefault="00445E45" w:rsidP="00445E45">
      <w:pPr>
        <w:pStyle w:val="a3"/>
        <w:numPr>
          <w:ilvl w:val="0"/>
          <w:numId w:val="20"/>
        </w:numPr>
        <w:spacing w:after="0" w:line="240" w:lineRule="auto"/>
        <w:jc w:val="center"/>
        <w:rPr>
          <w:b/>
        </w:rPr>
      </w:pPr>
      <w:r w:rsidRPr="00445E45">
        <w:rPr>
          <w:b/>
        </w:rPr>
        <w:t>Регистрация и условия участия в конференции</w:t>
      </w:r>
    </w:p>
    <w:p w:rsidR="00445E45" w:rsidRDefault="00445E45" w:rsidP="00445E45">
      <w:pPr>
        <w:spacing w:after="0" w:line="240" w:lineRule="auto"/>
        <w:jc w:val="both"/>
        <w:rPr>
          <w:shd w:val="clear" w:color="auto" w:fill="FFFFFF"/>
        </w:rPr>
      </w:pPr>
      <w:r w:rsidRPr="00445E45">
        <w:rPr>
          <w:b/>
          <w:i/>
          <w:shd w:val="clear" w:color="auto" w:fill="FFFFFF"/>
        </w:rPr>
        <w:t>Регистрация</w:t>
      </w:r>
      <w:r w:rsidRPr="00445E45">
        <w:rPr>
          <w:b/>
          <w:shd w:val="clear" w:color="auto" w:fill="FFFFFF"/>
        </w:rPr>
        <w:t xml:space="preserve"> </w:t>
      </w:r>
      <w:r w:rsidRPr="00655A7D">
        <w:rPr>
          <w:shd w:val="clear" w:color="auto" w:fill="FFFFFF"/>
        </w:rPr>
        <w:t xml:space="preserve">на мероприятие ведется на официальном сайте МБУ МЦ </w:t>
      </w:r>
      <w:hyperlink r:id="rId6" w:history="1">
        <w:r w:rsidRPr="00655A7D">
          <w:rPr>
            <w:rStyle w:val="a6"/>
            <w:shd w:val="clear" w:color="auto" w:fill="FFFFFF"/>
          </w:rPr>
          <w:t>http://gmc.ivedu.ru/</w:t>
        </w:r>
      </w:hyperlink>
    </w:p>
    <w:p w:rsidR="00C913DA" w:rsidRPr="00655A7D" w:rsidRDefault="00C913DA" w:rsidP="002237FF">
      <w:pPr>
        <w:spacing w:after="0" w:line="240" w:lineRule="auto"/>
        <w:rPr>
          <w:shd w:val="clear" w:color="auto" w:fill="FFFFFF"/>
        </w:rPr>
      </w:pPr>
      <w:r w:rsidRPr="00655A7D">
        <w:rPr>
          <w:b/>
          <w:i/>
        </w:rPr>
        <w:t>Порядок предоставления материалов для участия в конференции</w:t>
      </w:r>
      <w:r w:rsidR="00445E45">
        <w:rPr>
          <w:b/>
          <w:i/>
        </w:rPr>
        <w:t>.</w:t>
      </w:r>
    </w:p>
    <w:p w:rsidR="00C913DA" w:rsidRPr="00655A7D" w:rsidRDefault="00C913DA" w:rsidP="002237FF">
      <w:pPr>
        <w:pStyle w:val="a3"/>
        <w:spacing w:after="0" w:line="240" w:lineRule="auto"/>
        <w:ind w:left="0"/>
        <w:jc w:val="both"/>
      </w:pPr>
      <w:r w:rsidRPr="00655A7D">
        <w:t>Для участия в конференции</w:t>
      </w:r>
      <w:r w:rsidR="00E56FCD" w:rsidRPr="00655A7D">
        <w:t xml:space="preserve"> выступающим </w:t>
      </w:r>
      <w:r w:rsidRPr="00655A7D">
        <w:t xml:space="preserve">необходимо до </w:t>
      </w:r>
      <w:r w:rsidR="00E56FCD" w:rsidRPr="00655A7D">
        <w:rPr>
          <w:b/>
        </w:rPr>
        <w:t xml:space="preserve">5 </w:t>
      </w:r>
      <w:r w:rsidRPr="00655A7D">
        <w:rPr>
          <w:b/>
        </w:rPr>
        <w:t xml:space="preserve">марта 2021 г. </w:t>
      </w:r>
      <w:r w:rsidRPr="00655A7D">
        <w:t xml:space="preserve">зарегистрировать заявку на сайте конференции по адресу </w:t>
      </w:r>
      <w:hyperlink r:id="rId7" w:history="1">
        <w:r w:rsidR="00E56FCD" w:rsidRPr="00655A7D">
          <w:rPr>
            <w:rStyle w:val="a6"/>
          </w:rPr>
          <w:t>http://gmc.ivedu.ru/seminar/</w:t>
        </w:r>
      </w:hyperlink>
    </w:p>
    <w:p w:rsidR="00E56FCD" w:rsidRPr="00655A7D" w:rsidRDefault="00C913DA" w:rsidP="002237FF">
      <w:pPr>
        <w:spacing w:after="0" w:line="240" w:lineRule="auto"/>
        <w:jc w:val="both"/>
        <w:rPr>
          <w:rStyle w:val="a6"/>
        </w:rPr>
      </w:pPr>
      <w:r w:rsidRPr="00655A7D">
        <w:t xml:space="preserve">Статьи для печати принимаются до </w:t>
      </w:r>
      <w:r w:rsidR="00445E45" w:rsidRPr="00445E45">
        <w:rPr>
          <w:b/>
        </w:rPr>
        <w:t>12 апреля</w:t>
      </w:r>
      <w:r w:rsidRPr="00445E45">
        <w:rPr>
          <w:b/>
        </w:rPr>
        <w:t xml:space="preserve"> 2021 г</w:t>
      </w:r>
      <w:r w:rsidRPr="00655A7D">
        <w:t xml:space="preserve">. на </w:t>
      </w:r>
      <w:r w:rsidRPr="00655A7D">
        <w:rPr>
          <w:lang w:val="en-US"/>
        </w:rPr>
        <w:t>e</w:t>
      </w:r>
      <w:r w:rsidRPr="00655A7D">
        <w:t>-</w:t>
      </w:r>
      <w:r w:rsidRPr="00655A7D">
        <w:rPr>
          <w:lang w:val="en-US"/>
        </w:rPr>
        <w:t>mail</w:t>
      </w:r>
      <w:r w:rsidRPr="00655A7D">
        <w:t xml:space="preserve">: </w:t>
      </w:r>
      <w:r w:rsidR="00E56FCD" w:rsidRPr="00655A7D">
        <w:rPr>
          <w:rStyle w:val="a6"/>
        </w:rPr>
        <w:t>intech@gmc.ivedu.ru</w:t>
      </w:r>
      <w:r w:rsidR="001F0AB1">
        <w:rPr>
          <w:rStyle w:val="a6"/>
        </w:rPr>
        <w:t>.</w:t>
      </w:r>
    </w:p>
    <w:p w:rsidR="00C913DA" w:rsidRPr="00655A7D" w:rsidRDefault="00C913DA" w:rsidP="002237FF">
      <w:pPr>
        <w:spacing w:after="0" w:line="240" w:lineRule="auto"/>
        <w:jc w:val="both"/>
      </w:pPr>
      <w:r w:rsidRPr="00655A7D">
        <w:t xml:space="preserve">Название файла делается по фамилии автора (например, </w:t>
      </w:r>
      <w:proofErr w:type="spellStart"/>
      <w:r w:rsidRPr="00655A7D">
        <w:t>Иванов_статья</w:t>
      </w:r>
      <w:proofErr w:type="spellEnd"/>
      <w:r w:rsidRPr="00655A7D">
        <w:t>.</w:t>
      </w:r>
      <w:r w:rsidRPr="00655A7D">
        <w:rPr>
          <w:lang w:val="en-US"/>
        </w:rPr>
        <w:t>doc</w:t>
      </w:r>
      <w:r w:rsidRPr="00655A7D">
        <w:t>.).</w:t>
      </w:r>
    </w:p>
    <w:p w:rsidR="00E56FCD" w:rsidRPr="00655A7D" w:rsidRDefault="00E56FCD" w:rsidP="002237FF">
      <w:pPr>
        <w:pStyle w:val="a3"/>
        <w:spacing w:after="0" w:line="240" w:lineRule="auto"/>
        <w:ind w:left="0"/>
        <w:jc w:val="both"/>
      </w:pPr>
      <w:r w:rsidRPr="00655A7D">
        <w:t>Организаторы мероприятия оставляют за собой право отказать в выступлении или публикации если тематика не соответствует проблемному полю конференции.</w:t>
      </w:r>
    </w:p>
    <w:p w:rsidR="001F0AB1" w:rsidRDefault="001F0AB1" w:rsidP="002237FF">
      <w:pPr>
        <w:pStyle w:val="a3"/>
        <w:spacing w:after="0" w:line="240" w:lineRule="auto"/>
        <w:ind w:left="0"/>
        <w:jc w:val="both"/>
      </w:pPr>
    </w:p>
    <w:p w:rsidR="00BA7BBB" w:rsidRPr="00445E45" w:rsidRDefault="00BA7BBB" w:rsidP="00445E45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b/>
        </w:rPr>
      </w:pPr>
      <w:r w:rsidRPr="00445E45">
        <w:rPr>
          <w:b/>
          <w:bCs/>
        </w:rPr>
        <w:t>Информация для авторов</w:t>
      </w:r>
      <w:r w:rsidRPr="00445E45">
        <w:rPr>
          <w:b/>
        </w:rPr>
        <w:t xml:space="preserve"> сборника</w:t>
      </w:r>
    </w:p>
    <w:p w:rsidR="00BA7BBB" w:rsidRPr="00655A7D" w:rsidRDefault="00BA7BBB" w:rsidP="002237FF">
      <w:pPr>
        <w:spacing w:after="0" w:line="240" w:lineRule="auto"/>
        <w:jc w:val="both"/>
        <w:rPr>
          <w:rFonts w:eastAsia="Times New Roman"/>
          <w:lang w:eastAsia="ru-RU"/>
        </w:rPr>
      </w:pPr>
      <w:r w:rsidRPr="00655A7D">
        <w:rPr>
          <w:rFonts w:eastAsia="Times New Roman"/>
          <w:bCs/>
          <w:lang w:eastAsia="ru-RU"/>
        </w:rPr>
        <w:t>Для публикации статей необходимо прислать на электронный адрес</w:t>
      </w:r>
      <w:r w:rsidRPr="00655A7D">
        <w:rPr>
          <w:rFonts w:eastAsia="Times New Roman"/>
          <w:b/>
          <w:bCs/>
          <w:lang w:eastAsia="ru-RU"/>
        </w:rPr>
        <w:t xml:space="preserve"> </w:t>
      </w:r>
      <w:hyperlink r:id="rId8" w:history="1">
        <w:r w:rsidRPr="00655A7D">
          <w:rPr>
            <w:rFonts w:eastAsia="Times New Roman"/>
            <w:color w:val="0000FF"/>
            <w:u w:val="single"/>
            <w:lang w:val="en-US" w:eastAsia="ru-RU"/>
          </w:rPr>
          <w:t>innov</w:t>
        </w:r>
        <w:r w:rsidRPr="00655A7D">
          <w:rPr>
            <w:rFonts w:eastAsia="Times New Roman"/>
            <w:color w:val="0000FF"/>
            <w:u w:val="single"/>
            <w:lang w:eastAsia="ru-RU"/>
          </w:rPr>
          <w:t>@</w:t>
        </w:r>
        <w:r w:rsidRPr="00655A7D">
          <w:rPr>
            <w:rFonts w:eastAsia="Times New Roman"/>
            <w:color w:val="0000FF"/>
            <w:u w:val="single"/>
            <w:lang w:val="en-US" w:eastAsia="ru-RU"/>
          </w:rPr>
          <w:t>gmc</w:t>
        </w:r>
        <w:r w:rsidRPr="00655A7D">
          <w:rPr>
            <w:rFonts w:eastAsia="Times New Roman"/>
            <w:color w:val="0000FF"/>
            <w:u w:val="single"/>
            <w:lang w:eastAsia="ru-RU"/>
          </w:rPr>
          <w:t>.</w:t>
        </w:r>
        <w:r w:rsidRPr="00655A7D">
          <w:rPr>
            <w:rFonts w:eastAsia="Times New Roman"/>
            <w:color w:val="0000FF"/>
            <w:u w:val="single"/>
            <w:lang w:val="en-US" w:eastAsia="ru-RU"/>
          </w:rPr>
          <w:t>ivedu</w:t>
        </w:r>
        <w:r w:rsidRPr="00655A7D">
          <w:rPr>
            <w:rFonts w:eastAsia="Times New Roman"/>
            <w:color w:val="0000FF"/>
            <w:u w:val="single"/>
            <w:lang w:eastAsia="ru-RU"/>
          </w:rPr>
          <w:t>.</w:t>
        </w:r>
        <w:proofErr w:type="spellStart"/>
        <w:r w:rsidRPr="00655A7D">
          <w:rPr>
            <w:rFonts w:eastAsia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55A7D">
        <w:rPr>
          <w:rFonts w:eastAsia="Times New Roman"/>
          <w:lang w:eastAsia="ru-RU"/>
        </w:rPr>
        <w:t xml:space="preserve"> текст публикации.</w:t>
      </w:r>
    </w:p>
    <w:p w:rsidR="00BA7BBB" w:rsidRPr="00655A7D" w:rsidRDefault="00BA7BBB" w:rsidP="002237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Lucida Sans Unicode"/>
          <w:iCs/>
          <w:color w:val="000000"/>
          <w:kern w:val="2"/>
        </w:rPr>
      </w:pPr>
      <w:r w:rsidRPr="00655A7D">
        <w:rPr>
          <w:rFonts w:eastAsia="Lucida Sans Unicode"/>
          <w:iCs/>
          <w:color w:val="000000"/>
          <w:kern w:val="2"/>
        </w:rPr>
        <w:t>Направляя рукопись в редакцию, автор статьи принимает личную ответственность за достоверность и оригинальность изложенной в работе информации и поручает редакции обнародовать сво</w:t>
      </w:r>
      <w:r w:rsidR="00445E45">
        <w:rPr>
          <w:rFonts w:eastAsia="Lucida Sans Unicode"/>
          <w:iCs/>
          <w:color w:val="000000"/>
          <w:kern w:val="2"/>
        </w:rPr>
        <w:t>й опыт</w:t>
      </w:r>
      <w:r w:rsidRPr="00655A7D">
        <w:rPr>
          <w:rFonts w:eastAsia="Lucida Sans Unicode"/>
          <w:iCs/>
          <w:color w:val="000000"/>
          <w:kern w:val="2"/>
        </w:rPr>
        <w:t>.</w:t>
      </w:r>
    </w:p>
    <w:p w:rsidR="00BA7BBB" w:rsidRPr="00655A7D" w:rsidRDefault="00BA7BBB" w:rsidP="002237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Lucida Sans Unicode"/>
          <w:color w:val="000000"/>
          <w:kern w:val="2"/>
        </w:rPr>
      </w:pPr>
      <w:r w:rsidRPr="00655A7D">
        <w:rPr>
          <w:rFonts w:eastAsia="Lucida Sans Unicode"/>
          <w:color w:val="000000"/>
          <w:kern w:val="2"/>
        </w:rPr>
        <w:t xml:space="preserve">Представляя текст статьи для публикации в сборнике материалов конференции, </w:t>
      </w:r>
      <w:r w:rsidRPr="00655A7D">
        <w:rPr>
          <w:rFonts w:eastAsia="Lucida Sans Unicode"/>
          <w:b/>
          <w:color w:val="000000"/>
          <w:kern w:val="2"/>
        </w:rPr>
        <w:t>автор гарантирует:</w:t>
      </w:r>
    </w:p>
    <w:p w:rsidR="00BA7BBB" w:rsidRPr="00655A7D" w:rsidRDefault="00BA7BBB" w:rsidP="002237F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/>
          <w:color w:val="000000"/>
        </w:rPr>
      </w:pPr>
      <w:r w:rsidRPr="00655A7D">
        <w:rPr>
          <w:rFonts w:eastAsia="Calibri"/>
          <w:color w:val="000000"/>
        </w:rPr>
        <w:t>правильность всех сведений о себе,</w:t>
      </w:r>
    </w:p>
    <w:p w:rsidR="00BA7BBB" w:rsidRPr="00655A7D" w:rsidRDefault="00BA7BBB" w:rsidP="002237F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/>
          <w:color w:val="000000"/>
        </w:rPr>
      </w:pPr>
      <w:r w:rsidRPr="00655A7D">
        <w:rPr>
          <w:rFonts w:eastAsia="Calibri"/>
          <w:color w:val="000000"/>
        </w:rPr>
        <w:t>отсутствие плагиата (</w:t>
      </w:r>
      <w:r w:rsidRPr="00655A7D">
        <w:rPr>
          <w:rFonts w:eastAsia="Calibri"/>
          <w:iCs/>
          <w:color w:val="000000"/>
        </w:rPr>
        <w:t>Плагиатом считается умышленное присвоение авторства чужого произведения науки, чужих мыслей или изобретения. Плагиат является нарушением авторско-правового и патентного законодательства и в качестве такового влечет юридическую ответственность автора</w:t>
      </w:r>
      <w:r w:rsidRPr="00655A7D">
        <w:rPr>
          <w:rFonts w:eastAsia="Calibri"/>
          <w:color w:val="000000"/>
        </w:rPr>
        <w:t>) и других форм неправомерного заимствования в статье,</w:t>
      </w:r>
    </w:p>
    <w:p w:rsidR="00BA7BBB" w:rsidRPr="00655A7D" w:rsidRDefault="00BA7BBB" w:rsidP="002237F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/>
          <w:color w:val="000000"/>
        </w:rPr>
      </w:pPr>
      <w:r w:rsidRPr="00655A7D">
        <w:rPr>
          <w:rFonts w:eastAsia="Calibri"/>
          <w:color w:val="000000"/>
        </w:rPr>
        <w:t>надлежащее оформление всех заимствований из текстов других авторов (цитат), таблиц, схем, иллюстраций.</w:t>
      </w:r>
    </w:p>
    <w:p w:rsidR="00BA7BBB" w:rsidRDefault="00BA7BBB" w:rsidP="002237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Lucida Sans Unicode"/>
          <w:iCs/>
          <w:color w:val="000000"/>
          <w:kern w:val="2"/>
        </w:rPr>
      </w:pPr>
      <w:r w:rsidRPr="00655A7D">
        <w:rPr>
          <w:rFonts w:eastAsia="Lucida Sans Unicode"/>
          <w:color w:val="000000"/>
          <w:kern w:val="2"/>
        </w:rPr>
        <w:t xml:space="preserve">Авторы опубликованных материалов несут </w:t>
      </w:r>
      <w:r w:rsidRPr="00655A7D">
        <w:rPr>
          <w:rFonts w:eastAsia="Lucida Sans Unicode"/>
          <w:b/>
          <w:color w:val="000000"/>
          <w:kern w:val="2"/>
        </w:rPr>
        <w:t>ответственность за точность</w:t>
      </w:r>
      <w:r w:rsidRPr="00655A7D">
        <w:rPr>
          <w:rFonts w:eastAsia="Lucida Sans Unicode"/>
          <w:color w:val="000000"/>
          <w:kern w:val="2"/>
        </w:rPr>
        <w:t xml:space="preserve"> приведенных фактов, цитат, статистических данных и прочих сведений и гарантируют </w:t>
      </w:r>
      <w:r w:rsidRPr="00655A7D">
        <w:rPr>
          <w:rFonts w:eastAsia="Lucida Sans Unicode"/>
          <w:iCs/>
          <w:color w:val="000000"/>
          <w:kern w:val="2"/>
        </w:rPr>
        <w:t xml:space="preserve">наличие исключительных прав на использование переданного редакции материала. В случае нарушения данной гарантии и предъявления в связи с этим претензий к редакции автор самостоятельно и </w:t>
      </w:r>
      <w:r w:rsidRPr="00655A7D">
        <w:rPr>
          <w:rFonts w:eastAsia="Lucida Sans Unicode"/>
          <w:iCs/>
          <w:color w:val="000000"/>
          <w:kern w:val="2"/>
          <w:u w:val="single"/>
        </w:rPr>
        <w:t>за свой счет</w:t>
      </w:r>
      <w:r w:rsidRPr="00655A7D">
        <w:rPr>
          <w:rFonts w:eastAsia="Lucida Sans Unicode"/>
          <w:iCs/>
          <w:color w:val="000000"/>
          <w:kern w:val="2"/>
        </w:rPr>
        <w:t xml:space="preserve"> обязуется урегулировать все претензии.</w:t>
      </w:r>
    </w:p>
    <w:p w:rsidR="00445E45" w:rsidRPr="00655A7D" w:rsidRDefault="00445E45" w:rsidP="00445E45">
      <w:pPr>
        <w:spacing w:after="0" w:line="240" w:lineRule="auto"/>
        <w:jc w:val="both"/>
        <w:rPr>
          <w:rFonts w:eastAsia="Lucida Sans Unicode"/>
          <w:color w:val="000000"/>
          <w:kern w:val="2"/>
        </w:rPr>
      </w:pPr>
      <w:r w:rsidRPr="00655A7D">
        <w:rPr>
          <w:rFonts w:eastAsia="Calibri"/>
        </w:rPr>
        <w:t xml:space="preserve">Все статьи, присланные на конференцию, проходят обязательную проверку в программе </w:t>
      </w:r>
      <w:proofErr w:type="spellStart"/>
      <w:r w:rsidRPr="00655A7D">
        <w:rPr>
          <w:rFonts w:eastAsia="Calibri"/>
        </w:rPr>
        <w:t>антиплагиат</w:t>
      </w:r>
      <w:proofErr w:type="spellEnd"/>
      <w:r w:rsidRPr="00655A7D">
        <w:rPr>
          <w:rFonts w:eastAsia="Calibri"/>
        </w:rPr>
        <w:t xml:space="preserve"> (разрешенный процент заимствования не более 25 %).</w:t>
      </w:r>
    </w:p>
    <w:p w:rsidR="00BA7BBB" w:rsidRPr="00655A7D" w:rsidRDefault="00BA7BBB" w:rsidP="002237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Lucida Sans Unicode"/>
          <w:iCs/>
          <w:color w:val="000000"/>
          <w:kern w:val="2"/>
        </w:rPr>
      </w:pPr>
      <w:r w:rsidRPr="00655A7D">
        <w:rPr>
          <w:rFonts w:eastAsia="Lucida Sans Unicode"/>
          <w:color w:val="000000"/>
          <w:kern w:val="2"/>
        </w:rPr>
        <w:t xml:space="preserve">То есть </w:t>
      </w:r>
      <w:r w:rsidRPr="00655A7D">
        <w:rPr>
          <w:rFonts w:eastAsia="Lucida Sans Unicode"/>
          <w:b/>
          <w:i/>
          <w:iCs/>
          <w:color w:val="000000"/>
          <w:kern w:val="2"/>
        </w:rPr>
        <w:t>редакция не несет ответственности не только за достоверность информации, приводимой авторами, но и за нарушение автором гарантий</w:t>
      </w:r>
      <w:r w:rsidRPr="00655A7D">
        <w:rPr>
          <w:rFonts w:eastAsia="Lucida Sans Unicode"/>
          <w:iCs/>
          <w:color w:val="000000"/>
          <w:kern w:val="2"/>
        </w:rPr>
        <w:t>.</w:t>
      </w:r>
    </w:p>
    <w:p w:rsidR="00BA7BBB" w:rsidRPr="00655A7D" w:rsidRDefault="00BA7BBB" w:rsidP="002237FF">
      <w:pPr>
        <w:spacing w:after="0" w:line="240" w:lineRule="auto"/>
        <w:jc w:val="both"/>
        <w:rPr>
          <w:rFonts w:eastAsia="Times New Roman"/>
          <w:lang w:eastAsia="ru-RU"/>
        </w:rPr>
      </w:pPr>
      <w:r w:rsidRPr="00655A7D">
        <w:rPr>
          <w:rFonts w:eastAsia="Times New Roman"/>
          <w:b/>
          <w:bCs/>
          <w:lang w:eastAsia="ru-RU"/>
        </w:rPr>
        <w:t xml:space="preserve">Требования к оформлению статьи </w:t>
      </w:r>
    </w:p>
    <w:p w:rsidR="00BA7BBB" w:rsidRPr="00655A7D" w:rsidRDefault="00BA7BBB" w:rsidP="002237FF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eastAsia="Times New Roman"/>
          <w:b/>
          <w:bCs/>
          <w:lang w:eastAsia="ru-RU"/>
        </w:rPr>
      </w:pPr>
      <w:r w:rsidRPr="00655A7D">
        <w:rPr>
          <w:rFonts w:eastAsia="Times New Roman"/>
          <w:lang w:eastAsia="ru-RU"/>
        </w:rPr>
        <w:t>Объем статьи 3-8 страниц.</w:t>
      </w:r>
    </w:p>
    <w:p w:rsidR="00BA7BBB" w:rsidRPr="00655A7D" w:rsidRDefault="00BA7BBB" w:rsidP="002237FF">
      <w:pPr>
        <w:tabs>
          <w:tab w:val="left" w:pos="567"/>
        </w:tabs>
        <w:spacing w:after="0" w:line="240" w:lineRule="auto"/>
        <w:rPr>
          <w:rFonts w:eastAsia="Times New Roman"/>
          <w:lang w:eastAsia="ru-RU"/>
        </w:rPr>
      </w:pPr>
      <w:r w:rsidRPr="00655A7D">
        <w:rPr>
          <w:rFonts w:eastAsia="Times New Roman"/>
          <w:lang w:eastAsia="ru-RU"/>
        </w:rPr>
        <w:t>Формат страницы – А 4.</w:t>
      </w:r>
    </w:p>
    <w:p w:rsidR="00BA7BBB" w:rsidRPr="00655A7D" w:rsidRDefault="00BA7BBB" w:rsidP="002237FF">
      <w:pPr>
        <w:tabs>
          <w:tab w:val="left" w:pos="567"/>
        </w:tabs>
        <w:spacing w:after="0" w:line="240" w:lineRule="auto"/>
        <w:rPr>
          <w:rFonts w:eastAsia="Times New Roman"/>
          <w:lang w:eastAsia="ru-RU"/>
        </w:rPr>
      </w:pPr>
      <w:r w:rsidRPr="00655A7D">
        <w:rPr>
          <w:rFonts w:eastAsia="Times New Roman"/>
          <w:lang w:eastAsia="ru-RU"/>
        </w:rPr>
        <w:t>Межстрочный интервал -1.</w:t>
      </w:r>
    </w:p>
    <w:p w:rsidR="00BA7BBB" w:rsidRPr="00655A7D" w:rsidRDefault="00BA7BBB" w:rsidP="002237FF">
      <w:pPr>
        <w:tabs>
          <w:tab w:val="left" w:pos="567"/>
        </w:tabs>
        <w:spacing w:after="0" w:line="240" w:lineRule="auto"/>
        <w:rPr>
          <w:rFonts w:eastAsia="Times New Roman"/>
          <w:lang w:eastAsia="ru-RU"/>
        </w:rPr>
      </w:pPr>
      <w:r w:rsidRPr="00655A7D">
        <w:rPr>
          <w:rFonts w:eastAsia="Times New Roman"/>
          <w:lang w:eastAsia="ru-RU"/>
        </w:rPr>
        <w:t>Поля со всех сторон 1,5 см.</w:t>
      </w:r>
    </w:p>
    <w:p w:rsidR="00BA7BBB" w:rsidRPr="00655A7D" w:rsidRDefault="00BA7BBB" w:rsidP="002237FF">
      <w:pPr>
        <w:tabs>
          <w:tab w:val="left" w:pos="567"/>
        </w:tabs>
        <w:spacing w:after="0" w:line="240" w:lineRule="auto"/>
        <w:rPr>
          <w:rFonts w:eastAsia="Times New Roman"/>
          <w:lang w:eastAsia="ru-RU"/>
        </w:rPr>
      </w:pPr>
      <w:r w:rsidRPr="00655A7D">
        <w:rPr>
          <w:rFonts w:eastAsia="Times New Roman"/>
          <w:lang w:eastAsia="ru-RU"/>
        </w:rPr>
        <w:t>Отступ (абзац) – 1,25.</w:t>
      </w:r>
    </w:p>
    <w:p w:rsidR="00BA7BBB" w:rsidRPr="00655A7D" w:rsidRDefault="00BA7BBB" w:rsidP="002237FF">
      <w:pPr>
        <w:tabs>
          <w:tab w:val="left" w:pos="567"/>
        </w:tabs>
        <w:spacing w:after="0" w:line="240" w:lineRule="auto"/>
        <w:rPr>
          <w:rFonts w:eastAsia="Times New Roman"/>
          <w:lang w:eastAsia="ru-RU"/>
        </w:rPr>
      </w:pPr>
      <w:r w:rsidRPr="00655A7D">
        <w:rPr>
          <w:rFonts w:eastAsia="Times New Roman"/>
          <w:lang w:eastAsia="ru-RU"/>
        </w:rPr>
        <w:t>Выравнивание - по ширине.</w:t>
      </w:r>
    </w:p>
    <w:p w:rsidR="00BA7BBB" w:rsidRPr="00655A7D" w:rsidRDefault="00BA7BBB" w:rsidP="002237FF">
      <w:pPr>
        <w:tabs>
          <w:tab w:val="left" w:pos="567"/>
        </w:tabs>
        <w:spacing w:after="0" w:line="240" w:lineRule="auto"/>
        <w:jc w:val="both"/>
        <w:rPr>
          <w:rFonts w:eastAsia="Times New Roman"/>
          <w:lang w:eastAsia="ru-RU"/>
        </w:rPr>
      </w:pPr>
      <w:r w:rsidRPr="00655A7D">
        <w:rPr>
          <w:rFonts w:eastAsia="Times New Roman"/>
          <w:lang w:eastAsia="ru-RU"/>
        </w:rPr>
        <w:t>Автоматическая расстановка переносов, запрет висячих строк.</w:t>
      </w:r>
    </w:p>
    <w:p w:rsidR="00BA7BBB" w:rsidRPr="00655A7D" w:rsidRDefault="00BA7BBB" w:rsidP="002237FF">
      <w:pPr>
        <w:tabs>
          <w:tab w:val="left" w:pos="567"/>
        </w:tabs>
        <w:spacing w:after="0" w:line="240" w:lineRule="auto"/>
        <w:rPr>
          <w:rFonts w:eastAsia="Times New Roman"/>
          <w:lang w:val="en-US" w:eastAsia="ru-RU"/>
        </w:rPr>
      </w:pPr>
      <w:r w:rsidRPr="00655A7D">
        <w:rPr>
          <w:rFonts w:eastAsia="Times New Roman"/>
          <w:lang w:eastAsia="ru-RU"/>
        </w:rPr>
        <w:t>Текст</w:t>
      </w:r>
      <w:r w:rsidRPr="00655A7D">
        <w:rPr>
          <w:rFonts w:eastAsia="Times New Roman"/>
          <w:lang w:val="en-US" w:eastAsia="ru-RU"/>
        </w:rPr>
        <w:t xml:space="preserve"> </w:t>
      </w:r>
      <w:r w:rsidRPr="00655A7D">
        <w:rPr>
          <w:rFonts w:eastAsia="Times New Roman"/>
          <w:lang w:eastAsia="ru-RU"/>
        </w:rPr>
        <w:t>статьи</w:t>
      </w:r>
      <w:r w:rsidRPr="00655A7D">
        <w:rPr>
          <w:rFonts w:eastAsia="Times New Roman"/>
          <w:lang w:val="en-US" w:eastAsia="ru-RU"/>
        </w:rPr>
        <w:t xml:space="preserve"> – 14 </w:t>
      </w:r>
      <w:r w:rsidRPr="00655A7D">
        <w:rPr>
          <w:rFonts w:eastAsia="Times New Roman"/>
          <w:lang w:eastAsia="ru-RU"/>
        </w:rPr>
        <w:t>кегль</w:t>
      </w:r>
      <w:r w:rsidRPr="00655A7D">
        <w:rPr>
          <w:rFonts w:eastAsia="Times New Roman"/>
          <w:lang w:val="en-US" w:eastAsia="ru-RU"/>
        </w:rPr>
        <w:t>, Times New Roman.</w:t>
      </w:r>
    </w:p>
    <w:p w:rsidR="00BA7BBB" w:rsidRPr="00655A7D" w:rsidRDefault="00BA7BBB" w:rsidP="002237FF">
      <w:pPr>
        <w:tabs>
          <w:tab w:val="left" w:pos="567"/>
        </w:tabs>
        <w:spacing w:after="0" w:line="240" w:lineRule="auto"/>
        <w:jc w:val="both"/>
        <w:rPr>
          <w:rFonts w:eastAsia="Times New Roman"/>
          <w:lang w:eastAsia="ru-RU"/>
        </w:rPr>
      </w:pPr>
      <w:r w:rsidRPr="00655A7D">
        <w:rPr>
          <w:rFonts w:eastAsia="Times New Roman"/>
          <w:lang w:eastAsia="ru-RU"/>
        </w:rPr>
        <w:t>Заголовок – кегль 16, жирный, все прописные, выравнивание по центру.</w:t>
      </w:r>
    </w:p>
    <w:p w:rsidR="00BA7BBB" w:rsidRPr="00655A7D" w:rsidRDefault="00BA7BBB" w:rsidP="002237FF">
      <w:pPr>
        <w:tabs>
          <w:tab w:val="left" w:pos="567"/>
        </w:tabs>
        <w:spacing w:after="0" w:line="240" w:lineRule="auto"/>
        <w:jc w:val="both"/>
        <w:rPr>
          <w:rFonts w:eastAsia="Times New Roman"/>
          <w:lang w:eastAsia="ru-RU"/>
        </w:rPr>
      </w:pPr>
      <w:r w:rsidRPr="00655A7D">
        <w:rPr>
          <w:rFonts w:eastAsia="Times New Roman"/>
          <w:lang w:eastAsia="ru-RU"/>
        </w:rPr>
        <w:lastRenderedPageBreak/>
        <w:t>Сведения об авторе – кегль 14, курсив, выравнивание по правому краю.</w:t>
      </w:r>
    </w:p>
    <w:p w:rsidR="00BA7BBB" w:rsidRPr="00655A7D" w:rsidRDefault="00BA7BBB" w:rsidP="002237FF">
      <w:pPr>
        <w:tabs>
          <w:tab w:val="left" w:pos="567"/>
        </w:tabs>
        <w:spacing w:after="0" w:line="240" w:lineRule="auto"/>
        <w:jc w:val="both"/>
        <w:rPr>
          <w:rFonts w:eastAsia="Times New Roman"/>
          <w:lang w:eastAsia="ru-RU"/>
        </w:rPr>
      </w:pPr>
      <w:r w:rsidRPr="00655A7D">
        <w:rPr>
          <w:rFonts w:eastAsia="Times New Roman"/>
          <w:lang w:eastAsia="ru-RU"/>
        </w:rPr>
        <w:t>Нумерация страниц не производится.</w:t>
      </w:r>
    </w:p>
    <w:p w:rsidR="00BA7BBB" w:rsidRPr="00655A7D" w:rsidRDefault="00BA7BBB" w:rsidP="002237FF">
      <w:pPr>
        <w:tabs>
          <w:tab w:val="left" w:pos="567"/>
        </w:tabs>
        <w:spacing w:after="0" w:line="240" w:lineRule="auto"/>
        <w:jc w:val="both"/>
        <w:rPr>
          <w:rFonts w:eastAsia="Times New Roman"/>
          <w:lang w:eastAsia="ru-RU"/>
        </w:rPr>
      </w:pPr>
      <w:r w:rsidRPr="00655A7D">
        <w:rPr>
          <w:rFonts w:eastAsia="Calibri"/>
          <w:bCs/>
          <w:color w:val="000000"/>
          <w:lang w:eastAsia="ru-RU"/>
        </w:rPr>
        <w:t>Использование</w:t>
      </w:r>
      <w:r w:rsidRPr="00655A7D">
        <w:rPr>
          <w:rFonts w:eastAsia="Times New Roman"/>
          <w:lang w:eastAsia="ru-RU"/>
        </w:rPr>
        <w:t xml:space="preserve"> автоматических постраничных ссылок не допускается.</w:t>
      </w:r>
    </w:p>
    <w:p w:rsidR="00BA7BBB" w:rsidRPr="00655A7D" w:rsidRDefault="00BA7BBB" w:rsidP="002237FF">
      <w:pPr>
        <w:tabs>
          <w:tab w:val="left" w:pos="567"/>
        </w:tabs>
        <w:spacing w:after="0" w:line="240" w:lineRule="auto"/>
        <w:jc w:val="both"/>
        <w:rPr>
          <w:rFonts w:eastAsia="Times New Roman"/>
          <w:lang w:eastAsia="ru-RU"/>
        </w:rPr>
      </w:pPr>
      <w:r w:rsidRPr="00655A7D">
        <w:rPr>
          <w:rFonts w:eastAsia="Calibri"/>
          <w:bCs/>
          <w:color w:val="000000"/>
          <w:lang w:eastAsia="ru-RU"/>
        </w:rPr>
        <w:t>Не допускается использование таблиц с альбомной ориентацией.</w:t>
      </w:r>
    </w:p>
    <w:p w:rsidR="00BA7BBB" w:rsidRPr="00655A7D" w:rsidRDefault="00BA7BBB" w:rsidP="002237FF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/>
          <w:color w:val="000000"/>
        </w:rPr>
      </w:pPr>
      <w:r w:rsidRPr="00655A7D">
        <w:rPr>
          <w:rFonts w:eastAsia="Calibri"/>
          <w:bCs/>
          <w:color w:val="000000"/>
        </w:rPr>
        <w:t>В начале текста должны быть представлены.</w:t>
      </w:r>
    </w:p>
    <w:p w:rsidR="00BA7BBB" w:rsidRPr="00655A7D" w:rsidRDefault="00BA7BBB" w:rsidP="002237FF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/>
          <w:color w:val="000000"/>
        </w:rPr>
      </w:pPr>
      <w:r w:rsidRPr="00655A7D">
        <w:t>Название статьи.</w:t>
      </w:r>
    </w:p>
    <w:p w:rsidR="00BA7BBB" w:rsidRPr="00655A7D" w:rsidRDefault="00BA7BBB" w:rsidP="002237FF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/>
          <w:color w:val="000000"/>
        </w:rPr>
      </w:pPr>
      <w:r w:rsidRPr="00655A7D">
        <w:rPr>
          <w:rFonts w:eastAsia="Calibri"/>
          <w:bCs/>
          <w:color w:val="000000"/>
        </w:rPr>
        <w:t>Сведения об авторе/авторах</w:t>
      </w:r>
    </w:p>
    <w:p w:rsidR="00BA7BBB" w:rsidRPr="00655A7D" w:rsidRDefault="00BA7BBB" w:rsidP="002237FF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/>
        </w:rPr>
      </w:pPr>
      <w:r w:rsidRPr="00655A7D">
        <w:t>Фамилия Имя Отчество (полностью) автора/авторов.</w:t>
      </w:r>
    </w:p>
    <w:p w:rsidR="00BA7BBB" w:rsidRPr="00655A7D" w:rsidRDefault="00BA7BBB" w:rsidP="002237FF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</w:pPr>
      <w:r w:rsidRPr="00655A7D">
        <w:t>Ученая степень, ученое звание, почетное звание.</w:t>
      </w:r>
    </w:p>
    <w:p w:rsidR="00BA7BBB" w:rsidRPr="00655A7D" w:rsidRDefault="00BA7BBB" w:rsidP="002237FF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</w:pPr>
      <w:r w:rsidRPr="00655A7D">
        <w:t>Субъект РФ, город.</w:t>
      </w:r>
    </w:p>
    <w:p w:rsidR="00BA7BBB" w:rsidRPr="00655A7D" w:rsidRDefault="00BA7BBB" w:rsidP="002237FF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</w:pPr>
      <w:r w:rsidRPr="00655A7D">
        <w:t>Образовательное учреждение (полное название).</w:t>
      </w:r>
    </w:p>
    <w:p w:rsidR="00BA7BBB" w:rsidRPr="00655A7D" w:rsidRDefault="00BA7BBB" w:rsidP="002237FF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</w:pPr>
      <w:r w:rsidRPr="00655A7D">
        <w:t>Должность (полностью) с названием подразделения.</w:t>
      </w:r>
    </w:p>
    <w:p w:rsidR="00BA7BBB" w:rsidRPr="00655A7D" w:rsidRDefault="00BA7BBB" w:rsidP="002237FF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</w:pPr>
      <w:r w:rsidRPr="00655A7D">
        <w:t>Телефон мобильный.</w:t>
      </w:r>
    </w:p>
    <w:p w:rsidR="00BA7BBB" w:rsidRPr="00655A7D" w:rsidRDefault="00BA7BBB" w:rsidP="002237FF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</w:pPr>
      <w:r w:rsidRPr="00655A7D">
        <w:rPr>
          <w:lang w:val="en-US"/>
        </w:rPr>
        <w:t>E</w:t>
      </w:r>
      <w:r w:rsidRPr="00655A7D">
        <w:t>-</w:t>
      </w:r>
      <w:r w:rsidRPr="00655A7D">
        <w:rPr>
          <w:lang w:val="en-US"/>
        </w:rPr>
        <w:t>mail</w:t>
      </w:r>
      <w:r w:rsidRPr="00655A7D">
        <w:t>.</w:t>
      </w:r>
    </w:p>
    <w:p w:rsidR="00BA7BBB" w:rsidRPr="00655A7D" w:rsidRDefault="00BA7BBB" w:rsidP="002237FF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/>
          <w:color w:val="000000"/>
        </w:rPr>
      </w:pPr>
      <w:r w:rsidRPr="00655A7D">
        <w:t>Краткая аннотация (от 1 до 5 предложений).</w:t>
      </w:r>
    </w:p>
    <w:p w:rsidR="00BA7BBB" w:rsidRPr="00655A7D" w:rsidRDefault="00BA7BBB" w:rsidP="002237F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655A7D">
        <w:rPr>
          <w:rFonts w:eastAsia="Times New Roman"/>
          <w:lang w:eastAsia="ru-RU"/>
        </w:rPr>
        <w:t>Статьи публикуются в авторской редакции. Оргкомитет оставляет за собой право отклонения статей, не соответствующих тематике конференции и указанным выше требованиям. Присланные материалы не возвращаются и не рецензируются.</w:t>
      </w:r>
    </w:p>
    <w:p w:rsidR="00BA7BBB" w:rsidRDefault="00BA7BBB" w:rsidP="002237F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655A7D">
        <w:rPr>
          <w:rFonts w:eastAsia="Times New Roman"/>
          <w:lang w:eastAsia="ru-RU"/>
        </w:rPr>
        <w:t>Список литературы оформляется в соответствии с ГОСТом 7.0.5-2008 «Библиографическое описание документа. Общие требования и правила составления». Список литературы не является обязательным элементом текста. Его необходимость обусловливается наличием цитат или ссылок. Оформлять ссылки следует в виде указания в тексте в квадратных скобках на соответствующий источник списка литературы.</w:t>
      </w:r>
    </w:p>
    <w:p w:rsidR="001F0AB1" w:rsidRPr="00655A7D" w:rsidRDefault="001F0AB1" w:rsidP="002237FF">
      <w:pPr>
        <w:pStyle w:val="11"/>
        <w:tabs>
          <w:tab w:val="left" w:pos="709"/>
        </w:tabs>
        <w:ind w:left="0" w:firstLine="426"/>
        <w:rPr>
          <w:rFonts w:eastAsia="Calibri"/>
          <w:iCs/>
          <w:color w:val="000000"/>
          <w:sz w:val="24"/>
          <w:szCs w:val="24"/>
        </w:rPr>
      </w:pPr>
    </w:p>
    <w:p w:rsidR="00655A7D" w:rsidRPr="00655A7D" w:rsidRDefault="00655A7D" w:rsidP="001F0AB1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jc w:val="center"/>
        <w:rPr>
          <w:rFonts w:eastAsia="Calibri"/>
          <w:b/>
        </w:rPr>
      </w:pPr>
      <w:r w:rsidRPr="00655A7D">
        <w:rPr>
          <w:b/>
        </w:rPr>
        <w:t>Поощрение участникам конференции</w:t>
      </w:r>
    </w:p>
    <w:p w:rsidR="00655A7D" w:rsidRPr="00AC0DAF" w:rsidRDefault="00655A7D" w:rsidP="001F0AB1">
      <w:pPr>
        <w:tabs>
          <w:tab w:val="left" w:pos="426"/>
        </w:tabs>
        <w:spacing w:after="0" w:line="240" w:lineRule="auto"/>
        <w:ind w:firstLine="709"/>
      </w:pPr>
      <w:r w:rsidRPr="00AC0DAF">
        <w:t>Всем участникам конференции выдаются сертификаты участника Конференции.</w:t>
      </w:r>
    </w:p>
    <w:p w:rsidR="00655A7D" w:rsidRPr="00AC0DAF" w:rsidRDefault="00655A7D" w:rsidP="001F0AB1">
      <w:pPr>
        <w:tabs>
          <w:tab w:val="left" w:pos="426"/>
        </w:tabs>
        <w:spacing w:after="0" w:line="240" w:lineRule="auto"/>
        <w:ind w:firstLine="709"/>
      </w:pPr>
      <w:r w:rsidRPr="00AC0DAF">
        <w:t xml:space="preserve">Педагогам, подготовившим выступление на конференции, вручаются сертификаты о предоставлении опыта; </w:t>
      </w:r>
    </w:p>
    <w:p w:rsidR="00655A7D" w:rsidRPr="00AC0DAF" w:rsidRDefault="00655A7D" w:rsidP="001F0AB1">
      <w:pPr>
        <w:tabs>
          <w:tab w:val="left" w:pos="426"/>
        </w:tabs>
        <w:spacing w:after="0" w:line="240" w:lineRule="auto"/>
        <w:ind w:firstLine="709"/>
      </w:pPr>
      <w:r w:rsidRPr="00AC0DAF">
        <w:t>Благодарственные письма МБУ МЦ</w:t>
      </w:r>
    </w:p>
    <w:p w:rsidR="00655A7D" w:rsidRPr="00AC0DAF" w:rsidRDefault="00655A7D" w:rsidP="001F0AB1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jc w:val="both"/>
      </w:pPr>
      <w:r w:rsidRPr="00AC0DAF">
        <w:t>Образовательным организациям за организационно-методическое сопровождение;</w:t>
      </w:r>
    </w:p>
    <w:p w:rsidR="001F0AB1" w:rsidRPr="00AC0DAF" w:rsidRDefault="00655A7D" w:rsidP="003B1B88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jc w:val="both"/>
      </w:pPr>
      <w:r w:rsidRPr="00AC0DAF">
        <w:t>Научным руководителям конференции за научно-методическое сопровождение.</w:t>
      </w:r>
    </w:p>
    <w:p w:rsidR="001F0AB1" w:rsidRPr="00AC0DAF" w:rsidRDefault="001F0AB1" w:rsidP="001F0AB1">
      <w:pPr>
        <w:pStyle w:val="a3"/>
        <w:tabs>
          <w:tab w:val="left" w:pos="426"/>
        </w:tabs>
        <w:spacing w:after="0" w:line="240" w:lineRule="auto"/>
        <w:rPr>
          <w:b/>
        </w:rPr>
      </w:pPr>
    </w:p>
    <w:p w:rsidR="00655A7D" w:rsidRPr="00AC0DAF" w:rsidRDefault="00655A7D" w:rsidP="001F0AB1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jc w:val="center"/>
        <w:rPr>
          <w:b/>
        </w:rPr>
      </w:pPr>
      <w:r w:rsidRPr="00AC0DAF">
        <w:rPr>
          <w:b/>
        </w:rPr>
        <w:t>Документация конференции</w:t>
      </w:r>
    </w:p>
    <w:p w:rsidR="00655A7D" w:rsidRPr="00AC0DAF" w:rsidRDefault="00655A7D" w:rsidP="002237FF">
      <w:pPr>
        <w:spacing w:after="0" w:line="240" w:lineRule="auto"/>
        <w:ind w:firstLine="709"/>
      </w:pPr>
      <w:r w:rsidRPr="00AC0DAF">
        <w:rPr>
          <w:shd w:val="clear" w:color="auto" w:fill="FFFFFF"/>
        </w:rPr>
        <w:t xml:space="preserve">Документы Конференции </w:t>
      </w:r>
      <w:r w:rsidRPr="00AC0DAF">
        <w:t>хранятся в МБУ МЦ до конца календарного года. По истечении указанного срока документы подлежат уничтожению посредством измельчения с использованием специальной техники.</w:t>
      </w:r>
    </w:p>
    <w:p w:rsidR="001F0AB1" w:rsidRPr="00AC0DAF" w:rsidRDefault="001F0AB1" w:rsidP="002237FF">
      <w:pPr>
        <w:spacing w:after="0" w:line="240" w:lineRule="auto"/>
        <w:ind w:firstLine="709"/>
      </w:pPr>
    </w:p>
    <w:p w:rsidR="00655A7D" w:rsidRPr="00AC0DAF" w:rsidRDefault="00655A7D" w:rsidP="001F0AB1">
      <w:pPr>
        <w:pStyle w:val="a3"/>
        <w:numPr>
          <w:ilvl w:val="0"/>
          <w:numId w:val="22"/>
        </w:numPr>
        <w:spacing w:after="0" w:line="240" w:lineRule="auto"/>
        <w:jc w:val="center"/>
        <w:rPr>
          <w:b/>
        </w:rPr>
      </w:pPr>
      <w:r w:rsidRPr="00AC0DAF">
        <w:rPr>
          <w:b/>
        </w:rPr>
        <w:t>Финансирование Конференции</w:t>
      </w:r>
    </w:p>
    <w:p w:rsidR="00655A7D" w:rsidRPr="00AC0DAF" w:rsidRDefault="001F0AB1" w:rsidP="001F0AB1">
      <w:pPr>
        <w:spacing w:after="0" w:line="240" w:lineRule="auto"/>
        <w:ind w:firstLine="709"/>
        <w:jc w:val="both"/>
      </w:pPr>
      <w:r w:rsidRPr="00AC0DAF">
        <w:t>13</w:t>
      </w:r>
      <w:r w:rsidR="00655A7D" w:rsidRPr="00AC0DAF">
        <w:t>.1. Финансирование Конференции может осуществляется за счет трех источников: средств субсидии, выделяемой учреждению на иные цели для реализации соответствующего мероприятия целевой программы (аналитической подпрограммы, специальной подпрограммы и т.д.), средств субсидии на выполнение муниципального задания (в части подготовки мероприятия), средств от приносящей доход деятельности</w:t>
      </w:r>
      <w:r w:rsidR="00AC0DAF" w:rsidRPr="00AC0DAF">
        <w:t>.</w:t>
      </w:r>
    </w:p>
    <w:p w:rsidR="00655A7D" w:rsidRPr="00AC0DAF" w:rsidRDefault="001F0AB1" w:rsidP="002237FF">
      <w:pPr>
        <w:spacing w:after="0" w:line="240" w:lineRule="auto"/>
        <w:ind w:firstLine="709"/>
      </w:pPr>
      <w:r w:rsidRPr="00AC0DAF">
        <w:t>13</w:t>
      </w:r>
      <w:r w:rsidR="00655A7D" w:rsidRPr="00AC0DAF">
        <w:t>.2. Конкретный состав расходов на проведение Конференции определяются Организаторами Конференции и могут включать в себя:</w:t>
      </w:r>
    </w:p>
    <w:p w:rsidR="00655A7D" w:rsidRPr="00AC0DAF" w:rsidRDefault="00655A7D" w:rsidP="002237FF">
      <w:pPr>
        <w:pStyle w:val="a3"/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</w:pPr>
      <w:r w:rsidRPr="00AC0DAF">
        <w:t>оплата приглашенных (привлеченных) специалистов (в том числе и сотрудникам МБУ МЦ, если такая работа проводится за рамками должностных обязанностей) по договорам гражданско-правового характера;</w:t>
      </w:r>
    </w:p>
    <w:p w:rsidR="00EC2F85" w:rsidRPr="00EA0112" w:rsidRDefault="00655A7D" w:rsidP="00EA0112">
      <w:pPr>
        <w:pStyle w:val="a3"/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</w:pPr>
      <w:r w:rsidRPr="00AC0DAF">
        <w:t>приобретение канцелярских товаров, расходных материалов, комплектующих для компьютерной, организационной и офисной техники, обеспечивающих подг</w:t>
      </w:r>
      <w:r w:rsidR="00EA0112">
        <w:t>отовку и проведение Конференции</w:t>
      </w:r>
      <w:r w:rsidR="001F0AB1" w:rsidRPr="00EA0112">
        <w:rPr>
          <w:rStyle w:val="FontStyle64"/>
          <w:bCs/>
          <w:sz w:val="24"/>
          <w:szCs w:val="24"/>
        </w:rPr>
        <w:t>.</w:t>
      </w:r>
    </w:p>
    <w:sectPr w:rsidR="00EC2F85" w:rsidRPr="00EA0112" w:rsidSect="000657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60D3"/>
    <w:multiLevelType w:val="hybridMultilevel"/>
    <w:tmpl w:val="A86CC24C"/>
    <w:lvl w:ilvl="0" w:tplc="FC12E9E6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B086437"/>
    <w:multiLevelType w:val="hybridMultilevel"/>
    <w:tmpl w:val="9B7439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FA3795"/>
    <w:multiLevelType w:val="hybridMultilevel"/>
    <w:tmpl w:val="242031C0"/>
    <w:lvl w:ilvl="0" w:tplc="FC12E9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90BBB"/>
    <w:multiLevelType w:val="hybridMultilevel"/>
    <w:tmpl w:val="1612082C"/>
    <w:lvl w:ilvl="0" w:tplc="37426208">
      <w:start w:val="3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B566C"/>
    <w:multiLevelType w:val="hybridMultilevel"/>
    <w:tmpl w:val="8A3CA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4B7B5B"/>
    <w:multiLevelType w:val="hybridMultilevel"/>
    <w:tmpl w:val="6D1A0722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794178F"/>
    <w:multiLevelType w:val="hybridMultilevel"/>
    <w:tmpl w:val="DDFCB692"/>
    <w:lvl w:ilvl="0" w:tplc="2D0A548C">
      <w:start w:val="1"/>
      <w:numFmt w:val="bullet"/>
      <w:lvlText w:val="­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84D5C5C"/>
    <w:multiLevelType w:val="hybridMultilevel"/>
    <w:tmpl w:val="D40C4E1E"/>
    <w:lvl w:ilvl="0" w:tplc="6302C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669A2"/>
    <w:multiLevelType w:val="hybridMultilevel"/>
    <w:tmpl w:val="53D44BB2"/>
    <w:lvl w:ilvl="0" w:tplc="EB8E4D8C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B12A7"/>
    <w:multiLevelType w:val="hybridMultilevel"/>
    <w:tmpl w:val="68029DC2"/>
    <w:lvl w:ilvl="0" w:tplc="C2A48B32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D370B"/>
    <w:multiLevelType w:val="hybridMultilevel"/>
    <w:tmpl w:val="90C42674"/>
    <w:lvl w:ilvl="0" w:tplc="FB06C412">
      <w:start w:val="4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D44FE"/>
    <w:multiLevelType w:val="hybridMultilevel"/>
    <w:tmpl w:val="CA20AFB0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DE26BF7"/>
    <w:multiLevelType w:val="multilevel"/>
    <w:tmpl w:val="440ABC9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2"/>
      <w:numFmt w:val="decimal"/>
      <w:isLgl/>
      <w:lvlText w:val="%1.%2.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3">
    <w:nsid w:val="60462BBC"/>
    <w:multiLevelType w:val="hybridMultilevel"/>
    <w:tmpl w:val="05FE2D92"/>
    <w:lvl w:ilvl="0" w:tplc="30B26B6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348D1"/>
    <w:multiLevelType w:val="hybridMultilevel"/>
    <w:tmpl w:val="65B2D9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A49DB"/>
    <w:multiLevelType w:val="hybridMultilevel"/>
    <w:tmpl w:val="8AD82014"/>
    <w:lvl w:ilvl="0" w:tplc="32EC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F3373"/>
    <w:multiLevelType w:val="hybridMultilevel"/>
    <w:tmpl w:val="BFD6E5B4"/>
    <w:lvl w:ilvl="0" w:tplc="71CE76A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F56F7"/>
    <w:multiLevelType w:val="hybridMultilevel"/>
    <w:tmpl w:val="2D80D49E"/>
    <w:lvl w:ilvl="0" w:tplc="53B22B8C">
      <w:start w:val="12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00FEA"/>
    <w:multiLevelType w:val="hybridMultilevel"/>
    <w:tmpl w:val="26F6F1E4"/>
    <w:lvl w:ilvl="0" w:tplc="71CE76A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55A9C"/>
    <w:multiLevelType w:val="hybridMultilevel"/>
    <w:tmpl w:val="D744C9BE"/>
    <w:lvl w:ilvl="0" w:tplc="FC12E9E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9"/>
  </w:num>
  <w:num w:numId="7">
    <w:abstractNumId w:val="8"/>
  </w:num>
  <w:num w:numId="8">
    <w:abstractNumId w:val="16"/>
  </w:num>
  <w:num w:numId="9">
    <w:abstractNumId w:val="7"/>
  </w:num>
  <w:num w:numId="10">
    <w:abstractNumId w:val="11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</w:num>
  <w:num w:numId="15">
    <w:abstractNumId w:val="18"/>
  </w:num>
  <w:num w:numId="16">
    <w:abstractNumId w:val="6"/>
  </w:num>
  <w:num w:numId="17">
    <w:abstractNumId w:val="0"/>
  </w:num>
  <w:num w:numId="18">
    <w:abstractNumId w:val="13"/>
  </w:num>
  <w:num w:numId="19">
    <w:abstractNumId w:val="3"/>
  </w:num>
  <w:num w:numId="20">
    <w:abstractNumId w:val="10"/>
  </w:num>
  <w:num w:numId="21">
    <w:abstractNumId w:val="5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C2"/>
    <w:rsid w:val="00026229"/>
    <w:rsid w:val="00065709"/>
    <w:rsid w:val="000B5E55"/>
    <w:rsid w:val="00103C30"/>
    <w:rsid w:val="0013384D"/>
    <w:rsid w:val="001561FB"/>
    <w:rsid w:val="001F0AB1"/>
    <w:rsid w:val="002237FF"/>
    <w:rsid w:val="00283FF8"/>
    <w:rsid w:val="002A13E0"/>
    <w:rsid w:val="002E45C2"/>
    <w:rsid w:val="00351681"/>
    <w:rsid w:val="003C288B"/>
    <w:rsid w:val="004308C2"/>
    <w:rsid w:val="0043168E"/>
    <w:rsid w:val="00445E45"/>
    <w:rsid w:val="004B7BEB"/>
    <w:rsid w:val="004F37A7"/>
    <w:rsid w:val="00655A7D"/>
    <w:rsid w:val="006A1C82"/>
    <w:rsid w:val="006C5106"/>
    <w:rsid w:val="007D33B1"/>
    <w:rsid w:val="00923983"/>
    <w:rsid w:val="00942A9E"/>
    <w:rsid w:val="009A2DFE"/>
    <w:rsid w:val="00AB7FEF"/>
    <w:rsid w:val="00AC0DAF"/>
    <w:rsid w:val="00BA7BBB"/>
    <w:rsid w:val="00C913DA"/>
    <w:rsid w:val="00C9211E"/>
    <w:rsid w:val="00D35B84"/>
    <w:rsid w:val="00E56FCD"/>
    <w:rsid w:val="00EA0112"/>
    <w:rsid w:val="00EC2F85"/>
    <w:rsid w:val="00F8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C8047-B9DF-4178-8ED1-1975C8EE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384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C30"/>
    <w:pPr>
      <w:ind w:left="720"/>
      <w:contextualSpacing/>
    </w:pPr>
  </w:style>
  <w:style w:type="character" w:styleId="a4">
    <w:name w:val="Strong"/>
    <w:basedOn w:val="a0"/>
    <w:uiPriority w:val="22"/>
    <w:qFormat/>
    <w:rsid w:val="001338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384D"/>
    <w:rPr>
      <w:rFonts w:eastAsia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4308C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Hyperlink"/>
    <w:basedOn w:val="a0"/>
    <w:uiPriority w:val="99"/>
    <w:unhideWhenUsed/>
    <w:rsid w:val="004308C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6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6FCD"/>
    <w:rPr>
      <w:rFonts w:ascii="Segoe UI" w:hAnsi="Segoe UI" w:cs="Segoe UI"/>
      <w:sz w:val="18"/>
      <w:szCs w:val="18"/>
    </w:rPr>
  </w:style>
  <w:style w:type="paragraph" w:customStyle="1" w:styleId="11">
    <w:name w:val="Обычный1"/>
    <w:uiPriority w:val="99"/>
    <w:rsid w:val="00655A7D"/>
    <w:pPr>
      <w:spacing w:after="0" w:line="240" w:lineRule="auto"/>
      <w:ind w:left="425"/>
    </w:pPr>
    <w:rPr>
      <w:rFonts w:eastAsia="Times New Roman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655A7D"/>
    <w:pPr>
      <w:widowControl w:val="0"/>
      <w:autoSpaceDE w:val="0"/>
      <w:autoSpaceDN w:val="0"/>
      <w:adjustRightInd w:val="0"/>
      <w:spacing w:after="0" w:line="269" w:lineRule="exact"/>
      <w:ind w:hanging="398"/>
      <w:jc w:val="both"/>
    </w:pPr>
    <w:rPr>
      <w:rFonts w:ascii="Courier New" w:eastAsia="Times New Roman" w:hAnsi="Courier New"/>
      <w:lang w:eastAsia="ru-RU"/>
    </w:rPr>
  </w:style>
  <w:style w:type="character" w:customStyle="1" w:styleId="FontStyle64">
    <w:name w:val="Font Style64"/>
    <w:rsid w:val="00655A7D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@gmc.ivedu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gmc.ivedu.ru/seminar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c.ivedu.ru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gmc.iv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0FEB52-6E01-47E8-9621-C68A49CB6068}"/>
</file>

<file path=customXml/itemProps2.xml><?xml version="1.0" encoding="utf-8"?>
<ds:datastoreItem xmlns:ds="http://schemas.openxmlformats.org/officeDocument/2006/customXml" ds:itemID="{589978C2-DA11-4E35-A008-1618DAF46258}"/>
</file>

<file path=customXml/itemProps3.xml><?xml version="1.0" encoding="utf-8"?>
<ds:datastoreItem xmlns:ds="http://schemas.openxmlformats.org/officeDocument/2006/customXml" ds:itemID="{58875039-E26A-4FA3-8576-4DE1166391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aevr</cp:lastModifiedBy>
  <cp:revision>11</cp:revision>
  <cp:lastPrinted>2021-02-05T07:42:00Z</cp:lastPrinted>
  <dcterms:created xsi:type="dcterms:W3CDTF">2021-02-05T09:18:00Z</dcterms:created>
  <dcterms:modified xsi:type="dcterms:W3CDTF">2021-02-16T08:11:00Z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