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94" w:rsidRPr="00FC483A" w:rsidRDefault="00FB1894">
      <w:pPr>
        <w:rPr>
          <w:b/>
          <w:sz w:val="28"/>
        </w:rPr>
      </w:pPr>
      <w:r w:rsidRPr="00FC483A">
        <w:rPr>
          <w:b/>
          <w:sz w:val="28"/>
        </w:rPr>
        <w:t>Форма 1. Анализ ситуации.</w:t>
      </w:r>
    </w:p>
    <w:tbl>
      <w:tblPr>
        <w:tblW w:w="154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2"/>
        <w:gridCol w:w="3012"/>
        <w:gridCol w:w="3012"/>
        <w:gridCol w:w="3012"/>
        <w:gridCol w:w="3013"/>
      </w:tblGrid>
      <w:tr w:rsidR="00FB1894" w:rsidRPr="00FB1894" w:rsidTr="00FC483A">
        <w:trPr>
          <w:trHeight w:val="26"/>
          <w:tblHeader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bCs/>
                <w:sz w:val="24"/>
              </w:rPr>
              <w:t>Направление анализа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C483A">
            <w:pPr>
              <w:spacing w:after="0" w:line="240" w:lineRule="auto"/>
              <w:ind w:right="33"/>
              <w:rPr>
                <w:sz w:val="24"/>
              </w:rPr>
            </w:pPr>
            <w:r w:rsidRPr="00FC483A">
              <w:rPr>
                <w:sz w:val="24"/>
              </w:rPr>
              <w:t>Что есть на данный момент (</w:t>
            </w:r>
            <w:r w:rsidRPr="00FC483A">
              <w:rPr>
                <w:b/>
                <w:bCs/>
                <w:sz w:val="24"/>
              </w:rPr>
              <w:t>ресурсы</w:t>
            </w:r>
            <w:r w:rsidRPr="00FC483A">
              <w:rPr>
                <w:sz w:val="24"/>
              </w:rPr>
              <w:t>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C483A">
            <w:pPr>
              <w:spacing w:after="0" w:line="240" w:lineRule="auto"/>
              <w:ind w:right="33"/>
              <w:rPr>
                <w:sz w:val="24"/>
              </w:rPr>
            </w:pPr>
            <w:r w:rsidRPr="00FC483A">
              <w:rPr>
                <w:sz w:val="24"/>
              </w:rPr>
              <w:t xml:space="preserve">Чего не хватает </w:t>
            </w:r>
            <w:r w:rsidRPr="00FC483A">
              <w:rPr>
                <w:sz w:val="24"/>
              </w:rPr>
              <w:br/>
              <w:t>(</w:t>
            </w:r>
            <w:r w:rsidRPr="00FC483A">
              <w:rPr>
                <w:b/>
                <w:bCs/>
                <w:sz w:val="24"/>
              </w:rPr>
              <w:t>дефициты</w:t>
            </w:r>
            <w:r w:rsidRPr="00FC483A">
              <w:rPr>
                <w:sz w:val="24"/>
              </w:rPr>
              <w:t>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B1894" w:rsidRPr="00FC483A" w:rsidRDefault="00FB1894" w:rsidP="00FC483A">
            <w:pPr>
              <w:spacing w:after="0" w:line="240" w:lineRule="auto"/>
              <w:ind w:right="33"/>
              <w:rPr>
                <w:sz w:val="24"/>
              </w:rPr>
            </w:pPr>
            <w:r w:rsidRPr="00FC483A">
              <w:rPr>
                <w:sz w:val="24"/>
              </w:rPr>
              <w:t xml:space="preserve">Что можно использовать? </w:t>
            </w:r>
            <w:r w:rsidRPr="00FC483A">
              <w:rPr>
                <w:b/>
                <w:sz w:val="24"/>
              </w:rPr>
              <w:t>(возможности)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B1894" w:rsidRPr="00FC483A" w:rsidRDefault="00FB1894" w:rsidP="00FC483A">
            <w:pPr>
              <w:spacing w:after="0" w:line="240" w:lineRule="auto"/>
              <w:ind w:right="33"/>
              <w:rPr>
                <w:sz w:val="24"/>
              </w:rPr>
            </w:pPr>
            <w:r w:rsidRPr="00FC483A">
              <w:rPr>
                <w:sz w:val="24"/>
              </w:rPr>
              <w:t xml:space="preserve">Что мешает? </w:t>
            </w:r>
            <w:r w:rsidRPr="00FC483A">
              <w:rPr>
                <w:sz w:val="24"/>
              </w:rPr>
              <w:br/>
            </w:r>
            <w:r w:rsidRPr="00FC483A">
              <w:rPr>
                <w:b/>
                <w:sz w:val="24"/>
              </w:rPr>
              <w:t>(ограничения)</w:t>
            </w:r>
          </w:p>
        </w:tc>
      </w:tr>
      <w:tr w:rsidR="00FB1894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C483A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sz w:val="24"/>
              </w:rPr>
              <w:t>Миссия дополнительного образования</w:t>
            </w:r>
            <w:r w:rsidRPr="00FC483A">
              <w:rPr>
                <w:sz w:val="24"/>
              </w:rPr>
              <w:t xml:space="preserve"> и новые места (приоритеты </w:t>
            </w:r>
            <w:r w:rsidR="00FC483A" w:rsidRPr="00FC483A">
              <w:rPr>
                <w:sz w:val="24"/>
              </w:rPr>
              <w:t xml:space="preserve">социально-экономического развития региона, </w:t>
            </w:r>
            <w:r w:rsidR="00FC483A">
              <w:rPr>
                <w:sz w:val="24"/>
              </w:rPr>
              <w:t xml:space="preserve">действующие и будущие </w:t>
            </w:r>
            <w:r w:rsidR="00FC483A" w:rsidRPr="00FC483A">
              <w:rPr>
                <w:sz w:val="24"/>
              </w:rPr>
              <w:t>проекты)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b/>
                <w:bCs/>
                <w:i/>
                <w:iCs/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t xml:space="preserve">Обучающиеся на новые места </w:t>
            </w:r>
            <w:r w:rsidRPr="00FC483A">
              <w:rPr>
                <w:sz w:val="24"/>
              </w:rPr>
              <w:t>(особенности расселения; социальные и возрастные группы</w:t>
            </w:r>
            <w:r w:rsidR="00FC483A">
              <w:rPr>
                <w:sz w:val="24"/>
              </w:rPr>
              <w:t>, образовательные запросы</w:t>
            </w:r>
            <w:r w:rsidRPr="00FC483A">
              <w:rPr>
                <w:sz w:val="24"/>
              </w:rPr>
              <w:t>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b/>
                <w:bCs/>
                <w:i/>
                <w:iCs/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t xml:space="preserve">Содержание </w:t>
            </w:r>
            <w:r w:rsidRPr="00FC483A">
              <w:rPr>
                <w:i/>
                <w:iCs/>
                <w:sz w:val="24"/>
              </w:rPr>
              <w:t xml:space="preserve">деятельности на новых местах </w:t>
            </w:r>
            <w:r w:rsidRPr="00FC483A">
              <w:rPr>
                <w:sz w:val="24"/>
              </w:rPr>
              <w:t>(программы, тематики, направленности)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65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C483A" w:rsidP="00FB1894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t xml:space="preserve">Методы, </w:t>
            </w:r>
            <w:r w:rsidRPr="00FC483A">
              <w:rPr>
                <w:b/>
                <w:i/>
                <w:iCs/>
                <w:sz w:val="24"/>
              </w:rPr>
              <w:t>формы работы</w:t>
            </w:r>
            <w:r w:rsidRPr="00FC483A">
              <w:rPr>
                <w:i/>
                <w:iCs/>
                <w:sz w:val="24"/>
              </w:rPr>
              <w:t xml:space="preserve"> на </w:t>
            </w:r>
            <w:r w:rsidRPr="00FC483A">
              <w:rPr>
                <w:sz w:val="24"/>
              </w:rPr>
              <w:t>новых местах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65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C483A" w:rsidP="00FB1894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t>Кадровое обеспечение и компетенции педагогов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65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C483A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t>Оборудование и новое оборудование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B1894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C483A">
            <w:pPr>
              <w:spacing w:after="0" w:line="240" w:lineRule="auto"/>
              <w:rPr>
                <w:sz w:val="24"/>
              </w:rPr>
            </w:pPr>
            <w:r w:rsidRPr="00FC483A">
              <w:rPr>
                <w:b/>
                <w:bCs/>
                <w:i/>
                <w:iCs/>
                <w:sz w:val="24"/>
              </w:rPr>
              <w:lastRenderedPageBreak/>
              <w:t>Формы и масштабы образовательных решений</w:t>
            </w:r>
            <w:r w:rsidRPr="00FC483A">
              <w:rPr>
                <w:sz w:val="24"/>
              </w:rPr>
              <w:t xml:space="preserve"> </w:t>
            </w:r>
            <w:r w:rsidR="00FC483A">
              <w:rPr>
                <w:sz w:val="24"/>
              </w:rPr>
              <w:t>на</w:t>
            </w:r>
            <w:r w:rsidRPr="00FC483A">
              <w:rPr>
                <w:sz w:val="24"/>
              </w:rPr>
              <w:t xml:space="preserve"> новы</w:t>
            </w:r>
            <w:r w:rsidR="00FC483A">
              <w:rPr>
                <w:sz w:val="24"/>
              </w:rPr>
              <w:t>х</w:t>
            </w:r>
            <w:r w:rsidRPr="00FC483A">
              <w:rPr>
                <w:sz w:val="24"/>
              </w:rPr>
              <w:t xml:space="preserve"> места</w:t>
            </w:r>
            <w:r w:rsidR="00FC483A">
              <w:rPr>
                <w:sz w:val="24"/>
              </w:rPr>
              <w:t xml:space="preserve">х </w:t>
            </w:r>
            <w:r w:rsidRPr="00FC483A">
              <w:rPr>
                <w:sz w:val="24"/>
              </w:rPr>
              <w:t>(стационарное, мобильное, дистанционное, сетевое, Центры, школы …)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  <w:hideMark/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  <w:r w:rsidRPr="00FC483A">
              <w:rPr>
                <w:sz w:val="20"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94" w:rsidRPr="00FC483A" w:rsidRDefault="00FB1894" w:rsidP="00FB1894">
            <w:pPr>
              <w:spacing w:after="0" w:line="240" w:lineRule="auto"/>
              <w:rPr>
                <w:sz w:val="20"/>
              </w:rPr>
            </w:pPr>
          </w:p>
        </w:tc>
      </w:tr>
      <w:tr w:rsidR="00FC483A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</w:pP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 xml:space="preserve">Инфраструктура </w:t>
            </w:r>
            <w:r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 xml:space="preserve">дополнительного образования </w:t>
            </w: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>и</w:t>
            </w:r>
          </w:p>
          <w:p w:rsidR="00FC483A" w:rsidRPr="00FC483A" w:rsidRDefault="00FC483A" w:rsidP="00FC483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Cs w:val="36"/>
              </w:rPr>
            </w:pP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>новая сеть мест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</w:tr>
      <w:tr w:rsidR="00FC483A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Cs w:val="36"/>
              </w:rPr>
            </w:pP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>Ключевые участники, субъекты региональной модели</w:t>
            </w:r>
            <w:r w:rsidRPr="00FC483A">
              <w:rPr>
                <w:rFonts w:asciiTheme="minorHAnsi" w:hAnsiTheme="minorHAnsi" w:cstheme="minorHAnsi"/>
                <w:color w:val="000000" w:themeColor="text1"/>
                <w:kern w:val="24"/>
                <w:szCs w:val="30"/>
              </w:rPr>
              <w:t xml:space="preserve"> (внутренние и внешние партнеры) для сопровождения новых мест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</w:tr>
      <w:tr w:rsidR="00FC483A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Cs w:val="36"/>
              </w:rPr>
            </w:pP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>Финансирование и новые места</w:t>
            </w:r>
            <w:r w:rsidRPr="00FC483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4"/>
                <w:szCs w:val="30"/>
              </w:rPr>
              <w:t xml:space="preserve"> </w:t>
            </w:r>
            <w:r w:rsidRPr="00FC483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4"/>
                <w:szCs w:val="30"/>
              </w:rPr>
              <w:br/>
            </w:r>
            <w:r w:rsidRPr="00FC483A">
              <w:rPr>
                <w:rFonts w:asciiTheme="minorHAnsi" w:hAnsiTheme="minorHAnsi" w:cstheme="minorHAnsi"/>
                <w:color w:val="000000" w:themeColor="text1"/>
                <w:kern w:val="24"/>
                <w:szCs w:val="30"/>
              </w:rPr>
              <w:t>(финансовое обеспечение)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</w:tr>
      <w:tr w:rsidR="00FC483A" w:rsidRPr="00FC483A" w:rsidTr="00FC483A">
        <w:trPr>
          <w:trHeight w:val="2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Cs w:val="36"/>
              </w:rPr>
            </w:pPr>
            <w:r w:rsidRPr="00FC483A">
              <w:rPr>
                <w:rFonts w:asciiTheme="minorHAnsi" w:eastAsiaTheme="minorHAnsi" w:hAnsiTheme="minorHAnsi" w:cstheme="minorBidi"/>
                <w:b/>
                <w:bCs/>
                <w:i/>
                <w:iCs/>
                <w:szCs w:val="22"/>
                <w:lang w:eastAsia="en-US"/>
              </w:rPr>
              <w:t>Образовательные результаты и показатели эффективности системы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2" w:type="dxa"/>
              <w:left w:w="144" w:type="dxa"/>
              <w:bottom w:w="192" w:type="dxa"/>
              <w:right w:w="144" w:type="dxa"/>
            </w:tcMar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3A" w:rsidRPr="00FC483A" w:rsidRDefault="00FC483A" w:rsidP="00FC483A">
            <w:pPr>
              <w:spacing w:after="0" w:line="240" w:lineRule="auto"/>
              <w:rPr>
                <w:sz w:val="20"/>
              </w:rPr>
            </w:pPr>
          </w:p>
        </w:tc>
      </w:tr>
    </w:tbl>
    <w:p w:rsidR="00FB1894" w:rsidRDefault="00FB1894"/>
    <w:p w:rsidR="00FB1894" w:rsidRDefault="00FB1894">
      <w:pPr>
        <w:rPr>
          <w:b/>
          <w:sz w:val="28"/>
        </w:rPr>
      </w:pPr>
      <w:r w:rsidRPr="00FC483A">
        <w:rPr>
          <w:b/>
          <w:sz w:val="28"/>
        </w:rPr>
        <w:lastRenderedPageBreak/>
        <w:t>Форма 2. Маршрутизатор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2977"/>
        <w:gridCol w:w="2126"/>
        <w:gridCol w:w="2693"/>
      </w:tblGrid>
      <w:tr w:rsidR="00F76855" w:rsidTr="00F76855">
        <w:tc>
          <w:tcPr>
            <w:tcW w:w="4531" w:type="dxa"/>
            <w:gridSpan w:val="2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Маршруты</w:t>
            </w:r>
            <w:r w:rsidRPr="00F76855">
              <w:rPr>
                <w:b/>
                <w:bCs/>
                <w:i/>
                <w:iCs/>
                <w:sz w:val="24"/>
              </w:rPr>
              <w:t xml:space="preserve"> и шаги</w:t>
            </w:r>
          </w:p>
        </w:tc>
        <w:tc>
          <w:tcPr>
            <w:tcW w:w="3119" w:type="dxa"/>
            <w:vMerge w:val="restart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 w:rsidRPr="00F76855">
              <w:rPr>
                <w:b/>
                <w:bCs/>
                <w:i/>
                <w:iCs/>
                <w:sz w:val="24"/>
              </w:rPr>
              <w:t>Виды работ</w:t>
            </w:r>
          </w:p>
        </w:tc>
        <w:tc>
          <w:tcPr>
            <w:tcW w:w="2977" w:type="dxa"/>
            <w:vMerge w:val="restart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 w:rsidRPr="00F76855">
              <w:rPr>
                <w:b/>
                <w:bCs/>
                <w:i/>
                <w:iCs/>
                <w:sz w:val="24"/>
              </w:rPr>
              <w:t>Сроки выполнения</w:t>
            </w:r>
          </w:p>
        </w:tc>
        <w:tc>
          <w:tcPr>
            <w:tcW w:w="2126" w:type="dxa"/>
            <w:vMerge w:val="restart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 w:rsidRPr="00F76855">
              <w:rPr>
                <w:b/>
                <w:bCs/>
                <w:i/>
                <w:iCs/>
                <w:sz w:val="24"/>
              </w:rPr>
              <w:t>Ответственный / участники</w:t>
            </w:r>
          </w:p>
        </w:tc>
        <w:tc>
          <w:tcPr>
            <w:tcW w:w="2693" w:type="dxa"/>
            <w:vMerge w:val="restart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 w:rsidRPr="00F76855">
              <w:rPr>
                <w:b/>
                <w:bCs/>
                <w:i/>
                <w:iCs/>
                <w:sz w:val="24"/>
              </w:rPr>
              <w:t>Результат</w:t>
            </w:r>
          </w:p>
        </w:tc>
      </w:tr>
      <w:tr w:rsidR="00F76855" w:rsidTr="00F76855">
        <w:tc>
          <w:tcPr>
            <w:tcW w:w="1271" w:type="dxa"/>
          </w:tcPr>
          <w:p w:rsidR="00F76855" w:rsidRPr="00F76855" w:rsidRDefault="00F76855">
            <w:pPr>
              <w:rPr>
                <w:b/>
                <w:bCs/>
                <w:i/>
                <w:iCs/>
                <w:sz w:val="24"/>
              </w:rPr>
            </w:pPr>
            <w:r w:rsidRPr="00F76855">
              <w:rPr>
                <w:b/>
                <w:bCs/>
                <w:i/>
                <w:iCs/>
                <w:sz w:val="24"/>
              </w:rPr>
              <w:t>Шаг №</w:t>
            </w:r>
          </w:p>
        </w:tc>
        <w:tc>
          <w:tcPr>
            <w:tcW w:w="3260" w:type="dxa"/>
          </w:tcPr>
          <w:p w:rsidR="00F76855" w:rsidRPr="00F76855" w:rsidRDefault="006B5744" w:rsidP="006B5744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Наименование шага (с</w:t>
            </w:r>
            <w:r w:rsidR="00F76855" w:rsidRPr="00F76855">
              <w:rPr>
                <w:b/>
                <w:bCs/>
                <w:i/>
                <w:iCs/>
                <w:sz w:val="24"/>
              </w:rPr>
              <w:t>одержание</w:t>
            </w:r>
            <w:r>
              <w:rPr>
                <w:b/>
                <w:bCs/>
                <w:i/>
                <w:iCs/>
                <w:sz w:val="24"/>
              </w:rPr>
              <w:t>)</w:t>
            </w:r>
          </w:p>
        </w:tc>
        <w:tc>
          <w:tcPr>
            <w:tcW w:w="3119" w:type="dxa"/>
            <w:vMerge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  <w:vMerge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  <w:vMerge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 xml:space="preserve">Маршрут 1 </w:t>
            </w:r>
            <w:r>
              <w:rPr>
                <w:b/>
                <w:sz w:val="24"/>
              </w:rPr>
              <w:t>Управление проектом по созданию новых мест дополнительного образования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2</w:t>
            </w:r>
            <w:r>
              <w:rPr>
                <w:b/>
                <w:sz w:val="24"/>
              </w:rPr>
              <w:t xml:space="preserve"> Образовательные программы на новых местах ДО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3</w:t>
            </w:r>
            <w:r>
              <w:rPr>
                <w:b/>
                <w:sz w:val="24"/>
              </w:rPr>
              <w:t xml:space="preserve"> Кадры на новых местах ДО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4</w:t>
            </w:r>
            <w:r>
              <w:rPr>
                <w:b/>
                <w:sz w:val="24"/>
              </w:rPr>
              <w:t xml:space="preserve"> Инфраструктура и оборудование новых мест ДО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5</w:t>
            </w:r>
            <w:r>
              <w:rPr>
                <w:b/>
                <w:sz w:val="24"/>
              </w:rPr>
              <w:t xml:space="preserve"> Вовлечение детей в образовательные программы на новых местах ДО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6</w:t>
            </w:r>
            <w:r>
              <w:rPr>
                <w:b/>
                <w:sz w:val="24"/>
              </w:rPr>
              <w:t xml:space="preserve"> Социальное партнёрство в сопровождении новых мест ДО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RPr="00F76855" w:rsidTr="006B5744">
        <w:trPr>
          <w:trHeight w:val="413"/>
        </w:trPr>
        <w:tc>
          <w:tcPr>
            <w:tcW w:w="15446" w:type="dxa"/>
            <w:gridSpan w:val="6"/>
            <w:shd w:val="clear" w:color="auto" w:fill="D9D9D9" w:themeFill="background1" w:themeFillShade="D9"/>
          </w:tcPr>
          <w:p w:rsidR="00F76855" w:rsidRPr="00F76855" w:rsidRDefault="00F76855" w:rsidP="00F76855">
            <w:pPr>
              <w:rPr>
                <w:b/>
                <w:sz w:val="24"/>
              </w:rPr>
            </w:pPr>
            <w:r w:rsidRPr="00F76855">
              <w:rPr>
                <w:b/>
                <w:sz w:val="24"/>
              </w:rPr>
              <w:t>Маршрут 7</w:t>
            </w:r>
            <w:r>
              <w:rPr>
                <w:b/>
                <w:sz w:val="24"/>
              </w:rPr>
              <w:t xml:space="preserve"> Информационное сопровождение</w:t>
            </w: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  <w:tr w:rsidR="00F76855" w:rsidTr="006B5744">
        <w:trPr>
          <w:trHeight w:val="413"/>
        </w:trPr>
        <w:tc>
          <w:tcPr>
            <w:tcW w:w="1271" w:type="dxa"/>
          </w:tcPr>
          <w:p w:rsidR="00F76855" w:rsidRDefault="00F768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2…</w:t>
            </w:r>
          </w:p>
        </w:tc>
        <w:tc>
          <w:tcPr>
            <w:tcW w:w="3260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76855" w:rsidRDefault="00F76855">
            <w:pPr>
              <w:rPr>
                <w:b/>
                <w:sz w:val="28"/>
              </w:rPr>
            </w:pPr>
          </w:p>
        </w:tc>
      </w:tr>
    </w:tbl>
    <w:p w:rsidR="00FB1894" w:rsidRDefault="00FB1894">
      <w:pPr>
        <w:rPr>
          <w:b/>
          <w:sz w:val="28"/>
        </w:rPr>
      </w:pPr>
      <w:r w:rsidRPr="00FC483A">
        <w:rPr>
          <w:b/>
          <w:sz w:val="28"/>
        </w:rPr>
        <w:lastRenderedPageBreak/>
        <w:t>Форма 3. Программа</w:t>
      </w:r>
    </w:p>
    <w:p w:rsidR="00D63BBF" w:rsidRPr="00CF2560" w:rsidRDefault="00D63BBF" w:rsidP="00D63BB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ar-SA"/>
        </w:rPr>
      </w:pPr>
      <w:r w:rsidRPr="00CF2560">
        <w:rPr>
          <w:rFonts w:ascii="Times New Roman" w:eastAsia="Times New Roman" w:hAnsi="Times New Roman" w:cs="Times New Roman"/>
          <w:b/>
          <w:noProof/>
          <w:sz w:val="26"/>
          <w:szCs w:val="26"/>
          <w:lang w:eastAsia="ar-SA"/>
        </w:rPr>
        <w:t xml:space="preserve">Краткое описание (паспорт) </w:t>
      </w:r>
      <w:r w:rsidRPr="00CF2560">
        <w:rPr>
          <w:rFonts w:ascii="Times New Roman" w:eastAsia="Times New Roman" w:hAnsi="Times New Roman" w:cs="Times New Roman"/>
          <w:b/>
          <w:noProof/>
          <w:sz w:val="26"/>
          <w:szCs w:val="26"/>
          <w:lang w:eastAsia="ar-SA"/>
        </w:rPr>
        <w:br/>
        <w:t>дополнительной общеобразовательной программы</w:t>
      </w:r>
    </w:p>
    <w:p w:rsidR="00D63BBF" w:rsidRPr="00CF2560" w:rsidRDefault="00D63BBF" w:rsidP="00D63BB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ar-SA"/>
        </w:rPr>
      </w:pPr>
    </w:p>
    <w:p w:rsidR="00D63BBF" w:rsidRPr="00CF2560" w:rsidRDefault="00D63BBF" w:rsidP="00D63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ar-SA"/>
        </w:rPr>
      </w:pPr>
      <w:r w:rsidRPr="00CF2560">
        <w:rPr>
          <w:rFonts w:ascii="Times New Roman" w:eastAsia="Times New Roman" w:hAnsi="Times New Roman" w:cs="Times New Roman"/>
          <w:noProof/>
          <w:sz w:val="26"/>
          <w:szCs w:val="26"/>
          <w:lang w:eastAsia="ar-SA"/>
        </w:rPr>
        <w:t xml:space="preserve">Образовательная организация: </w:t>
      </w:r>
    </w:p>
    <w:p w:rsidR="00D63BBF" w:rsidRPr="00CF2560" w:rsidRDefault="00D63BBF" w:rsidP="00D63BB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ar-SA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4390"/>
        <w:gridCol w:w="11056"/>
      </w:tblGrid>
      <w:tr w:rsidR="00D63BBF" w:rsidRPr="00CF2560" w:rsidTr="00D63BBF"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ar-SA"/>
              </w:rPr>
              <w:t>Характеристика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eastAsia="ar-SA"/>
              </w:rPr>
            </w:pPr>
            <w:r w:rsidRPr="00CF2560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eastAsia="ar-SA"/>
              </w:rPr>
              <w:t>Описание</w:t>
            </w:r>
          </w:p>
        </w:tc>
      </w:tr>
      <w:tr w:rsidR="00D63BBF" w:rsidRPr="00CF2560" w:rsidTr="00D63BBF">
        <w:trPr>
          <w:trHeight w:val="565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Предполагаемое название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  <w:t xml:space="preserve">Социальный </w:t>
            </w: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запрос, который позволяет реализовать программа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620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Направленность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612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Возраст обучающихся,  категории особенности (если есть)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632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Срок реализации (кол-во часов)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hd w:val="clear" w:color="auto" w:fill="FFFFFF"/>
              <w:tabs>
                <w:tab w:val="left" w:pos="840"/>
              </w:tabs>
              <w:suppressAutoHyphens/>
              <w:jc w:val="both"/>
              <w:rPr>
                <w:rFonts w:ascii="Nimbus Roman No9 L" w:eastAsia="Calibri" w:hAnsi="Nimbus Roman No9 L" w:cs="DejaVu Sans"/>
                <w:color w:val="000000"/>
                <w:sz w:val="28"/>
                <w:szCs w:val="28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Форма реализации (разноуровневая, базовый/углубленный уровень, очная, дистанционная, сетевая, адаптированная,очная,очно-заочная)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Краткое описание идеи программы </w:t>
            </w: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br/>
              <w:t>(в чем суть деятельности обучающихся)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ar-SA"/>
              </w:rPr>
              <w:lastRenderedPageBreak/>
              <w:t xml:space="preserve"> </w:t>
            </w:r>
          </w:p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Методы, формы работы (основные)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754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Образовательные результаты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977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Кадровое обеспечение и компетенции педагогов</w:t>
            </w:r>
          </w:p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Патрнёры реализации программы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  <w:tr w:rsidR="00D63BBF" w:rsidRPr="00CF2560" w:rsidTr="00D63BBF">
        <w:trPr>
          <w:trHeight w:val="1196"/>
        </w:trPr>
        <w:tc>
          <w:tcPr>
            <w:tcW w:w="4390" w:type="dxa"/>
          </w:tcPr>
          <w:p w:rsidR="00D63BBF" w:rsidRPr="00796410" w:rsidRDefault="00D63BBF" w:rsidP="004F0BD3">
            <w:pPr>
              <w:suppressAutoHyphens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7964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Примерный перечень оборудования</w:t>
            </w:r>
          </w:p>
        </w:tc>
        <w:tc>
          <w:tcPr>
            <w:tcW w:w="11056" w:type="dxa"/>
          </w:tcPr>
          <w:p w:rsidR="00D63BBF" w:rsidRPr="00CF2560" w:rsidRDefault="00D63BBF" w:rsidP="004F0BD3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</w:tr>
    </w:tbl>
    <w:p w:rsidR="00FB1894" w:rsidRDefault="00FB1894" w:rsidP="00481833">
      <w:pPr>
        <w:jc w:val="center"/>
      </w:pPr>
      <w:bookmarkStart w:id="0" w:name="_GoBack"/>
      <w:bookmarkEnd w:id="0"/>
    </w:p>
    <w:sectPr w:rsidR="00FB1894" w:rsidSect="00FB18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A0"/>
    <w:rsid w:val="00481833"/>
    <w:rsid w:val="005C6DA0"/>
    <w:rsid w:val="006B5744"/>
    <w:rsid w:val="007959F0"/>
    <w:rsid w:val="00D63BBF"/>
    <w:rsid w:val="00F559C4"/>
    <w:rsid w:val="00F76855"/>
    <w:rsid w:val="00FB1894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0E65-9478-45BE-8A5B-B2D6C9A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641DE-3C69-4AFB-B91D-B07838EE7186}"/>
</file>

<file path=customXml/itemProps2.xml><?xml version="1.0" encoding="utf-8"?>
<ds:datastoreItem xmlns:ds="http://schemas.openxmlformats.org/officeDocument/2006/customXml" ds:itemID="{119E50B4-9231-463F-8EE0-51C0CC25E6BB}"/>
</file>

<file path=customXml/itemProps3.xml><?xml version="1.0" encoding="utf-8"?>
<ds:datastoreItem xmlns:ds="http://schemas.openxmlformats.org/officeDocument/2006/customXml" ds:itemID="{1C848B42-24E1-46CB-8013-39311A855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2021-11-12T08:39:00Z</dcterms:created>
  <dcterms:modified xsi:type="dcterms:W3CDTF">2021-12-06T11:32:00Z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