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91" w:rsidRPr="000A6DDF" w:rsidRDefault="005B1E91" w:rsidP="005B1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5B1E91" w:rsidRPr="000A6DDF" w:rsidRDefault="005B1E91" w:rsidP="005B1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объекты и явления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5B1E91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5B1E91" w:rsidRDefault="005B1E91" w:rsidP="005B1E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5B1E91" w:rsidRPr="00B97FF2" w:rsidRDefault="005B1E91" w:rsidP="005B1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задач;</w:t>
      </w:r>
    </w:p>
    <w:p w:rsidR="005B1E91" w:rsidRDefault="005B1E91" w:rsidP="005B1E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5B1E91" w:rsidRDefault="005B1E91" w:rsidP="005B1E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B1E91" w:rsidRPr="005B1E91" w:rsidRDefault="005B1E91" w:rsidP="005B1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91">
        <w:rPr>
          <w:rFonts w:ascii="Times New Roman" w:eastAsia="Times New Roman" w:hAnsi="Times New Roman" w:cs="Times New Roman"/>
          <w:b/>
          <w:sz w:val="24"/>
          <w:szCs w:val="24"/>
        </w:rPr>
        <w:t>Задача №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E91">
        <w:rPr>
          <w:rFonts w:ascii="Times New Roman" w:eastAsia="Times New Roman" w:hAnsi="Times New Roman" w:cs="Times New Roman"/>
          <w:sz w:val="24"/>
          <w:szCs w:val="24"/>
        </w:rPr>
        <w:t>Производственное объединение «</w:t>
      </w:r>
      <w:proofErr w:type="spellStart"/>
      <w:r w:rsidRPr="005B1E91">
        <w:rPr>
          <w:rFonts w:ascii="Times New Roman" w:eastAsia="Times New Roman" w:hAnsi="Times New Roman" w:cs="Times New Roman"/>
          <w:sz w:val="24"/>
          <w:szCs w:val="24"/>
        </w:rPr>
        <w:t>Гормаш</w:t>
      </w:r>
      <w:proofErr w:type="spellEnd"/>
      <w:r w:rsidRPr="005B1E91">
        <w:rPr>
          <w:rFonts w:ascii="Times New Roman" w:eastAsia="Times New Roman" w:hAnsi="Times New Roman" w:cs="Times New Roman"/>
          <w:sz w:val="24"/>
          <w:szCs w:val="24"/>
        </w:rPr>
        <w:t xml:space="preserve">», расположенное в </w:t>
      </w:r>
      <w:proofErr w:type="gramStart"/>
      <w:r w:rsidRPr="005B1E9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B1E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B1E91">
        <w:rPr>
          <w:rFonts w:ascii="Times New Roman" w:eastAsia="Times New Roman" w:hAnsi="Times New Roman" w:cs="Times New Roman"/>
          <w:sz w:val="24"/>
          <w:szCs w:val="24"/>
        </w:rPr>
        <w:t>Киселёвск</w:t>
      </w:r>
      <w:proofErr w:type="spellEnd"/>
      <w:r w:rsidRPr="005B1E91">
        <w:rPr>
          <w:rFonts w:ascii="Times New Roman" w:eastAsia="Times New Roman" w:hAnsi="Times New Roman" w:cs="Times New Roman"/>
          <w:sz w:val="24"/>
          <w:szCs w:val="24"/>
        </w:rPr>
        <w:t xml:space="preserve"> (Кемеровская область), является одним из самых известных в стране производителей горно-шахтного оборудования. Год за годом завод показывает уверенную динамику развития, предприятие обеспечено заказами на несколько лет вперёд.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1E91"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gramEnd"/>
      <w:r w:rsidRPr="005B1E91">
        <w:rPr>
          <w:rFonts w:ascii="Times New Roman" w:eastAsia="Times New Roman" w:hAnsi="Times New Roman" w:cs="Times New Roman"/>
          <w:sz w:val="24"/>
          <w:szCs w:val="24"/>
        </w:rPr>
        <w:t xml:space="preserve"> какого географического района России необходимо выбрать, чтобы более детально изучить географическое положение Кемеровской области?</w:t>
      </w:r>
    </w:p>
    <w:p w:rsidR="005B1E91" w:rsidRPr="005B1E91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91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E91">
        <w:rPr>
          <w:rFonts w:ascii="Times New Roman" w:eastAsia="Times New Roman" w:hAnsi="Times New Roman" w:cs="Times New Roman"/>
          <w:sz w:val="24"/>
          <w:szCs w:val="24"/>
        </w:rPr>
        <w:t>Европейского Севера</w:t>
      </w:r>
    </w:p>
    <w:p w:rsidR="005B1E91" w:rsidRPr="005B1E91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91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E91">
        <w:rPr>
          <w:rFonts w:ascii="Times New Roman" w:eastAsia="Times New Roman" w:hAnsi="Times New Roman" w:cs="Times New Roman"/>
          <w:sz w:val="24"/>
          <w:szCs w:val="24"/>
        </w:rPr>
        <w:t>Урала</w:t>
      </w:r>
    </w:p>
    <w:p w:rsidR="005B1E91" w:rsidRPr="005B1E91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91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E91">
        <w:rPr>
          <w:rFonts w:ascii="Times New Roman" w:eastAsia="Times New Roman" w:hAnsi="Times New Roman" w:cs="Times New Roman"/>
          <w:sz w:val="24"/>
          <w:szCs w:val="24"/>
        </w:rPr>
        <w:t>Сибири</w:t>
      </w:r>
    </w:p>
    <w:p w:rsidR="005B1E91" w:rsidRPr="005B1E91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91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E91">
        <w:rPr>
          <w:rFonts w:ascii="Times New Roman" w:eastAsia="Times New Roman" w:hAnsi="Times New Roman" w:cs="Times New Roman"/>
          <w:sz w:val="24"/>
          <w:szCs w:val="24"/>
        </w:rPr>
        <w:t>Дальнего Востока</w:t>
      </w:r>
    </w:p>
    <w:p w:rsidR="00000000" w:rsidRDefault="00D260D2" w:rsidP="005B1E91">
      <w:pPr>
        <w:spacing w:after="0"/>
      </w:pPr>
    </w:p>
    <w:p w:rsidR="005B1E91" w:rsidRDefault="005B1E91" w:rsidP="005B1E91">
      <w:pPr>
        <w:pStyle w:val="a4"/>
        <w:spacing w:before="0" w:beforeAutospacing="0" w:after="0" w:afterAutospacing="0"/>
        <w:jc w:val="both"/>
      </w:pPr>
      <w:r>
        <w:rPr>
          <w:b/>
        </w:rPr>
        <w:t>Задача № 2</w:t>
      </w:r>
      <w:r w:rsidRPr="005B1E91">
        <w:rPr>
          <w:b/>
        </w:rPr>
        <w:t>.</w:t>
      </w:r>
      <w:r>
        <w:rPr>
          <w:b/>
        </w:rPr>
        <w:t xml:space="preserve"> </w:t>
      </w:r>
      <w:r>
        <w:t xml:space="preserve">Завод по производству кремния планируется построить в Абакане (Республика Хакасия). Кремний сегодня пользуется большим спросом. Он используется в электронной промышленности для выпуска полупроводников, а также в энергетике для производства солнечных батарей. На заводе </w:t>
      </w:r>
      <w:proofErr w:type="gramStart"/>
      <w:r>
        <w:t>будет создано около</w:t>
      </w:r>
      <w:proofErr w:type="gramEnd"/>
      <w:r>
        <w:t xml:space="preserve"> тысячи новых рабочих мест, необходимое количество рабочих рук в городе есть. Выбор места для строительства также объясняется тем, что новое производство является энергоёмким. </w:t>
      </w:r>
      <w:proofErr w:type="gramStart"/>
      <w:r>
        <w:t>Карты</w:t>
      </w:r>
      <w:proofErr w:type="gramEnd"/>
      <w:r>
        <w:t xml:space="preserve"> какого географического района России необходимо выбрать, чтобы изучить географические особенности Республики Хакасия?</w:t>
      </w:r>
    </w:p>
    <w:p w:rsidR="005B1E91" w:rsidRPr="005B1E91" w:rsidRDefault="005B1E91" w:rsidP="005B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E91">
        <w:rPr>
          <w:rStyle w:val="index"/>
          <w:rFonts w:ascii="Times New Roman" w:hAnsi="Times New Roman" w:cs="Times New Roman"/>
          <w:sz w:val="24"/>
          <w:szCs w:val="24"/>
        </w:rPr>
        <w:t>1)</w:t>
      </w:r>
      <w:r w:rsidRPr="005B1E91">
        <w:rPr>
          <w:rFonts w:ascii="Times New Roman" w:hAnsi="Times New Roman" w:cs="Times New Roman"/>
          <w:sz w:val="24"/>
          <w:szCs w:val="24"/>
        </w:rPr>
        <w:t>Урала</w:t>
      </w:r>
    </w:p>
    <w:p w:rsidR="005B1E91" w:rsidRPr="005B1E91" w:rsidRDefault="005B1E91" w:rsidP="005B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E91">
        <w:rPr>
          <w:rStyle w:val="index"/>
          <w:rFonts w:ascii="Times New Roman" w:hAnsi="Times New Roman" w:cs="Times New Roman"/>
          <w:sz w:val="24"/>
          <w:szCs w:val="24"/>
        </w:rPr>
        <w:t>2)</w:t>
      </w:r>
      <w:r w:rsidRPr="005B1E91">
        <w:rPr>
          <w:rFonts w:ascii="Times New Roman" w:hAnsi="Times New Roman" w:cs="Times New Roman"/>
          <w:sz w:val="24"/>
          <w:szCs w:val="24"/>
        </w:rPr>
        <w:t>Европейского Юга</w:t>
      </w:r>
    </w:p>
    <w:p w:rsidR="005B1E91" w:rsidRPr="005B1E91" w:rsidRDefault="005B1E91" w:rsidP="005B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E91">
        <w:rPr>
          <w:rStyle w:val="index"/>
          <w:rFonts w:ascii="Times New Roman" w:hAnsi="Times New Roman" w:cs="Times New Roman"/>
          <w:sz w:val="24"/>
          <w:szCs w:val="24"/>
        </w:rPr>
        <w:t>3)</w:t>
      </w:r>
      <w:r w:rsidRPr="005B1E91">
        <w:rPr>
          <w:rFonts w:ascii="Times New Roman" w:hAnsi="Times New Roman" w:cs="Times New Roman"/>
          <w:sz w:val="24"/>
          <w:szCs w:val="24"/>
        </w:rPr>
        <w:t>Западной Сибири</w:t>
      </w:r>
    </w:p>
    <w:p w:rsidR="005B1E91" w:rsidRPr="005B1E91" w:rsidRDefault="005B1E91" w:rsidP="005B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E91">
        <w:rPr>
          <w:rStyle w:val="index"/>
          <w:rFonts w:ascii="Times New Roman" w:hAnsi="Times New Roman" w:cs="Times New Roman"/>
          <w:sz w:val="24"/>
          <w:szCs w:val="24"/>
        </w:rPr>
        <w:t>4)</w:t>
      </w:r>
      <w:r w:rsidRPr="005B1E91">
        <w:rPr>
          <w:rFonts w:ascii="Times New Roman" w:hAnsi="Times New Roman" w:cs="Times New Roman"/>
          <w:sz w:val="24"/>
          <w:szCs w:val="24"/>
        </w:rPr>
        <w:t>Восточной Сибири</w:t>
      </w:r>
    </w:p>
    <w:p w:rsidR="005B1E91" w:rsidRDefault="005B1E91" w:rsidP="005B1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E91" w:rsidRPr="006A6FF0" w:rsidRDefault="005B1E91" w:rsidP="005B1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3</w:t>
      </w:r>
      <w:r w:rsidRPr="005B1E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ОАО «Череповецкий азот» является одним из крупнейших предприятий химической промышленности России. Здесь производятся минеральные азотные удобрения, жидкий аммиак, азотная кислота и т. д. Продукция ОАО «Череповецкий азот» пользуется </w:t>
      </w:r>
      <w:proofErr w:type="gramStart"/>
      <w:r w:rsidRPr="006A6FF0">
        <w:rPr>
          <w:rFonts w:ascii="Times New Roman" w:eastAsia="Times New Roman" w:hAnsi="Times New Roman" w:cs="Times New Roman"/>
          <w:sz w:val="24"/>
          <w:szCs w:val="24"/>
        </w:rPr>
        <w:t>спросом</w:t>
      </w:r>
      <w:proofErr w:type="gram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как на территории России, так и за её пределами. </w:t>
      </w:r>
      <w:proofErr w:type="gramStart"/>
      <w:r w:rsidRPr="006A6FF0"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gram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какого географического района России необходимо выбрать, чтобы более детально изучить географическое положение г. Череповец?</w:t>
      </w:r>
    </w:p>
    <w:p w:rsidR="005B1E91" w:rsidRPr="003B2A7E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Европейского Севера</w:t>
      </w:r>
    </w:p>
    <w:p w:rsidR="005B1E91" w:rsidRPr="003B2A7E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Центральной России</w:t>
      </w:r>
    </w:p>
    <w:p w:rsidR="005B1E91" w:rsidRPr="003B2A7E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Урала</w:t>
      </w:r>
    </w:p>
    <w:p w:rsidR="005B1E91" w:rsidRPr="003B2A7E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Западной Сибири</w:t>
      </w:r>
    </w:p>
    <w:p w:rsidR="005B1E91" w:rsidRDefault="005B1E91" w:rsidP="005B1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E91" w:rsidRPr="005D6E30" w:rsidRDefault="005B1E91" w:rsidP="005B1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4</w:t>
      </w:r>
      <w:r w:rsidRPr="005B1E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6E30">
        <w:rPr>
          <w:rFonts w:ascii="Times New Roman" w:eastAsia="Times New Roman" w:hAnsi="Times New Roman" w:cs="Times New Roman"/>
          <w:sz w:val="24"/>
          <w:szCs w:val="24"/>
        </w:rPr>
        <w:t>Тарифы на электроэнергию в России сильно различаются для жителей различных регионов России. Так, например, стоимость электроэнергии для горожан Иркутской области, проживающих в квартирах с электрическими плитами, составляет 0,68 руб. </w:t>
      </w:r>
      <w:proofErr w:type="spellStart"/>
      <w:proofErr w:type="gramStart"/>
      <w:r w:rsidRPr="005D6E30">
        <w:rPr>
          <w:rFonts w:ascii="Times New Roman" w:eastAsia="Times New Roman" w:hAnsi="Times New Roman" w:cs="Times New Roman"/>
          <w:sz w:val="24"/>
          <w:szCs w:val="24"/>
        </w:rPr>
        <w:t>кВт-ч</w:t>
      </w:r>
      <w:proofErr w:type="spellEnd"/>
      <w:proofErr w:type="gramEnd"/>
      <w:r w:rsidRPr="005D6E30">
        <w:rPr>
          <w:rFonts w:ascii="Times New Roman" w:eastAsia="Times New Roman" w:hAnsi="Times New Roman" w:cs="Times New Roman"/>
          <w:sz w:val="24"/>
          <w:szCs w:val="24"/>
        </w:rPr>
        <w:t>*. Это более чем в 3 раза дешевле, чем в соседней Республике Саха (Якутия).</w:t>
      </w:r>
    </w:p>
    <w:p w:rsidR="005B1E91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* По данным сайта Министерства энергетики РФ: http://minenergo.gov.ru/2013г.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E91" w:rsidRPr="005D6E30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6E30"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gramEnd"/>
      <w:r w:rsidRPr="005D6E30">
        <w:rPr>
          <w:rFonts w:ascii="Times New Roman" w:eastAsia="Times New Roman" w:hAnsi="Times New Roman" w:cs="Times New Roman"/>
          <w:sz w:val="24"/>
          <w:szCs w:val="24"/>
        </w:rPr>
        <w:t xml:space="preserve"> какого географического района России необходимо выбрать, чтобы более детально изучить географические особенности Иркутской области?</w:t>
      </w:r>
    </w:p>
    <w:p w:rsidR="005B1E91" w:rsidRPr="00217068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Западной Сибири</w:t>
      </w:r>
    </w:p>
    <w:p w:rsidR="005B1E91" w:rsidRPr="00217068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Восточной Сибири</w:t>
      </w:r>
    </w:p>
    <w:p w:rsidR="005B1E91" w:rsidRPr="00217068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Европейского Севера</w:t>
      </w:r>
    </w:p>
    <w:p w:rsidR="005B1E91" w:rsidRPr="00217068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Дальнего Востока</w:t>
      </w:r>
    </w:p>
    <w:p w:rsidR="005B1E91" w:rsidRPr="005D6E30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91" w:rsidRPr="005D6E30" w:rsidRDefault="005B1E91" w:rsidP="005B1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5</w:t>
      </w:r>
      <w:r w:rsidRPr="005B1E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6E30">
        <w:rPr>
          <w:rFonts w:ascii="Times New Roman" w:eastAsia="Times New Roman" w:hAnsi="Times New Roman" w:cs="Times New Roman"/>
          <w:sz w:val="24"/>
          <w:szCs w:val="24"/>
        </w:rPr>
        <w:t xml:space="preserve">ООО «Ростовский электрометаллургический </w:t>
      </w:r>
      <w:proofErr w:type="spellStart"/>
      <w:r w:rsidRPr="005D6E30">
        <w:rPr>
          <w:rFonts w:ascii="Times New Roman" w:eastAsia="Times New Roman" w:hAnsi="Times New Roman" w:cs="Times New Roman"/>
          <w:sz w:val="24"/>
          <w:szCs w:val="24"/>
        </w:rPr>
        <w:t>заводъ</w:t>
      </w:r>
      <w:proofErr w:type="spellEnd"/>
      <w:r w:rsidRPr="005D6E30">
        <w:rPr>
          <w:rFonts w:ascii="Times New Roman" w:eastAsia="Times New Roman" w:hAnsi="Times New Roman" w:cs="Times New Roman"/>
          <w:sz w:val="24"/>
          <w:szCs w:val="24"/>
        </w:rPr>
        <w:t>» – металлургический завод нового типа, выпускающий высококачественную продукцию по технологии непрерывной разливки стали. Производственная мощность завода составляет 730 тыс. тонн стали в год. Сырьём является 100% металлолом, готовой продукцией – стальная заготовка для переката и сортовой прокат в виде арматуры для железобетонных изделий.</w:t>
      </w:r>
    </w:p>
    <w:p w:rsidR="005B1E91" w:rsidRPr="005D6E30" w:rsidRDefault="005B1E91" w:rsidP="005B1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6E30"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gramEnd"/>
      <w:r w:rsidRPr="005D6E30">
        <w:rPr>
          <w:rFonts w:ascii="Times New Roman" w:eastAsia="Times New Roman" w:hAnsi="Times New Roman" w:cs="Times New Roman"/>
          <w:sz w:val="24"/>
          <w:szCs w:val="24"/>
        </w:rPr>
        <w:t xml:space="preserve"> какого географического района России необходимо выбрать, чтобы изучить географические 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E30">
        <w:rPr>
          <w:rFonts w:ascii="Times New Roman" w:eastAsia="Times New Roman" w:hAnsi="Times New Roman" w:cs="Times New Roman"/>
          <w:sz w:val="24"/>
          <w:szCs w:val="24"/>
        </w:rPr>
        <w:t>Ростовской области?</w:t>
      </w:r>
    </w:p>
    <w:p w:rsidR="005B1E91" w:rsidRPr="00A17724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17724">
        <w:rPr>
          <w:rFonts w:ascii="Times New Roman" w:eastAsia="Times New Roman" w:hAnsi="Times New Roman" w:cs="Times New Roman"/>
          <w:sz w:val="24"/>
          <w:szCs w:val="24"/>
        </w:rPr>
        <w:t>Севера Европейской части России</w:t>
      </w:r>
    </w:p>
    <w:p w:rsidR="005B1E91" w:rsidRPr="00A17724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17724">
        <w:rPr>
          <w:rFonts w:ascii="Times New Roman" w:eastAsia="Times New Roman" w:hAnsi="Times New Roman" w:cs="Times New Roman"/>
          <w:sz w:val="24"/>
          <w:szCs w:val="24"/>
        </w:rPr>
        <w:t>Урала</w:t>
      </w:r>
    </w:p>
    <w:p w:rsidR="005B1E91" w:rsidRPr="00A17724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17724">
        <w:rPr>
          <w:rFonts w:ascii="Times New Roman" w:eastAsia="Times New Roman" w:hAnsi="Times New Roman" w:cs="Times New Roman"/>
          <w:sz w:val="24"/>
          <w:szCs w:val="24"/>
        </w:rPr>
        <w:t>Юга Европейской части России</w:t>
      </w:r>
    </w:p>
    <w:p w:rsidR="005B1E91" w:rsidRPr="00A17724" w:rsidRDefault="005B1E91" w:rsidP="005B1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17724">
        <w:rPr>
          <w:rFonts w:ascii="Times New Roman" w:eastAsia="Times New Roman" w:hAnsi="Times New Roman" w:cs="Times New Roman"/>
          <w:sz w:val="24"/>
          <w:szCs w:val="24"/>
        </w:rPr>
        <w:t>Поволжья</w:t>
      </w:r>
    </w:p>
    <w:p w:rsidR="005B1E91" w:rsidRDefault="005B1E91" w:rsidP="005B1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D2" w:rsidRPr="006A6FF0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6.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ЗАО «Северсталь – Сортовой завод Балаково» – введён в строй</w:t>
      </w:r>
      <w:r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мини-завод нового поколения производственной мощностью 1 миллион тонн сортового проката в год. Это современное производство, сочетающее выплавку высококачественной стали в электропечи из металлического лома и производство сортового проката на высокоскоростном прокатном стане. Завод построен в 2013 году на территории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Балаковского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области. </w:t>
      </w:r>
      <w:proofErr w:type="gramStart"/>
      <w:r w:rsidRPr="006A6FF0"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gram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какого географического района России необходимо выбрать, чтобы более детально изучить географические особенности Саратовской области?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Европейского Севера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Центральной России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Поволжья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Урала</w:t>
      </w:r>
    </w:p>
    <w:p w:rsidR="00D260D2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D2" w:rsidRPr="006A6FF0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7.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Китайский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автопроизводитель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Geely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намерен построить в России собственный завод. Об этом заявил гендиректор компании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Чжан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Лин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, добавив, что место строительства предприятия ещё не определено. Автомобили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Geely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уже выпускаются в России по полному циклу на заводе «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Дервейс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>» в городе Черкесске, но, по словам Ч. 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Лина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, это производство «имеет определённые ограничения». «Территориально, с точки зрения поставок компонентов, эта площадка расположена не самым наилучшим образом. Кроме того, этот завод находится достаточно далеко и от основных рынков сбыта», – отметил гендиректор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Geely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FF0">
        <w:rPr>
          <w:rFonts w:ascii="Times New Roman" w:eastAsia="Times New Roman" w:hAnsi="Times New Roman" w:cs="Times New Roman"/>
          <w:sz w:val="24"/>
          <w:szCs w:val="24"/>
        </w:rPr>
        <w:t>Карты</w:t>
      </w:r>
      <w:proofErr w:type="gram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какого географического района России необходимо выбрать, чтобы изучить географические 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Карачаево-Черкесской Республики?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севера Европейской части России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юга Европейской части России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Восточной Сибири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Дальнего Востока</w:t>
      </w:r>
    </w:p>
    <w:p w:rsidR="00D260D2" w:rsidRPr="00E7041D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D2" w:rsidRPr="006A6FF0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8.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В Томской области идёт строительство нескольких новых предприятий по производству древесностружечных и древесноволокнистых плит</w:t>
      </w:r>
      <w:r w:rsidRPr="006A6FF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на долю области приходится 6% в общероссийском производстве этой продукции. К 2015 г., после запуска новых предприятий, эта доля увеличится до 15%.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Карты какого географического района России необходимо выбрать, чтобы определить местоположение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Томской области?</w:t>
      </w:r>
    </w:p>
    <w:p w:rsidR="00D260D2" w:rsidRPr="00DF7EB5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F7EB5">
        <w:rPr>
          <w:rFonts w:ascii="Times New Roman" w:eastAsia="Times New Roman" w:hAnsi="Times New Roman" w:cs="Times New Roman"/>
          <w:sz w:val="24"/>
          <w:szCs w:val="24"/>
        </w:rPr>
        <w:t>Европейского Севера</w:t>
      </w:r>
    </w:p>
    <w:p w:rsidR="00D260D2" w:rsidRPr="00DF7EB5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7EB5">
        <w:rPr>
          <w:rFonts w:ascii="Times New Roman" w:eastAsia="Times New Roman" w:hAnsi="Times New Roman" w:cs="Times New Roman"/>
          <w:sz w:val="24"/>
          <w:szCs w:val="24"/>
        </w:rPr>
        <w:t>Западной Сибири</w:t>
      </w:r>
    </w:p>
    <w:p w:rsidR="00D260D2" w:rsidRPr="00DF7EB5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F7EB5">
        <w:rPr>
          <w:rFonts w:ascii="Times New Roman" w:eastAsia="Times New Roman" w:hAnsi="Times New Roman" w:cs="Times New Roman"/>
          <w:sz w:val="24"/>
          <w:szCs w:val="24"/>
        </w:rPr>
        <w:t>Восточной Сибири</w:t>
      </w:r>
    </w:p>
    <w:p w:rsidR="00D260D2" w:rsidRPr="00DF7EB5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F7EB5">
        <w:rPr>
          <w:rFonts w:ascii="Times New Roman" w:eastAsia="Times New Roman" w:hAnsi="Times New Roman" w:cs="Times New Roman"/>
          <w:sz w:val="24"/>
          <w:szCs w:val="24"/>
        </w:rPr>
        <w:t>Дальнего Востока</w:t>
      </w:r>
    </w:p>
    <w:p w:rsidR="00D260D2" w:rsidRPr="006A6FF0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№ 9.</w:t>
      </w:r>
      <w:r w:rsidRPr="00D26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Новолипецкий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металлургический комбинат (НЛМК) – одна из крупнейших металлургических компаний в мире. НЛМК располагает современными производственными мощностями, которые по уровню технологичности не уступают ведущим западным производителям. Успешной работе компании способствует выгодное географическое положение в непосредственной близости от основных российских потребителей и ключевых транспортных путей. При производственной мощности более 15 миллионов тонн стали в год, НЛМК имеет самообеспеченность сырьём на 100%.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Карты какого географического района России необходимо выбрать, чтобы изучить географические 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Липецкой области?</w:t>
      </w:r>
    </w:p>
    <w:p w:rsidR="00D260D2" w:rsidRPr="009A67C1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C1">
        <w:rPr>
          <w:rFonts w:ascii="Times New Roman" w:eastAsia="Times New Roman" w:hAnsi="Times New Roman" w:cs="Times New Roman"/>
          <w:sz w:val="24"/>
          <w:szCs w:val="24"/>
        </w:rPr>
        <w:t>Урала</w:t>
      </w:r>
    </w:p>
    <w:p w:rsidR="00D260D2" w:rsidRPr="009A67C1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C1">
        <w:rPr>
          <w:rFonts w:ascii="Times New Roman" w:eastAsia="Times New Roman" w:hAnsi="Times New Roman" w:cs="Times New Roman"/>
          <w:sz w:val="24"/>
          <w:szCs w:val="24"/>
        </w:rPr>
        <w:t>Центральной России</w:t>
      </w:r>
    </w:p>
    <w:p w:rsidR="00D260D2" w:rsidRPr="009A67C1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C1">
        <w:rPr>
          <w:rFonts w:ascii="Times New Roman" w:eastAsia="Times New Roman" w:hAnsi="Times New Roman" w:cs="Times New Roman"/>
          <w:sz w:val="24"/>
          <w:szCs w:val="24"/>
        </w:rPr>
        <w:t>Севера Европейской части России</w:t>
      </w:r>
    </w:p>
    <w:p w:rsidR="00D260D2" w:rsidRPr="009A67C1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7C1">
        <w:rPr>
          <w:rFonts w:ascii="Times New Roman" w:eastAsia="Times New Roman" w:hAnsi="Times New Roman" w:cs="Times New Roman"/>
          <w:sz w:val="24"/>
          <w:szCs w:val="24"/>
        </w:rPr>
        <w:t>Юга Европейской части России</w:t>
      </w:r>
    </w:p>
    <w:p w:rsidR="00D260D2" w:rsidRPr="006A6FF0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D2" w:rsidRPr="006A6FF0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10.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Машиностроительная корпорация «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Уралмаш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>»—</w:t>
      </w:r>
      <w:r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ведущее российское предприятие тяжёлого машиностроения, выпускающее оборудование для металлургии, горнодобывающей, нефтегазодобывающей и других отраслей промышленности. </w:t>
      </w:r>
      <w:proofErr w:type="gramStart"/>
      <w:r w:rsidRPr="006A6FF0">
        <w:rPr>
          <w:rFonts w:ascii="Times New Roman" w:eastAsia="Times New Roman" w:hAnsi="Times New Roman" w:cs="Times New Roman"/>
          <w:sz w:val="24"/>
          <w:szCs w:val="24"/>
        </w:rPr>
        <w:t>Создана</w:t>
      </w:r>
      <w:proofErr w:type="gram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Уралмашзавода</w:t>
      </w:r>
      <w:proofErr w:type="spell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(город Екатеринбург) и ОРМЕТО-ЮУМЗ (город Орск). Успешной работе предприятия способствует соседство с потребителями его продукции. Клиентами корпорации также являются многие предприятия других российских регионов и зарубежных стран.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</w:t>
      </w:r>
      <w:proofErr w:type="gramStart"/>
      <w:r w:rsidRPr="006A6FF0">
        <w:rPr>
          <w:rFonts w:ascii="Times New Roman" w:eastAsia="Times New Roman" w:hAnsi="Times New Roman" w:cs="Times New Roman"/>
          <w:sz w:val="24"/>
          <w:szCs w:val="24"/>
        </w:rPr>
        <w:t>центром</w:t>
      </w:r>
      <w:proofErr w:type="gramEnd"/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 какого из перечисленных субъектов РФ является город Екатеринбург?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Кировская область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Челябинская область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D260D2" w:rsidRPr="00E7041D" w:rsidRDefault="00D260D2" w:rsidP="00D2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7041D">
        <w:rPr>
          <w:rFonts w:ascii="Times New Roman" w:eastAsia="Times New Roman" w:hAnsi="Times New Roman" w:cs="Times New Roman"/>
          <w:sz w:val="24"/>
          <w:szCs w:val="24"/>
        </w:rPr>
        <w:t>Оренбургская область</w:t>
      </w:r>
    </w:p>
    <w:p w:rsidR="00D260D2" w:rsidRPr="006A6FF0" w:rsidRDefault="00D260D2" w:rsidP="00D2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D2" w:rsidRPr="005B1E91" w:rsidRDefault="00D260D2" w:rsidP="005B1E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60D2" w:rsidRPr="005B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87E"/>
    <w:multiLevelType w:val="multilevel"/>
    <w:tmpl w:val="DCFE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96E01"/>
    <w:multiLevelType w:val="multilevel"/>
    <w:tmpl w:val="F02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B6524"/>
    <w:multiLevelType w:val="multilevel"/>
    <w:tmpl w:val="AD20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E7F12"/>
    <w:multiLevelType w:val="multilevel"/>
    <w:tmpl w:val="6FD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D16F7"/>
    <w:multiLevelType w:val="multilevel"/>
    <w:tmpl w:val="86BA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C52AF"/>
    <w:multiLevelType w:val="multilevel"/>
    <w:tmpl w:val="A72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9355B"/>
    <w:multiLevelType w:val="multilevel"/>
    <w:tmpl w:val="1F12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5623C"/>
    <w:multiLevelType w:val="multilevel"/>
    <w:tmpl w:val="AEB2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64ECA"/>
    <w:multiLevelType w:val="multilevel"/>
    <w:tmpl w:val="D098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1E91"/>
    <w:rsid w:val="005B1E91"/>
    <w:rsid w:val="00D2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">
    <w:name w:val="index"/>
    <w:basedOn w:val="a0"/>
    <w:rsid w:val="005B1E91"/>
  </w:style>
  <w:style w:type="character" w:styleId="a5">
    <w:name w:val="Hyperlink"/>
    <w:basedOn w:val="a0"/>
    <w:uiPriority w:val="99"/>
    <w:unhideWhenUsed/>
    <w:rsid w:val="005B1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B49F2-F93D-403D-B4DC-8F79D4A05BE2}"/>
</file>

<file path=customXml/itemProps2.xml><?xml version="1.0" encoding="utf-8"?>
<ds:datastoreItem xmlns:ds="http://schemas.openxmlformats.org/officeDocument/2006/customXml" ds:itemID="{FA1C0DD5-2CC5-4D1D-B17C-3F86DE55C91B}"/>
</file>

<file path=customXml/itemProps3.xml><?xml version="1.0" encoding="utf-8"?>
<ds:datastoreItem xmlns:ds="http://schemas.openxmlformats.org/officeDocument/2006/customXml" ds:itemID="{AFF606F5-DF15-498A-B33A-0AF796953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966</Words>
  <Characters>5508</Characters>
  <Application>Microsoft Office Word</Application>
  <DocSecurity>0</DocSecurity>
  <Lines>45</Lines>
  <Paragraphs>12</Paragraphs>
  <ScaleCrop>false</ScaleCrop>
  <Company>school13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2016-12-22T10:08:00Z</dcterms:created>
  <dcterms:modified xsi:type="dcterms:W3CDTF">2016-12-22T10:27:00Z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