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6A" w:rsidRPr="000A6DDF" w:rsidRDefault="00DF426A" w:rsidP="00DF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DF426A" w:rsidRPr="000A6DDF" w:rsidRDefault="00DF426A" w:rsidP="00DF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Геоэкологические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проблемы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DF426A" w:rsidRDefault="00DF426A" w:rsidP="00DF42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DF426A" w:rsidRDefault="00DF426A" w:rsidP="00DF426A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DF426A" w:rsidRDefault="00DF426A" w:rsidP="00DF426A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выполните тест из 20 вопросов;</w:t>
      </w:r>
    </w:p>
    <w:p w:rsidR="00DF426A" w:rsidRDefault="00DF426A" w:rsidP="00DF426A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DF426A" w:rsidRPr="00753F1C" w:rsidRDefault="00DF426A" w:rsidP="00DF426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Снежные лавины – одно из наиболее грозных и опасных природных явлений. В каком из перечисленных регионов России снежные лавины представляют наибольшую опасность?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1)Тверская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2)Карачаево-Черкесская Республика 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3)Чувашская Республика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4)Республика Калмыкия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 xml:space="preserve">Снежные лавины – одно из опасных природных явлений. При составлении прогнозов чрезвычайных ситуаций МЧС России оценивает опасность, которую представляет для отдельных регионов сход лавин. Для </w:t>
      </w:r>
      <w:proofErr w:type="gramStart"/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жителей</w:t>
      </w:r>
      <w:proofErr w:type="gramEnd"/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 xml:space="preserve"> какого региона России такие прогнозы необходимы?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1)Республика Алтай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2)Республика Коми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3)Кировская область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4)Новосибирская область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Для безопасности людей в сейсмоопасных районах применяется особая технология строительства. В каком из перечисленных регионов необходимо вести сейсмостойкое строительство?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1)Республика Карелия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2)Мурманская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3)Новосибирская область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4)Республика Алтай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Для безопасности людей в сейсмоопасных районах применяется особая технология строительства. В каком из перечисленных регионов необходимо вести сейсмостойкое строительство?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1)Республика Коми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2)Омская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3)Республика Тыва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4)Ярославская область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Сель – грязекаменный поток, отличающийся внезапностью возникновения и огромной разрушительной силой. В каком из перечисленных регионов России сели представляют наибольшую опасность?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1)Псковская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2)Астраханская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Ненецкий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АО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4)Республика Северная Осетия–Алания</w:t>
      </w:r>
    </w:p>
    <w:p w:rsidR="00A63F2F" w:rsidRDefault="00A63F2F"/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Сель – грязекаменный поток, отличающийся внезапностью возникновения и разрушительной силой. В каком из перечисленных регионов России сели представляют наибольшую опасность?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1)Псковская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2)Республика Дагестан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3)Оренбургская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4)Вологодская область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Такие неблагоприятные климатические явления, как засухи, суховеи и пыльные бури, значительно затрудняют ведение сельского хозяйства. Для какой из перечисленных территорий они наиболее характерны?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1)Калининградская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АО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3)Республика Карелия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4)Волгоградская область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Такие неблагоприятные климатические явления, как засухи, суховеи и пыльные бури, значительно затрудняют ведение сельского хозяйства. Для какой из перечисленных территорий они наиболее характерны?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1)Мурманская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2)Вологодская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3)Республика Коми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4)Оренбургская область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Основные проблемы строительства и эксплуатации трубопроводных сетей (в том числе труб для водоснабжения) в северных регионах России связаны с широким распространением многолетней мерзлоты. Все трубопроводы нужно прокладывать над поверхностью грунта – на опорах или по эстакадам, потому что летом грунт оттаивает на два метра и более. В каком из перечисленных регионов России необходимо учитывать последствия оттаивания многолетней мерзлоты?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1)Республика Саха (Якутия) 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2)Кировская область 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3)Вологодская область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4)Республика Карелия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Многолетняя мерзлота оказывает влияние на хозяйственную деятельность человека: разработку полезных ископаемых, строительство зданий. В каком из перечисленных регионов России необходимо учитывать последствия оттаивания многолетней мерзлоты?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1)Тамбовская область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2)Республика Татарстан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3)Ростовская область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4)Магаданская область</w:t>
      </w:r>
    </w:p>
    <w:p w:rsidR="00A63F2F" w:rsidRDefault="00DF426A" w:rsidP="00DF4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Глобальные изменения климата могут привести к таянию покровных ледников и повышению вследствие этого уровня Мирового океана. Какой из перечисленных городов России может в наибольшей степени пострадать в случае такого развития событий?</w:t>
      </w:r>
    </w:p>
    <w:p w:rsidR="00DF426A" w:rsidRPr="00D9522B" w:rsidRDefault="00DF426A" w:rsidP="00DF4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lastRenderedPageBreak/>
        <w:t>1)Екатеринбург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2)Тула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3)Архангельск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4)Тюмень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Глобальные изменения климата могут привести к таянию покровных ледников и вследствие этого повышению уровня Мирового океана. Какой из перечисленных городов России может наиболее пострадать в случае такого развития событий?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1)Петрозаводск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2)Ставрополь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3)Санкт-Петербург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4)Екатеринбург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ежегодных прогнозов чрезвычайных ситуаций МЧС России оценивает вероятность поражения волнами цунами океанических и морских побережий России. Для </w:t>
      </w:r>
      <w:proofErr w:type="gramStart"/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жителей</w:t>
      </w:r>
      <w:proofErr w:type="gramEnd"/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 xml:space="preserve"> какого региона России такие прогнозы необходимы?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1)Астраханская область 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2)Красноярский край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3)Сахалинская область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4)Мурманская область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С сейсмичностью и подводным вулканизмом тесно связана опасность возникновения огромных морских волн – цунами, под угрозой которых находятся территории прибрежных городов и населённых пунктов. В каком из перечисленных регионов России необходима работа специальных служб по предупреждению населения о приближении цунами?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1)Забайкальский край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Ямало-Ненецкий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АО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3)Приморский край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4)Архангельская область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Землетрясения – стихийные бедствия, от которых часто страдают люди. Своевременное оповещение населения специальными службами может предотвратить катастрофические последствия землетрясений. В какой из перечисленных стран необходимы такие специальные службы?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1)Австралия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2)Мексика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3)Ирландия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4)Нидерланды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Землетрясения – стихийные бедствия, от которых часто страдают люди. Своевременное оповещение населения специальными службами может предотвратить катастрофические последствия землетрясений. В какой из перечисленных стран необходимы такие службы?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1)Австралия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2)Польша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3)Нидерланды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4)Чили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 xml:space="preserve">Тропические циклоны обладают огромной энергией и способны вызвать катастрофические разрушения. При Всемирной метеорологической организации создана специальная служба для своевременного информирования жителей стран,  которым могут угрожать тропические циклоны. Для </w:t>
      </w:r>
      <w:proofErr w:type="gramStart"/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жителей</w:t>
      </w:r>
      <w:proofErr w:type="gramEnd"/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 xml:space="preserve"> какой из перечисленных стран такие предупреждения особо необходимы?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1)Нигер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2)Испания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3)Канада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4)Таиланд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 xml:space="preserve">Для населения какой из перечисленных территорий тропические циклоны представляют наибольшую опасность? 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1)Балканский полуостров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2)Канарские острова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3)полуостров Индокитай</w:t>
      </w:r>
    </w:p>
    <w:p w:rsidR="00DF426A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4)остров Великобритания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С сейсмичностью и подводным вулканизмом тесно связана опасность возникновения огромных морских волн – цунами, под угрозой которых находятся территории прибрежных городов и других населённых пунктов. В какой из перечисленных стран необходима работа специальных служб по предупреждению населения о приближении цунами?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1)Монголия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2)Филиппины 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3)Польша</w:t>
      </w:r>
    </w:p>
    <w:p w:rsidR="00DF426A" w:rsidRDefault="00DF426A" w:rsidP="00DF42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4)Германия</w:t>
      </w:r>
    </w:p>
    <w:p w:rsidR="00A63F2F" w:rsidRPr="00D9522B" w:rsidRDefault="00DF426A" w:rsidP="00DF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С сейсмичностью и подводным вулканизмом тесно связана опасность возникновения огромных морских волн – цунами, под угрозой которых находятся территории прибрежных городов и других населенных пунктов. В какой из перечисленных стран необходима работа специальных служб по предупреждению населения о цунами?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1)Великобритания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2)Индонезия</w:t>
      </w:r>
    </w:p>
    <w:p w:rsidR="00A63F2F" w:rsidRPr="00D9522B" w:rsidRDefault="00A63F2F" w:rsidP="00DF4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3)Бразилия</w:t>
      </w:r>
    </w:p>
    <w:p w:rsidR="00A63F2F" w:rsidRDefault="00DF426A" w:rsidP="00DF426A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3F2F" w:rsidRPr="00D9522B">
        <w:rPr>
          <w:rFonts w:ascii="Times New Roman" w:eastAsia="Times New Roman" w:hAnsi="Times New Roman" w:cs="Times New Roman"/>
          <w:sz w:val="28"/>
          <w:szCs w:val="28"/>
        </w:rPr>
        <w:t>4)Египет</w:t>
      </w:r>
    </w:p>
    <w:p w:rsidR="00DF426A" w:rsidRDefault="00DF426A">
      <w:pPr>
        <w:spacing w:after="0"/>
      </w:pPr>
    </w:p>
    <w:sectPr w:rsidR="00DF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E81"/>
    <w:multiLevelType w:val="multilevel"/>
    <w:tmpl w:val="8EF0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E6CEC"/>
    <w:multiLevelType w:val="multilevel"/>
    <w:tmpl w:val="DF7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67CD9"/>
    <w:multiLevelType w:val="multilevel"/>
    <w:tmpl w:val="BBF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D0617"/>
    <w:multiLevelType w:val="multilevel"/>
    <w:tmpl w:val="ADB8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2570A"/>
    <w:multiLevelType w:val="multilevel"/>
    <w:tmpl w:val="EAB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D6015"/>
    <w:multiLevelType w:val="multilevel"/>
    <w:tmpl w:val="BD1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3347E"/>
    <w:multiLevelType w:val="multilevel"/>
    <w:tmpl w:val="1744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57F12"/>
    <w:multiLevelType w:val="multilevel"/>
    <w:tmpl w:val="715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10583"/>
    <w:multiLevelType w:val="multilevel"/>
    <w:tmpl w:val="230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95AAE"/>
    <w:multiLevelType w:val="multilevel"/>
    <w:tmpl w:val="0BD2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A097D"/>
    <w:multiLevelType w:val="multilevel"/>
    <w:tmpl w:val="879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D274D"/>
    <w:multiLevelType w:val="multilevel"/>
    <w:tmpl w:val="025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81D35"/>
    <w:multiLevelType w:val="multilevel"/>
    <w:tmpl w:val="482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7330D"/>
    <w:multiLevelType w:val="multilevel"/>
    <w:tmpl w:val="5F6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D118C"/>
    <w:multiLevelType w:val="multilevel"/>
    <w:tmpl w:val="AC8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B27E8"/>
    <w:multiLevelType w:val="multilevel"/>
    <w:tmpl w:val="732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76A09"/>
    <w:multiLevelType w:val="multilevel"/>
    <w:tmpl w:val="54F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505F3"/>
    <w:multiLevelType w:val="multilevel"/>
    <w:tmpl w:val="EC1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A325E"/>
    <w:multiLevelType w:val="multilevel"/>
    <w:tmpl w:val="1E9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D71AC2"/>
    <w:multiLevelType w:val="multilevel"/>
    <w:tmpl w:val="6362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C7044F"/>
    <w:multiLevelType w:val="multilevel"/>
    <w:tmpl w:val="DC4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11"/>
  </w:num>
  <w:num w:numId="9">
    <w:abstractNumId w:val="21"/>
  </w:num>
  <w:num w:numId="10">
    <w:abstractNumId w:val="15"/>
  </w:num>
  <w:num w:numId="11">
    <w:abstractNumId w:val="20"/>
  </w:num>
  <w:num w:numId="12">
    <w:abstractNumId w:val="3"/>
  </w:num>
  <w:num w:numId="13">
    <w:abstractNumId w:val="6"/>
  </w:num>
  <w:num w:numId="14">
    <w:abstractNumId w:val="18"/>
  </w:num>
  <w:num w:numId="15">
    <w:abstractNumId w:val="2"/>
  </w:num>
  <w:num w:numId="16">
    <w:abstractNumId w:val="17"/>
  </w:num>
  <w:num w:numId="17">
    <w:abstractNumId w:val="16"/>
  </w:num>
  <w:num w:numId="18">
    <w:abstractNumId w:val="7"/>
  </w:num>
  <w:num w:numId="19">
    <w:abstractNumId w:val="13"/>
  </w:num>
  <w:num w:numId="20">
    <w:abstractNumId w:val="1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3F2F"/>
    <w:rsid w:val="00A63F2F"/>
    <w:rsid w:val="00D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BA18E-3161-46C1-BEB6-24B4FE732C31}"/>
</file>

<file path=customXml/itemProps2.xml><?xml version="1.0" encoding="utf-8"?>
<ds:datastoreItem xmlns:ds="http://schemas.openxmlformats.org/officeDocument/2006/customXml" ds:itemID="{89150736-3400-4779-8CDF-B50C9044A3B2}"/>
</file>

<file path=customXml/itemProps3.xml><?xml version="1.0" encoding="utf-8"?>
<ds:datastoreItem xmlns:ds="http://schemas.openxmlformats.org/officeDocument/2006/customXml" ds:itemID="{7D070A43-4540-40A9-A23B-E912DD43B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2016-11-20T14:46:00Z</dcterms:created>
  <dcterms:modified xsi:type="dcterms:W3CDTF">2016-11-20T15:08:00Z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