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AF" w:rsidRPr="0083068D" w:rsidRDefault="0083068D" w:rsidP="0083068D">
      <w:pPr>
        <w:spacing w:line="276" w:lineRule="auto"/>
        <w:ind w:firstLine="567"/>
        <w:jc w:val="center"/>
        <w:rPr>
          <w:rFonts w:cs="Times New Roman"/>
          <w:b/>
          <w:sz w:val="24"/>
          <w:szCs w:val="24"/>
          <w:lang w:val="ru-RU"/>
        </w:rPr>
      </w:pPr>
      <w:bookmarkStart w:id="0" w:name="_GoBack"/>
      <w:bookmarkEnd w:id="0"/>
      <w:r w:rsidRPr="0083068D">
        <w:rPr>
          <w:rFonts w:cs="Times New Roman"/>
          <w:b/>
          <w:sz w:val="24"/>
          <w:szCs w:val="24"/>
          <w:lang w:val="ru-RU"/>
        </w:rPr>
        <w:t xml:space="preserve"> </w:t>
      </w:r>
      <w:r w:rsidR="006E275F" w:rsidRPr="0083068D">
        <w:rPr>
          <w:rFonts w:cs="Times New Roman"/>
          <w:b/>
          <w:sz w:val="24"/>
          <w:szCs w:val="24"/>
          <w:lang w:val="ru-RU"/>
        </w:rPr>
        <w:t>«</w:t>
      </w:r>
      <w:r w:rsidR="006E275F" w:rsidRPr="0083068D">
        <w:rPr>
          <w:rFonts w:cs="Times New Roman"/>
          <w:b/>
          <w:bCs/>
          <w:sz w:val="24"/>
          <w:szCs w:val="24"/>
          <w:lang w:val="ru-RU"/>
        </w:rPr>
        <w:t>Временные границы экосистемы (хронологический аспект)</w:t>
      </w:r>
      <w:r w:rsidR="006E275F" w:rsidRPr="0083068D">
        <w:rPr>
          <w:rFonts w:cs="Times New Roman"/>
          <w:b/>
          <w:sz w:val="24"/>
          <w:szCs w:val="24"/>
          <w:lang w:val="ru-RU"/>
        </w:rPr>
        <w:t>»</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На одном и том же биотопе с течением времени существуют различные экосистемы. Смена одной экосистемы на другую может занимать как довольно длительные, так относительно короткие (несколько лет) промежутки времени. Длительность существования экосистем в таком случае определяется этапом </w:t>
      </w:r>
      <w:hyperlink r:id="rId7" w:history="1">
        <w:r w:rsidRPr="0083068D">
          <w:rPr>
            <w:rStyle w:val="a3"/>
            <w:rFonts w:cs="Times New Roman"/>
            <w:sz w:val="24"/>
            <w:szCs w:val="24"/>
            <w:lang w:val="ru-RU"/>
          </w:rPr>
          <w:t>сукцессии</w:t>
        </w:r>
      </w:hyperlink>
      <w:r w:rsidRPr="0083068D">
        <w:rPr>
          <w:rFonts w:cs="Times New Roman"/>
          <w:sz w:val="24"/>
          <w:szCs w:val="24"/>
          <w:lang w:val="ru-RU"/>
        </w:rPr>
        <w:t>. Смена экосистем в биотопе может быть обусловлена и катастрофическими процессами, но в таком случае, существенно изменяется и сам биотоп, и такую смену не принято называть сукцессией (за некоторыми исключениями, когда катастрофа, например, пожар</w:t>
      </w:r>
      <w:r w:rsidR="00183116" w:rsidRPr="0083068D">
        <w:rPr>
          <w:rFonts w:cs="Times New Roman"/>
          <w:sz w:val="24"/>
          <w:szCs w:val="24"/>
          <w:lang w:val="ru-RU"/>
        </w:rPr>
        <w:t xml:space="preserve"> </w:t>
      </w:r>
      <w:r w:rsidRPr="0083068D">
        <w:rPr>
          <w:rFonts w:cs="Times New Roman"/>
          <w:sz w:val="24"/>
          <w:szCs w:val="24"/>
          <w:lang w:val="ru-RU"/>
        </w:rPr>
        <w:t>— естественный этап циклической сукцессии).</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Сукцессия</w:t>
      </w:r>
      <w:r w:rsidRPr="0083068D">
        <w:rPr>
          <w:rFonts w:cs="Times New Roman"/>
          <w:bCs/>
          <w:sz w:val="24"/>
          <w:szCs w:val="24"/>
          <w:lang w:val="ru-RU"/>
        </w:rPr>
        <w:t xml:space="preserve">— </w:t>
      </w:r>
      <w:proofErr w:type="gramStart"/>
      <w:r w:rsidRPr="0083068D">
        <w:rPr>
          <w:rFonts w:cs="Times New Roman"/>
          <w:bCs/>
          <w:sz w:val="24"/>
          <w:szCs w:val="24"/>
          <w:lang w:val="ru-RU"/>
        </w:rPr>
        <w:t>эт</w:t>
      </w:r>
      <w:proofErr w:type="gramEnd"/>
      <w:r w:rsidRPr="0083068D">
        <w:rPr>
          <w:rFonts w:cs="Times New Roman"/>
          <w:bCs/>
          <w:sz w:val="24"/>
          <w:szCs w:val="24"/>
          <w:lang w:val="ru-RU"/>
        </w:rPr>
        <w:t>о</w:t>
      </w:r>
      <w:r w:rsidR="00183116" w:rsidRPr="0083068D">
        <w:rPr>
          <w:rFonts w:cs="Times New Roman"/>
          <w:bCs/>
          <w:sz w:val="24"/>
          <w:szCs w:val="24"/>
          <w:lang w:val="ru-RU"/>
        </w:rPr>
        <w:t>,</w:t>
      </w:r>
      <w:r w:rsidRPr="0083068D">
        <w:rPr>
          <w:rFonts w:cs="Times New Roman"/>
          <w:bCs/>
          <w:sz w:val="24"/>
          <w:szCs w:val="24"/>
          <w:lang w:val="ru-RU"/>
        </w:rPr>
        <w:t xml:space="preserve"> последовательная, закономерная смена одних сообществ другими на определённом участке территории, обусловленная внутренними факторами развития экосистем. Каждое предыдущее сообщество предопределяет условия существования следующего и собственного исчезновения. </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Виды сукцессии</w:t>
      </w:r>
      <w:r w:rsidR="0060783A" w:rsidRPr="0083068D">
        <w:rPr>
          <w:rFonts w:cs="Times New Roman"/>
          <w:bCs/>
          <w:i/>
          <w:iCs/>
          <w:sz w:val="24"/>
          <w:szCs w:val="24"/>
          <w:lang w:val="ru-RU"/>
        </w:rPr>
        <w:t xml:space="preserve">: </w:t>
      </w:r>
      <w:r w:rsidRPr="0083068D">
        <w:rPr>
          <w:rFonts w:cs="Times New Roman"/>
          <w:bCs/>
          <w:sz w:val="24"/>
          <w:szCs w:val="24"/>
          <w:lang w:val="ru-RU"/>
        </w:rPr>
        <w:t>Автотрофная</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На ранних стадиях автотрофной сукцессионной последовательности соотношение P/R много больше единицы, так как обычно первичные сообщества обладают высокой продуктивностью, но структура экосистемы ещё не сформировалась полностью, и нет возможности утилизировать эту биомассу. Последовательно, с усложнением сообществ, с усложнением структуры экосистемы, расходы на дыхание (R) растут, так как появляется всё больше гетеротрофов, ответственных за перераспределение вещественно-энергетических потоков, соотношение P/R стремится к единице и фактически является таковым у терминального сообщества (экосистемы).</w:t>
      </w:r>
    </w:p>
    <w:p w:rsidR="006E275F" w:rsidRPr="0083068D" w:rsidRDefault="006E275F" w:rsidP="0083068D">
      <w:pPr>
        <w:spacing w:line="276" w:lineRule="auto"/>
        <w:ind w:firstLine="567"/>
        <w:rPr>
          <w:rFonts w:cs="Times New Roman"/>
          <w:sz w:val="24"/>
          <w:szCs w:val="24"/>
          <w:lang w:val="ru-RU"/>
        </w:rPr>
      </w:pPr>
      <w:r w:rsidRPr="0083068D">
        <w:rPr>
          <w:rFonts w:cs="Times New Roman"/>
          <w:bCs/>
          <w:sz w:val="24"/>
          <w:szCs w:val="24"/>
          <w:lang w:val="ru-RU"/>
        </w:rPr>
        <w:t xml:space="preserve">Гетеротрофная </w:t>
      </w:r>
      <w:r w:rsidRPr="0083068D">
        <w:rPr>
          <w:rFonts w:cs="Times New Roman"/>
          <w:sz w:val="24"/>
          <w:szCs w:val="24"/>
          <w:lang w:val="ru-RU"/>
        </w:rPr>
        <w:t xml:space="preserve">сукцессия обладает обратными характеристиками: в ней соотношение P/R на ранних этапах много меньше единицы (так как </w:t>
      </w:r>
      <w:proofErr w:type="gramStart"/>
      <w:r w:rsidRPr="0083068D">
        <w:rPr>
          <w:rFonts w:cs="Times New Roman"/>
          <w:sz w:val="24"/>
          <w:szCs w:val="24"/>
          <w:lang w:val="ru-RU"/>
        </w:rPr>
        <w:t>существует много органического вещества и нет</w:t>
      </w:r>
      <w:proofErr w:type="gramEnd"/>
      <w:r w:rsidRPr="0083068D">
        <w:rPr>
          <w:rFonts w:cs="Times New Roman"/>
          <w:sz w:val="24"/>
          <w:szCs w:val="24"/>
          <w:lang w:val="ru-RU"/>
        </w:rPr>
        <w:t xml:space="preserve"> необходимости в его синтезе, его можно сразу использовать на построение сообщества) и постепенно увеличивается по мере продвижения по сукцессионным стадиям. На ранних этапах сукцессии видовое разнообразие мало, но по мере развития разнообразие нарастает, изменяется видовой состав сообщества, начинают преобладать виды со сложными и продолжительными жизненными циклами, обычно появляются всё более крупные организмы, происходит развитие взаимовыгодных коопераций и </w:t>
      </w:r>
      <w:hyperlink r:id="rId8" w:history="1">
        <w:r w:rsidRPr="0083068D">
          <w:rPr>
            <w:rStyle w:val="a3"/>
            <w:rFonts w:cs="Times New Roman"/>
            <w:sz w:val="24"/>
            <w:szCs w:val="24"/>
            <w:lang w:val="ru-RU"/>
          </w:rPr>
          <w:t>симбиозов</w:t>
        </w:r>
      </w:hyperlink>
      <w:r w:rsidRPr="0083068D">
        <w:rPr>
          <w:rFonts w:cs="Times New Roman"/>
          <w:sz w:val="24"/>
          <w:szCs w:val="24"/>
          <w:lang w:val="ru-RU"/>
        </w:rPr>
        <w:t xml:space="preserve">, усложняется трофическая структура экосистемы. Обычно предполагается, что терминальная стадия сукцессии обладает наибольшим видовым биоразнообразием. </w:t>
      </w:r>
    </w:p>
    <w:p w:rsidR="006E275F" w:rsidRPr="0083068D" w:rsidRDefault="006E275F" w:rsidP="0083068D">
      <w:pPr>
        <w:spacing w:line="276" w:lineRule="auto"/>
        <w:ind w:firstLine="567"/>
        <w:rPr>
          <w:rFonts w:cs="Times New Roman"/>
          <w:sz w:val="24"/>
          <w:szCs w:val="24"/>
          <w:lang w:val="ru-RU"/>
        </w:rPr>
      </w:pPr>
      <w:r w:rsidRPr="0083068D">
        <w:rPr>
          <w:rFonts w:cs="Times New Roman"/>
          <w:bCs/>
          <w:sz w:val="24"/>
          <w:szCs w:val="24"/>
          <w:lang w:val="ru-RU"/>
        </w:rPr>
        <w:t xml:space="preserve">Гетеротрофная </w:t>
      </w:r>
      <w:r w:rsidRPr="0083068D">
        <w:rPr>
          <w:rFonts w:cs="Times New Roman"/>
          <w:sz w:val="24"/>
          <w:szCs w:val="24"/>
          <w:lang w:val="ru-RU"/>
        </w:rPr>
        <w:t xml:space="preserve">сукцессия обладает обратными характеристиками: в ней соотношение P/R на ранних этапах много меньше единицы (так как </w:t>
      </w:r>
      <w:proofErr w:type="gramStart"/>
      <w:r w:rsidRPr="0083068D">
        <w:rPr>
          <w:rFonts w:cs="Times New Roman"/>
          <w:sz w:val="24"/>
          <w:szCs w:val="24"/>
          <w:lang w:val="ru-RU"/>
        </w:rPr>
        <w:t>существует много органического вещества и нет</w:t>
      </w:r>
      <w:proofErr w:type="gramEnd"/>
      <w:r w:rsidRPr="0083068D">
        <w:rPr>
          <w:rFonts w:cs="Times New Roman"/>
          <w:sz w:val="24"/>
          <w:szCs w:val="24"/>
          <w:lang w:val="ru-RU"/>
        </w:rPr>
        <w:t xml:space="preserve"> необходимости в его синтезе, его можно сразу использовать на построение сообщества) и постепенно увеличивается по мере продвижения по сукцессионным стадиям. На ранних этапах сукцессии видовое разнообразие мало, но по мере развития разнообразие нарастает, изменяется видовой состав сообщества, начинают преобладать виды со сложными и продолжительными </w:t>
      </w:r>
      <w:r w:rsidRPr="0083068D">
        <w:rPr>
          <w:rFonts w:cs="Times New Roman"/>
          <w:sz w:val="24"/>
          <w:szCs w:val="24"/>
          <w:lang w:val="ru-RU"/>
        </w:rPr>
        <w:lastRenderedPageBreak/>
        <w:t xml:space="preserve">жизненными циклами, обычно появляются всё более крупные организмы, происходит развитие взаимовыгодных коопераций и </w:t>
      </w:r>
      <w:hyperlink r:id="rId9" w:history="1">
        <w:r w:rsidRPr="0083068D">
          <w:rPr>
            <w:rStyle w:val="a3"/>
            <w:rFonts w:cs="Times New Roman"/>
            <w:sz w:val="24"/>
            <w:szCs w:val="24"/>
            <w:lang w:val="ru-RU"/>
          </w:rPr>
          <w:t>симбиозов</w:t>
        </w:r>
      </w:hyperlink>
      <w:r w:rsidRPr="0083068D">
        <w:rPr>
          <w:rFonts w:cs="Times New Roman"/>
          <w:sz w:val="24"/>
          <w:szCs w:val="24"/>
          <w:lang w:val="ru-RU"/>
        </w:rPr>
        <w:t xml:space="preserve">, усложняется трофическая структура экосистемы. Обычно предполагается, что терминальная стадия сукцессии обладает наибольшим видовым биоразнообразием. </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Продуктивность экосистем</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При анализе продуктивности и потоков вещества и энергии в экосистемах выделяют понятия </w:t>
      </w:r>
      <w:hyperlink r:id="rId10" w:history="1">
        <w:r w:rsidRPr="0083068D">
          <w:rPr>
            <w:rStyle w:val="a3"/>
            <w:rFonts w:cs="Times New Roman"/>
            <w:bCs/>
            <w:i/>
            <w:iCs/>
            <w:sz w:val="24"/>
            <w:szCs w:val="24"/>
            <w:lang w:val="ru-RU"/>
          </w:rPr>
          <w:t>биомасса</w:t>
        </w:r>
      </w:hyperlink>
      <w:r w:rsidRPr="0083068D">
        <w:rPr>
          <w:rFonts w:cs="Times New Roman"/>
          <w:sz w:val="24"/>
          <w:szCs w:val="24"/>
          <w:lang w:val="ru-RU"/>
        </w:rPr>
        <w:t xml:space="preserve"> и </w:t>
      </w:r>
      <w:r w:rsidRPr="0083068D">
        <w:rPr>
          <w:rFonts w:cs="Times New Roman"/>
          <w:bCs/>
          <w:i/>
          <w:iCs/>
          <w:sz w:val="24"/>
          <w:szCs w:val="24"/>
          <w:lang w:val="ru-RU"/>
        </w:rPr>
        <w:t>урожай на корню</w:t>
      </w:r>
      <w:r w:rsidRPr="0083068D">
        <w:rPr>
          <w:rFonts w:cs="Times New Roman"/>
          <w:sz w:val="24"/>
          <w:szCs w:val="24"/>
          <w:lang w:val="ru-RU"/>
        </w:rPr>
        <w:t xml:space="preserve">. Под урожаем на корню понимается масса тел всех организмов на единице площади суши или воды, а под биомассой— </w:t>
      </w:r>
      <w:proofErr w:type="gramStart"/>
      <w:r w:rsidRPr="0083068D">
        <w:rPr>
          <w:rFonts w:cs="Times New Roman"/>
          <w:sz w:val="24"/>
          <w:szCs w:val="24"/>
          <w:lang w:val="ru-RU"/>
        </w:rPr>
        <w:t>ма</w:t>
      </w:r>
      <w:proofErr w:type="gramEnd"/>
      <w:r w:rsidRPr="0083068D">
        <w:rPr>
          <w:rFonts w:cs="Times New Roman"/>
          <w:sz w:val="24"/>
          <w:szCs w:val="24"/>
          <w:lang w:val="ru-RU"/>
        </w:rPr>
        <w:t xml:space="preserve">сса этих же организмов в пересчёте на энергию (например, в </w:t>
      </w:r>
      <w:hyperlink r:id="rId11" w:history="1">
        <w:r w:rsidRPr="0083068D">
          <w:rPr>
            <w:rStyle w:val="a3"/>
            <w:rFonts w:cs="Times New Roman"/>
            <w:sz w:val="24"/>
            <w:szCs w:val="24"/>
            <w:lang w:val="ru-RU"/>
          </w:rPr>
          <w:t>джоулях</w:t>
        </w:r>
      </w:hyperlink>
      <w:r w:rsidRPr="0083068D">
        <w:rPr>
          <w:rFonts w:cs="Times New Roman"/>
          <w:sz w:val="24"/>
          <w:szCs w:val="24"/>
          <w:lang w:val="ru-RU"/>
        </w:rPr>
        <w:t xml:space="preserve">) или в пересчёте на сухое органическое вещество (например, в </w:t>
      </w:r>
      <w:hyperlink r:id="rId12" w:history="1">
        <w:r w:rsidRPr="0083068D">
          <w:rPr>
            <w:rStyle w:val="a3"/>
            <w:rFonts w:cs="Times New Roman"/>
            <w:sz w:val="24"/>
            <w:szCs w:val="24"/>
            <w:lang w:val="ru-RU"/>
          </w:rPr>
          <w:t>тоннах</w:t>
        </w:r>
      </w:hyperlink>
      <w:r w:rsidRPr="0083068D">
        <w:rPr>
          <w:rFonts w:cs="Times New Roman"/>
          <w:sz w:val="24"/>
          <w:szCs w:val="24"/>
          <w:lang w:val="ru-RU"/>
        </w:rPr>
        <w:t xml:space="preserve"> на </w:t>
      </w:r>
      <w:hyperlink r:id="rId13" w:history="1">
        <w:r w:rsidRPr="0083068D">
          <w:rPr>
            <w:rStyle w:val="a3"/>
            <w:rFonts w:cs="Times New Roman"/>
            <w:sz w:val="24"/>
            <w:szCs w:val="24"/>
            <w:lang w:val="ru-RU"/>
          </w:rPr>
          <w:t>гектар</w:t>
        </w:r>
      </w:hyperlink>
      <w:r w:rsidRPr="0083068D">
        <w:rPr>
          <w:rFonts w:cs="Times New Roman"/>
          <w:sz w:val="24"/>
          <w:szCs w:val="24"/>
          <w:lang w:val="ru-RU"/>
        </w:rPr>
        <w:t>).</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 Под </w:t>
      </w:r>
      <w:r w:rsidRPr="0083068D">
        <w:rPr>
          <w:rFonts w:cs="Times New Roman"/>
          <w:bCs/>
          <w:i/>
          <w:iCs/>
          <w:sz w:val="24"/>
          <w:szCs w:val="24"/>
          <w:lang w:val="ru-RU"/>
        </w:rPr>
        <w:t>первичной продукцией сообщества</w:t>
      </w:r>
      <w:r w:rsidRPr="0083068D">
        <w:rPr>
          <w:rFonts w:cs="Times New Roman"/>
          <w:sz w:val="24"/>
          <w:szCs w:val="24"/>
          <w:lang w:val="ru-RU"/>
        </w:rPr>
        <w:t xml:space="preserve"> (или первичной биологической продукцией) понимается образование биомассы (более точно— </w:t>
      </w:r>
      <w:proofErr w:type="gramStart"/>
      <w:r w:rsidRPr="0083068D">
        <w:rPr>
          <w:rFonts w:cs="Times New Roman"/>
          <w:sz w:val="24"/>
          <w:szCs w:val="24"/>
          <w:lang w:val="ru-RU"/>
        </w:rPr>
        <w:t>си</w:t>
      </w:r>
      <w:proofErr w:type="gramEnd"/>
      <w:r w:rsidRPr="0083068D">
        <w:rPr>
          <w:rFonts w:cs="Times New Roman"/>
          <w:sz w:val="24"/>
          <w:szCs w:val="24"/>
          <w:lang w:val="ru-RU"/>
        </w:rPr>
        <w:t>нтез пластических веществ) продуцентами без исключения энергии, затраченной на дыхание за единицу времени на единицу площади (например, в сутки на гектар).</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Первичную продукцию сообщества разделяют на </w:t>
      </w:r>
      <w:r w:rsidRPr="0083068D">
        <w:rPr>
          <w:rFonts w:cs="Times New Roman"/>
          <w:bCs/>
          <w:i/>
          <w:iCs/>
          <w:sz w:val="24"/>
          <w:szCs w:val="24"/>
          <w:lang w:val="ru-RU"/>
        </w:rPr>
        <w:t>валовую первичную продукцию</w:t>
      </w:r>
      <w:r w:rsidRPr="0083068D">
        <w:rPr>
          <w:rFonts w:cs="Times New Roman"/>
          <w:sz w:val="24"/>
          <w:szCs w:val="24"/>
          <w:lang w:val="ru-RU"/>
        </w:rPr>
        <w:t xml:space="preserve">, то есть всю продукцию фотосинтеза без затрат на </w:t>
      </w:r>
      <w:hyperlink r:id="rId14" w:history="1">
        <w:r w:rsidRPr="0083068D">
          <w:rPr>
            <w:rStyle w:val="a3"/>
            <w:rFonts w:cs="Times New Roman"/>
            <w:sz w:val="24"/>
            <w:szCs w:val="24"/>
            <w:lang w:val="ru-RU"/>
          </w:rPr>
          <w:t>дыхание</w:t>
        </w:r>
      </w:hyperlink>
      <w:r w:rsidRPr="0083068D">
        <w:rPr>
          <w:rFonts w:cs="Times New Roman"/>
          <w:sz w:val="24"/>
          <w:szCs w:val="24"/>
          <w:lang w:val="ru-RU"/>
        </w:rPr>
        <w:t xml:space="preserve">, и </w:t>
      </w:r>
      <w:r w:rsidRPr="0083068D">
        <w:rPr>
          <w:rFonts w:cs="Times New Roman"/>
          <w:bCs/>
          <w:i/>
          <w:iCs/>
          <w:sz w:val="24"/>
          <w:szCs w:val="24"/>
          <w:lang w:val="ru-RU"/>
        </w:rPr>
        <w:t>чистую первичную продукцию</w:t>
      </w:r>
      <w:r w:rsidRPr="0083068D">
        <w:rPr>
          <w:rFonts w:cs="Times New Roman"/>
          <w:sz w:val="24"/>
          <w:szCs w:val="24"/>
          <w:lang w:val="ru-RU"/>
        </w:rPr>
        <w:t xml:space="preserve">, являющуюся разницей между валовой первичной продукцией и затратами на дыхание. </w:t>
      </w:r>
      <w:proofErr w:type="gramStart"/>
      <w:r w:rsidRPr="0083068D">
        <w:rPr>
          <w:rFonts w:cs="Times New Roman"/>
          <w:sz w:val="24"/>
          <w:szCs w:val="24"/>
          <w:lang w:val="ru-RU"/>
        </w:rPr>
        <w:t xml:space="preserve">Иногда её ещё называют </w:t>
      </w:r>
      <w:r w:rsidRPr="0083068D">
        <w:rPr>
          <w:rFonts w:cs="Times New Roman"/>
          <w:i/>
          <w:iCs/>
          <w:sz w:val="24"/>
          <w:szCs w:val="24"/>
          <w:lang w:val="ru-RU"/>
        </w:rPr>
        <w:t>чистой ассимиляцией</w:t>
      </w:r>
      <w:r w:rsidRPr="0083068D">
        <w:rPr>
          <w:rFonts w:cs="Times New Roman"/>
          <w:sz w:val="24"/>
          <w:szCs w:val="24"/>
          <w:lang w:val="ru-RU"/>
        </w:rPr>
        <w:t xml:space="preserve"> или </w:t>
      </w:r>
      <w:r w:rsidRPr="0083068D">
        <w:rPr>
          <w:rFonts w:cs="Times New Roman"/>
          <w:i/>
          <w:iCs/>
          <w:sz w:val="24"/>
          <w:szCs w:val="24"/>
          <w:lang w:val="ru-RU"/>
        </w:rPr>
        <w:t>наблюдаемым фотосинтезом</w:t>
      </w:r>
      <w:r w:rsidRPr="0083068D">
        <w:rPr>
          <w:rFonts w:cs="Times New Roman"/>
          <w:sz w:val="24"/>
          <w:szCs w:val="24"/>
          <w:lang w:val="ru-RU"/>
        </w:rPr>
        <w:t>).</w:t>
      </w:r>
      <w:proofErr w:type="gramEnd"/>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Чистая продуктивность сообщества</w:t>
      </w:r>
      <w:r w:rsidRPr="0083068D">
        <w:rPr>
          <w:rFonts w:cs="Times New Roman"/>
          <w:sz w:val="24"/>
          <w:szCs w:val="24"/>
          <w:lang w:val="ru-RU"/>
        </w:rPr>
        <w:t xml:space="preserve">— </w:t>
      </w:r>
      <w:proofErr w:type="gramStart"/>
      <w:r w:rsidRPr="0083068D">
        <w:rPr>
          <w:rFonts w:cs="Times New Roman"/>
          <w:sz w:val="24"/>
          <w:szCs w:val="24"/>
          <w:lang w:val="ru-RU"/>
        </w:rPr>
        <w:t>ск</w:t>
      </w:r>
      <w:proofErr w:type="gramEnd"/>
      <w:r w:rsidRPr="0083068D">
        <w:rPr>
          <w:rFonts w:cs="Times New Roman"/>
          <w:sz w:val="24"/>
          <w:szCs w:val="24"/>
          <w:lang w:val="ru-RU"/>
        </w:rPr>
        <w:t xml:space="preserve">орость накопления органического вещества, не потребляемого гетеротрофами (а затем и </w:t>
      </w:r>
      <w:proofErr w:type="spellStart"/>
      <w:r w:rsidRPr="0083068D">
        <w:rPr>
          <w:rFonts w:cs="Times New Roman"/>
          <w:sz w:val="24"/>
          <w:szCs w:val="24"/>
          <w:lang w:val="ru-RU"/>
        </w:rPr>
        <w:t>редуцентами</w:t>
      </w:r>
      <w:proofErr w:type="spellEnd"/>
      <w:r w:rsidRPr="0083068D">
        <w:rPr>
          <w:rFonts w:cs="Times New Roman"/>
          <w:sz w:val="24"/>
          <w:szCs w:val="24"/>
          <w:lang w:val="ru-RU"/>
        </w:rPr>
        <w:t xml:space="preserve">). Обычно вычисляется за </w:t>
      </w:r>
      <w:hyperlink r:id="rId15" w:history="1">
        <w:r w:rsidRPr="0083068D">
          <w:rPr>
            <w:rStyle w:val="a3"/>
            <w:rFonts w:cs="Times New Roman"/>
            <w:sz w:val="24"/>
            <w:szCs w:val="24"/>
            <w:lang w:val="ru-RU"/>
          </w:rPr>
          <w:t>вегетационный период</w:t>
        </w:r>
      </w:hyperlink>
      <w:r w:rsidRPr="0083068D">
        <w:rPr>
          <w:rFonts w:cs="Times New Roman"/>
          <w:sz w:val="24"/>
          <w:szCs w:val="24"/>
          <w:lang w:val="ru-RU"/>
        </w:rPr>
        <w:t xml:space="preserve"> либо за год. Таким образом, это часть продукции, которая не может быть переработана самой экосистемой. В более зрелых экосистемах значение </w:t>
      </w:r>
      <w:proofErr w:type="gramStart"/>
      <w:r w:rsidRPr="0083068D">
        <w:rPr>
          <w:rFonts w:cs="Times New Roman"/>
          <w:sz w:val="24"/>
          <w:szCs w:val="24"/>
          <w:lang w:val="ru-RU"/>
        </w:rPr>
        <w:t>чистой</w:t>
      </w:r>
      <w:proofErr w:type="gramEnd"/>
      <w:r w:rsidRPr="0083068D">
        <w:rPr>
          <w:rFonts w:cs="Times New Roman"/>
          <w:sz w:val="24"/>
          <w:szCs w:val="24"/>
          <w:lang w:val="ru-RU"/>
        </w:rPr>
        <w:t xml:space="preserve"> </w:t>
      </w:r>
      <w:proofErr w:type="spellStart"/>
      <w:r w:rsidRPr="0083068D">
        <w:rPr>
          <w:rFonts w:cs="Times New Roman"/>
          <w:sz w:val="24"/>
          <w:szCs w:val="24"/>
          <w:lang w:val="ru-RU"/>
        </w:rPr>
        <w:t>продуктивости</w:t>
      </w:r>
      <w:proofErr w:type="spellEnd"/>
      <w:r w:rsidRPr="0083068D">
        <w:rPr>
          <w:rFonts w:cs="Times New Roman"/>
          <w:sz w:val="24"/>
          <w:szCs w:val="24"/>
          <w:lang w:val="ru-RU"/>
        </w:rPr>
        <w:t xml:space="preserve"> сообщества стремится к нулю.</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Вторичная продуктивность сообщества</w:t>
      </w:r>
      <w:r w:rsidRPr="0083068D">
        <w:rPr>
          <w:rFonts w:cs="Times New Roman"/>
          <w:sz w:val="24"/>
          <w:szCs w:val="24"/>
          <w:lang w:val="ru-RU"/>
        </w:rPr>
        <w:t xml:space="preserve">— </w:t>
      </w:r>
      <w:proofErr w:type="gramStart"/>
      <w:r w:rsidRPr="0083068D">
        <w:rPr>
          <w:rFonts w:cs="Times New Roman"/>
          <w:sz w:val="24"/>
          <w:szCs w:val="24"/>
          <w:lang w:val="ru-RU"/>
        </w:rPr>
        <w:t>ск</w:t>
      </w:r>
      <w:proofErr w:type="gramEnd"/>
      <w:r w:rsidRPr="0083068D">
        <w:rPr>
          <w:rFonts w:cs="Times New Roman"/>
          <w:sz w:val="24"/>
          <w:szCs w:val="24"/>
          <w:lang w:val="ru-RU"/>
        </w:rPr>
        <w:t xml:space="preserve">орость накопления энергии на уровне </w:t>
      </w:r>
      <w:proofErr w:type="spellStart"/>
      <w:r w:rsidRPr="0083068D">
        <w:rPr>
          <w:rFonts w:cs="Times New Roman"/>
          <w:sz w:val="24"/>
          <w:szCs w:val="24"/>
          <w:lang w:val="ru-RU"/>
        </w:rPr>
        <w:t>консументов</w:t>
      </w:r>
      <w:proofErr w:type="spellEnd"/>
      <w:r w:rsidRPr="0083068D">
        <w:rPr>
          <w:rFonts w:cs="Times New Roman"/>
          <w:sz w:val="24"/>
          <w:szCs w:val="24"/>
          <w:lang w:val="ru-RU"/>
        </w:rPr>
        <w:t xml:space="preserve">. Вторичную продукцию не подразделяют на валовую и чистую, так как </w:t>
      </w:r>
      <w:proofErr w:type="spellStart"/>
      <w:r w:rsidRPr="0083068D">
        <w:rPr>
          <w:rFonts w:cs="Times New Roman"/>
          <w:sz w:val="24"/>
          <w:szCs w:val="24"/>
          <w:lang w:val="ru-RU"/>
        </w:rPr>
        <w:t>консументы</w:t>
      </w:r>
      <w:proofErr w:type="spellEnd"/>
      <w:r w:rsidRPr="0083068D">
        <w:rPr>
          <w:rFonts w:cs="Times New Roman"/>
          <w:sz w:val="24"/>
          <w:szCs w:val="24"/>
          <w:lang w:val="ru-RU"/>
        </w:rPr>
        <w:t xml:space="preserve"> только потребляют энергию, усвоенную продуцентами, часть её не ассимилируется, часть идёт на дыхание, а остаток идёт в биомассу, поэтому более корректно называть её вторичной ассимиляцией.</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 xml:space="preserve">Схема распределения потоков вещества и энергии среди продуцентов и </w:t>
      </w:r>
      <w:proofErr w:type="spellStart"/>
      <w:r w:rsidRPr="0083068D">
        <w:rPr>
          <w:rFonts w:cs="Times New Roman"/>
          <w:bCs/>
          <w:i/>
          <w:iCs/>
          <w:sz w:val="24"/>
          <w:szCs w:val="24"/>
          <w:lang w:val="ru-RU"/>
        </w:rPr>
        <w:t>консументов</w:t>
      </w:r>
      <w:proofErr w:type="spellEnd"/>
      <w:r w:rsidRPr="0083068D">
        <w:rPr>
          <w:rFonts w:cs="Times New Roman"/>
          <w:bCs/>
          <w:i/>
          <w:iCs/>
          <w:sz w:val="24"/>
          <w:szCs w:val="24"/>
          <w:lang w:val="ru-RU"/>
        </w:rPr>
        <w:t xml:space="preserve"> (по Ю. </w:t>
      </w:r>
      <w:proofErr w:type="spellStart"/>
      <w:r w:rsidRPr="0083068D">
        <w:rPr>
          <w:rFonts w:cs="Times New Roman"/>
          <w:bCs/>
          <w:i/>
          <w:iCs/>
          <w:sz w:val="24"/>
          <w:szCs w:val="24"/>
          <w:lang w:val="ru-RU"/>
        </w:rPr>
        <w:t>Одуму</w:t>
      </w:r>
      <w:proofErr w:type="spellEnd"/>
      <w:r w:rsidRPr="0083068D">
        <w:rPr>
          <w:rFonts w:cs="Times New Roman"/>
          <w:bCs/>
          <w:i/>
          <w:iCs/>
          <w:sz w:val="24"/>
          <w:szCs w:val="24"/>
          <w:lang w:val="ru-RU"/>
        </w:rPr>
        <w:t>, 1971)</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Распределение энергии и вещества в экосистеме может быть представлено в виде системы уравнений. Если продукцию </w:t>
      </w:r>
      <w:hyperlink r:id="rId16" w:history="1">
        <w:r w:rsidRPr="0083068D">
          <w:rPr>
            <w:rStyle w:val="a3"/>
            <w:rFonts w:cs="Times New Roman"/>
            <w:sz w:val="24"/>
            <w:szCs w:val="24"/>
            <w:lang w:val="ru-RU"/>
          </w:rPr>
          <w:t>продуцентов</w:t>
        </w:r>
      </w:hyperlink>
      <w:r w:rsidRPr="0083068D">
        <w:rPr>
          <w:rFonts w:cs="Times New Roman"/>
          <w:sz w:val="24"/>
          <w:szCs w:val="24"/>
          <w:lang w:val="ru-RU"/>
        </w:rPr>
        <w:t xml:space="preserve"> представить как </w:t>
      </w:r>
      <w:r w:rsidRPr="0083068D">
        <w:rPr>
          <w:rFonts w:cs="Times New Roman"/>
          <w:bCs/>
          <w:sz w:val="24"/>
          <w:szCs w:val="24"/>
          <w:lang w:val="ru-RU"/>
        </w:rPr>
        <w:t>P</w:t>
      </w:r>
      <w:r w:rsidRPr="0083068D">
        <w:rPr>
          <w:rFonts w:cs="Times New Roman"/>
          <w:bCs/>
          <w:sz w:val="24"/>
          <w:szCs w:val="24"/>
          <w:vertAlign w:val="subscript"/>
          <w:lang w:val="ru-RU"/>
        </w:rPr>
        <w:t>1</w:t>
      </w:r>
      <w:r w:rsidRPr="0083068D">
        <w:rPr>
          <w:rFonts w:cs="Times New Roman"/>
          <w:bCs/>
          <w:sz w:val="24"/>
          <w:szCs w:val="24"/>
          <w:lang w:val="ru-RU"/>
        </w:rPr>
        <w:t>,</w:t>
      </w:r>
      <w:r w:rsidRPr="0083068D">
        <w:rPr>
          <w:rFonts w:cs="Times New Roman"/>
          <w:sz w:val="24"/>
          <w:szCs w:val="24"/>
          <w:lang w:val="ru-RU"/>
        </w:rPr>
        <w:t xml:space="preserve"> то продукция </w:t>
      </w:r>
      <w:hyperlink r:id="rId17" w:history="1">
        <w:proofErr w:type="spellStart"/>
        <w:r w:rsidRPr="0083068D">
          <w:rPr>
            <w:rStyle w:val="a3"/>
            <w:rFonts w:cs="Times New Roman"/>
            <w:sz w:val="24"/>
            <w:szCs w:val="24"/>
            <w:lang w:val="ru-RU"/>
          </w:rPr>
          <w:t>консументов</w:t>
        </w:r>
        <w:proofErr w:type="spellEnd"/>
      </w:hyperlink>
      <w:r w:rsidRPr="0083068D">
        <w:rPr>
          <w:rFonts w:cs="Times New Roman"/>
          <w:sz w:val="24"/>
          <w:szCs w:val="24"/>
          <w:lang w:val="ru-RU"/>
        </w:rPr>
        <w:t xml:space="preserve"> первого порядка будет выглядеть следующим образом:</w:t>
      </w:r>
    </w:p>
    <w:p w:rsidR="006E275F" w:rsidRPr="0083068D" w:rsidRDefault="006E275F" w:rsidP="0083068D">
      <w:pPr>
        <w:spacing w:line="276" w:lineRule="auto"/>
        <w:ind w:firstLine="567"/>
        <w:rPr>
          <w:rFonts w:cs="Times New Roman"/>
          <w:sz w:val="24"/>
          <w:szCs w:val="24"/>
          <w:lang w:val="ru-RU"/>
        </w:rPr>
      </w:pPr>
      <w:r w:rsidRPr="0083068D">
        <w:rPr>
          <w:rFonts w:cs="Times New Roman"/>
          <w:bCs/>
          <w:sz w:val="24"/>
          <w:szCs w:val="24"/>
          <w:lang w:val="ru-RU"/>
        </w:rPr>
        <w:t>P</w:t>
      </w:r>
      <w:r w:rsidRPr="0083068D">
        <w:rPr>
          <w:rFonts w:cs="Times New Roman"/>
          <w:bCs/>
          <w:sz w:val="24"/>
          <w:szCs w:val="24"/>
          <w:vertAlign w:val="subscript"/>
          <w:lang w:val="ru-RU"/>
        </w:rPr>
        <w:t>2</w:t>
      </w:r>
      <w:r w:rsidRPr="0083068D">
        <w:rPr>
          <w:rFonts w:cs="Times New Roman"/>
          <w:bCs/>
          <w:sz w:val="24"/>
          <w:szCs w:val="24"/>
          <w:lang w:val="ru-RU"/>
        </w:rPr>
        <w:t>=P</w:t>
      </w:r>
      <w:r w:rsidRPr="0083068D">
        <w:rPr>
          <w:rFonts w:cs="Times New Roman"/>
          <w:bCs/>
          <w:sz w:val="24"/>
          <w:szCs w:val="24"/>
          <w:vertAlign w:val="subscript"/>
          <w:lang w:val="ru-RU"/>
        </w:rPr>
        <w:t>1</w:t>
      </w:r>
      <w:r w:rsidRPr="0083068D">
        <w:rPr>
          <w:rFonts w:cs="Times New Roman"/>
          <w:bCs/>
          <w:sz w:val="24"/>
          <w:szCs w:val="24"/>
          <w:lang w:val="ru-RU"/>
        </w:rPr>
        <w:t>-R</w:t>
      </w:r>
      <w:r w:rsidRPr="0083068D">
        <w:rPr>
          <w:rFonts w:cs="Times New Roman"/>
          <w:bCs/>
          <w:sz w:val="24"/>
          <w:szCs w:val="24"/>
          <w:vertAlign w:val="subscript"/>
          <w:lang w:val="ru-RU"/>
        </w:rPr>
        <w:t>2</w:t>
      </w:r>
      <w:r w:rsidRPr="0083068D">
        <w:rPr>
          <w:rFonts w:cs="Times New Roman"/>
          <w:bCs/>
          <w:sz w:val="24"/>
          <w:szCs w:val="24"/>
          <w:lang w:val="ru-RU"/>
        </w:rPr>
        <w:t>,</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где </w:t>
      </w:r>
      <w:r w:rsidRPr="0083068D">
        <w:rPr>
          <w:rFonts w:cs="Times New Roman"/>
          <w:bCs/>
          <w:sz w:val="24"/>
          <w:szCs w:val="24"/>
          <w:lang w:val="ru-RU"/>
        </w:rPr>
        <w:t>R</w:t>
      </w:r>
      <w:r w:rsidRPr="0083068D">
        <w:rPr>
          <w:rFonts w:cs="Times New Roman"/>
          <w:bCs/>
          <w:sz w:val="24"/>
          <w:szCs w:val="24"/>
          <w:vertAlign w:val="subscript"/>
          <w:lang w:val="ru-RU"/>
        </w:rPr>
        <w:t>2</w:t>
      </w:r>
      <w:r w:rsidRPr="0083068D">
        <w:rPr>
          <w:rFonts w:cs="Times New Roman"/>
          <w:sz w:val="24"/>
          <w:szCs w:val="24"/>
          <w:lang w:val="ru-RU"/>
        </w:rPr>
        <w:t xml:space="preserve">— затраты на дыхание, теплоотдача и </w:t>
      </w:r>
      <w:proofErr w:type="spellStart"/>
      <w:r w:rsidRPr="0083068D">
        <w:rPr>
          <w:rFonts w:cs="Times New Roman"/>
          <w:sz w:val="24"/>
          <w:szCs w:val="24"/>
          <w:lang w:val="ru-RU"/>
        </w:rPr>
        <w:t>неассимилированная</w:t>
      </w:r>
      <w:proofErr w:type="spellEnd"/>
      <w:r w:rsidRPr="0083068D">
        <w:rPr>
          <w:rFonts w:cs="Times New Roman"/>
          <w:sz w:val="24"/>
          <w:szCs w:val="24"/>
          <w:lang w:val="ru-RU"/>
        </w:rPr>
        <w:t xml:space="preserve"> энергия. </w:t>
      </w:r>
      <w:proofErr w:type="gramStart"/>
      <w:r w:rsidRPr="0083068D">
        <w:rPr>
          <w:rFonts w:cs="Times New Roman"/>
          <w:sz w:val="24"/>
          <w:szCs w:val="24"/>
          <w:lang w:val="ru-RU"/>
        </w:rPr>
        <w:t>Следующие</w:t>
      </w:r>
      <w:proofErr w:type="gramEnd"/>
      <w:r w:rsidRPr="0083068D">
        <w:rPr>
          <w:rFonts w:cs="Times New Roman"/>
          <w:sz w:val="24"/>
          <w:szCs w:val="24"/>
          <w:lang w:val="ru-RU"/>
        </w:rPr>
        <w:t xml:space="preserve"> </w:t>
      </w:r>
      <w:proofErr w:type="spellStart"/>
      <w:r w:rsidRPr="0083068D">
        <w:rPr>
          <w:rFonts w:cs="Times New Roman"/>
          <w:sz w:val="24"/>
          <w:szCs w:val="24"/>
          <w:lang w:val="ru-RU"/>
        </w:rPr>
        <w:t>консументы</w:t>
      </w:r>
      <w:proofErr w:type="spellEnd"/>
      <w:r w:rsidRPr="0083068D">
        <w:rPr>
          <w:rFonts w:cs="Times New Roman"/>
          <w:sz w:val="24"/>
          <w:szCs w:val="24"/>
          <w:lang w:val="ru-RU"/>
        </w:rPr>
        <w:t xml:space="preserve"> (второго порядка) переработают биомассу </w:t>
      </w:r>
      <w:proofErr w:type="spellStart"/>
      <w:r w:rsidRPr="0083068D">
        <w:rPr>
          <w:rFonts w:cs="Times New Roman"/>
          <w:sz w:val="24"/>
          <w:szCs w:val="24"/>
          <w:lang w:val="ru-RU"/>
        </w:rPr>
        <w:t>консументов</w:t>
      </w:r>
      <w:proofErr w:type="spellEnd"/>
      <w:r w:rsidRPr="0083068D">
        <w:rPr>
          <w:rFonts w:cs="Times New Roman"/>
          <w:sz w:val="24"/>
          <w:szCs w:val="24"/>
          <w:lang w:val="ru-RU"/>
        </w:rPr>
        <w:t xml:space="preserve"> первого порядка в соответствии с:</w:t>
      </w:r>
    </w:p>
    <w:p w:rsidR="006E275F" w:rsidRPr="0083068D" w:rsidRDefault="006E275F" w:rsidP="0083068D">
      <w:pPr>
        <w:spacing w:line="276" w:lineRule="auto"/>
        <w:ind w:firstLine="567"/>
        <w:rPr>
          <w:rFonts w:cs="Times New Roman"/>
          <w:sz w:val="24"/>
          <w:szCs w:val="24"/>
          <w:lang w:val="ru-RU"/>
        </w:rPr>
      </w:pPr>
      <w:r w:rsidRPr="0083068D">
        <w:rPr>
          <w:rFonts w:cs="Times New Roman"/>
          <w:bCs/>
          <w:sz w:val="24"/>
          <w:szCs w:val="24"/>
          <w:lang w:val="ru-RU"/>
        </w:rPr>
        <w:lastRenderedPageBreak/>
        <w:t>P</w:t>
      </w:r>
      <w:r w:rsidRPr="0083068D">
        <w:rPr>
          <w:rFonts w:cs="Times New Roman"/>
          <w:bCs/>
          <w:sz w:val="24"/>
          <w:szCs w:val="24"/>
          <w:vertAlign w:val="subscript"/>
          <w:lang w:val="ru-RU"/>
        </w:rPr>
        <w:t>3</w:t>
      </w:r>
      <w:r w:rsidRPr="0083068D">
        <w:rPr>
          <w:rFonts w:cs="Times New Roman"/>
          <w:bCs/>
          <w:sz w:val="24"/>
          <w:szCs w:val="24"/>
          <w:lang w:val="ru-RU"/>
        </w:rPr>
        <w:t>=P</w:t>
      </w:r>
      <w:r w:rsidRPr="0083068D">
        <w:rPr>
          <w:rFonts w:cs="Times New Roman"/>
          <w:bCs/>
          <w:sz w:val="24"/>
          <w:szCs w:val="24"/>
          <w:vertAlign w:val="subscript"/>
          <w:lang w:val="ru-RU"/>
        </w:rPr>
        <w:t>2</w:t>
      </w:r>
      <w:r w:rsidRPr="0083068D">
        <w:rPr>
          <w:rFonts w:cs="Times New Roman"/>
          <w:bCs/>
          <w:sz w:val="24"/>
          <w:szCs w:val="24"/>
          <w:lang w:val="ru-RU"/>
        </w:rPr>
        <w:t>-R</w:t>
      </w:r>
      <w:r w:rsidRPr="0083068D">
        <w:rPr>
          <w:rFonts w:cs="Times New Roman"/>
          <w:bCs/>
          <w:sz w:val="24"/>
          <w:szCs w:val="24"/>
          <w:vertAlign w:val="subscript"/>
          <w:lang w:val="ru-RU"/>
        </w:rPr>
        <w:t>3</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и так далее, до </w:t>
      </w:r>
      <w:proofErr w:type="spellStart"/>
      <w:r w:rsidRPr="0083068D">
        <w:rPr>
          <w:rFonts w:cs="Times New Roman"/>
          <w:sz w:val="24"/>
          <w:szCs w:val="24"/>
          <w:lang w:val="ru-RU"/>
        </w:rPr>
        <w:t>консументов</w:t>
      </w:r>
      <w:proofErr w:type="spellEnd"/>
      <w:r w:rsidRPr="0083068D">
        <w:rPr>
          <w:rFonts w:cs="Times New Roman"/>
          <w:sz w:val="24"/>
          <w:szCs w:val="24"/>
          <w:lang w:val="ru-RU"/>
        </w:rPr>
        <w:t xml:space="preserve"> самого высшего порядка и </w:t>
      </w:r>
      <w:proofErr w:type="spellStart"/>
      <w:r w:rsidRPr="0083068D">
        <w:rPr>
          <w:rFonts w:cs="Times New Roman"/>
          <w:sz w:val="24"/>
          <w:szCs w:val="24"/>
          <w:lang w:val="ru-RU"/>
        </w:rPr>
        <w:t>редуцентов</w:t>
      </w:r>
      <w:proofErr w:type="spellEnd"/>
      <w:r w:rsidRPr="0083068D">
        <w:rPr>
          <w:rFonts w:cs="Times New Roman"/>
          <w:sz w:val="24"/>
          <w:szCs w:val="24"/>
          <w:lang w:val="ru-RU"/>
        </w:rPr>
        <w:t>. Таким образом, чем больше в экосистеме потребителей (</w:t>
      </w:r>
      <w:proofErr w:type="spellStart"/>
      <w:r w:rsidRPr="0083068D">
        <w:rPr>
          <w:rFonts w:cs="Times New Roman"/>
          <w:sz w:val="24"/>
          <w:szCs w:val="24"/>
          <w:lang w:val="ru-RU"/>
        </w:rPr>
        <w:t>консументов</w:t>
      </w:r>
      <w:proofErr w:type="spellEnd"/>
      <w:r w:rsidRPr="0083068D">
        <w:rPr>
          <w:rFonts w:cs="Times New Roman"/>
          <w:sz w:val="24"/>
          <w:szCs w:val="24"/>
          <w:lang w:val="ru-RU"/>
        </w:rPr>
        <w:t xml:space="preserve">), тем более полно перерабатывается энергия, первоначально зафиксированная продуцентами в пластических веществах. В </w:t>
      </w:r>
      <w:proofErr w:type="spellStart"/>
      <w:r w:rsidRPr="0083068D">
        <w:rPr>
          <w:rFonts w:cs="Times New Roman"/>
          <w:sz w:val="24"/>
          <w:szCs w:val="24"/>
          <w:lang w:val="ru-RU"/>
        </w:rPr>
        <w:t>климаксных</w:t>
      </w:r>
      <w:proofErr w:type="spellEnd"/>
      <w:r w:rsidRPr="0083068D">
        <w:rPr>
          <w:rFonts w:cs="Times New Roman"/>
          <w:sz w:val="24"/>
          <w:szCs w:val="24"/>
          <w:lang w:val="ru-RU"/>
        </w:rPr>
        <w:t xml:space="preserve"> сообществах, где разнообразие для данного региона обычно максимально, такая схема переработки энергии позволяет сообществам устойчиво функционировать на протяжении длительного времени. </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Соотношения </w:t>
      </w:r>
      <w:r w:rsidRPr="0083068D">
        <w:rPr>
          <w:rFonts w:cs="Times New Roman"/>
          <w:bCs/>
          <w:i/>
          <w:iCs/>
          <w:sz w:val="24"/>
          <w:szCs w:val="24"/>
          <w:lang w:val="ru-RU"/>
        </w:rPr>
        <w:t>B/R</w:t>
      </w:r>
      <w:r w:rsidRPr="0083068D">
        <w:rPr>
          <w:rFonts w:cs="Times New Roman"/>
          <w:sz w:val="24"/>
          <w:szCs w:val="24"/>
          <w:lang w:val="ru-RU"/>
        </w:rPr>
        <w:t xml:space="preserve"> (биомасса к дыханию) и </w:t>
      </w:r>
      <w:r w:rsidRPr="0083068D">
        <w:rPr>
          <w:rFonts w:cs="Times New Roman"/>
          <w:bCs/>
          <w:i/>
          <w:iCs/>
          <w:sz w:val="24"/>
          <w:szCs w:val="24"/>
          <w:lang w:val="ru-RU"/>
        </w:rPr>
        <w:t>P/R</w:t>
      </w:r>
      <w:r w:rsidRPr="0083068D">
        <w:rPr>
          <w:rFonts w:cs="Times New Roman"/>
          <w:sz w:val="24"/>
          <w:szCs w:val="24"/>
          <w:lang w:val="ru-RU"/>
        </w:rPr>
        <w:t xml:space="preserve"> (продуктивность к дыханию). Первое соотношение (B/R) показывает необходимое количество энергии, затрачиваемой на поддержание существующей биомассы. В случае</w:t>
      </w:r>
      <w:proofErr w:type="gramStart"/>
      <w:r w:rsidRPr="0083068D">
        <w:rPr>
          <w:rFonts w:cs="Times New Roman"/>
          <w:sz w:val="24"/>
          <w:szCs w:val="24"/>
          <w:lang w:val="ru-RU"/>
        </w:rPr>
        <w:t>,</w:t>
      </w:r>
      <w:proofErr w:type="gramEnd"/>
      <w:r w:rsidRPr="0083068D">
        <w:rPr>
          <w:rFonts w:cs="Times New Roman"/>
          <w:sz w:val="24"/>
          <w:szCs w:val="24"/>
          <w:lang w:val="ru-RU"/>
        </w:rPr>
        <w:t xml:space="preserve"> если сообщество находится в критических условиях, данное соотношение уменьшается, так как необходимо затратить больше энергии на поддержание той же биомассы. Обычно в таких ситуациях биомасса также уменьшается. Второе соотношение, величина </w:t>
      </w:r>
      <w:r w:rsidRPr="0083068D">
        <w:rPr>
          <w:rFonts w:cs="Times New Roman"/>
          <w:bCs/>
          <w:sz w:val="24"/>
          <w:szCs w:val="24"/>
          <w:lang w:val="ru-RU"/>
        </w:rPr>
        <w:t xml:space="preserve">(P/R), </w:t>
      </w:r>
      <w:r w:rsidRPr="0083068D">
        <w:rPr>
          <w:rFonts w:cs="Times New Roman"/>
          <w:sz w:val="24"/>
          <w:szCs w:val="24"/>
          <w:lang w:val="ru-RU"/>
        </w:rPr>
        <w:t xml:space="preserve">характеризует эффективность затрачиваемой энергии (дыхания) на производство биомассы (продуктивность). </w:t>
      </w:r>
    </w:p>
    <w:p w:rsidR="006E275F" w:rsidRPr="0083068D" w:rsidRDefault="006E275F" w:rsidP="0083068D">
      <w:pPr>
        <w:spacing w:line="276" w:lineRule="auto"/>
        <w:ind w:firstLine="567"/>
        <w:rPr>
          <w:rFonts w:cs="Times New Roman"/>
          <w:sz w:val="24"/>
          <w:szCs w:val="24"/>
          <w:lang w:val="ru-RU"/>
        </w:rPr>
      </w:pPr>
      <w:proofErr w:type="spellStart"/>
      <w:r w:rsidRPr="0083068D">
        <w:rPr>
          <w:rFonts w:cs="Times New Roman"/>
          <w:bCs/>
          <w:i/>
          <w:iCs/>
          <w:sz w:val="24"/>
          <w:szCs w:val="24"/>
          <w:lang w:val="ru-RU"/>
        </w:rPr>
        <w:t>Климаксное</w:t>
      </w:r>
      <w:proofErr w:type="spellEnd"/>
      <w:r w:rsidRPr="0083068D">
        <w:rPr>
          <w:rFonts w:cs="Times New Roman"/>
          <w:bCs/>
          <w:i/>
          <w:iCs/>
          <w:sz w:val="24"/>
          <w:szCs w:val="24"/>
          <w:lang w:val="ru-RU"/>
        </w:rPr>
        <w:t xml:space="preserve"> сообщество</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Понятие сукцессии тесно </w:t>
      </w:r>
      <w:proofErr w:type="spellStart"/>
      <w:proofErr w:type="gramStart"/>
      <w:r w:rsidRPr="0083068D">
        <w:rPr>
          <w:rFonts w:cs="Times New Roman"/>
          <w:sz w:val="24"/>
          <w:szCs w:val="24"/>
          <w:lang w:val="ru-RU"/>
        </w:rPr>
        <w:t>тесно</w:t>
      </w:r>
      <w:proofErr w:type="spellEnd"/>
      <w:proofErr w:type="gramEnd"/>
      <w:r w:rsidRPr="0083068D">
        <w:rPr>
          <w:rFonts w:cs="Times New Roman"/>
          <w:sz w:val="24"/>
          <w:szCs w:val="24"/>
          <w:lang w:val="ru-RU"/>
        </w:rPr>
        <w:t xml:space="preserve"> связано с понятием </w:t>
      </w:r>
      <w:hyperlink r:id="rId18" w:history="1">
        <w:proofErr w:type="spellStart"/>
        <w:r w:rsidRPr="0083068D">
          <w:rPr>
            <w:rStyle w:val="a3"/>
            <w:rFonts w:cs="Times New Roman"/>
            <w:sz w:val="24"/>
            <w:szCs w:val="24"/>
            <w:lang w:val="ru-RU"/>
          </w:rPr>
          <w:t>климаксного</w:t>
        </w:r>
        <w:proofErr w:type="spellEnd"/>
      </w:hyperlink>
      <w:hyperlink r:id="rId19" w:history="1">
        <w:r w:rsidRPr="0083068D">
          <w:rPr>
            <w:rStyle w:val="a3"/>
            <w:rFonts w:cs="Times New Roman"/>
            <w:sz w:val="24"/>
            <w:szCs w:val="24"/>
            <w:lang w:val="ru-RU"/>
          </w:rPr>
          <w:t xml:space="preserve"> сообщества</w:t>
        </w:r>
      </w:hyperlink>
      <w:r w:rsidRPr="0083068D">
        <w:rPr>
          <w:rFonts w:cs="Times New Roman"/>
          <w:sz w:val="24"/>
          <w:szCs w:val="24"/>
          <w:lang w:val="ru-RU"/>
        </w:rPr>
        <w:t xml:space="preserve">. </w:t>
      </w:r>
      <w:proofErr w:type="spellStart"/>
      <w:r w:rsidRPr="0083068D">
        <w:rPr>
          <w:rFonts w:cs="Times New Roman"/>
          <w:sz w:val="24"/>
          <w:szCs w:val="24"/>
          <w:lang w:val="ru-RU"/>
        </w:rPr>
        <w:t>Климаксное</w:t>
      </w:r>
      <w:proofErr w:type="spellEnd"/>
      <w:r w:rsidRPr="0083068D">
        <w:rPr>
          <w:rFonts w:cs="Times New Roman"/>
          <w:sz w:val="24"/>
          <w:szCs w:val="24"/>
          <w:lang w:val="ru-RU"/>
        </w:rPr>
        <w:t xml:space="preserve"> сообщество формируется в результате последовательной смены экосистем и представляет собой наиболее сбалансированное сообщество, максимально эффективно использующее вещественно-энергетические потоки, то есть поддерживающее максимально возможную биомассу на единицу поступающей в экосистему энергии. </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Теоретически у каждого сукцессионного ряда существует </w:t>
      </w:r>
      <w:proofErr w:type="spellStart"/>
      <w:r w:rsidRPr="0083068D">
        <w:rPr>
          <w:rFonts w:cs="Times New Roman"/>
          <w:sz w:val="24"/>
          <w:szCs w:val="24"/>
          <w:lang w:val="ru-RU"/>
        </w:rPr>
        <w:t>климаксное</w:t>
      </w:r>
      <w:proofErr w:type="spellEnd"/>
      <w:r w:rsidRPr="0083068D">
        <w:rPr>
          <w:rFonts w:cs="Times New Roman"/>
          <w:sz w:val="24"/>
          <w:szCs w:val="24"/>
          <w:lang w:val="ru-RU"/>
        </w:rPr>
        <w:t xml:space="preserve"> сообщество (экосистема), которое является терминальной стадией развития. Однако</w:t>
      </w:r>
      <w:proofErr w:type="gramStart"/>
      <w:r w:rsidRPr="0083068D">
        <w:rPr>
          <w:rFonts w:cs="Times New Roman"/>
          <w:sz w:val="24"/>
          <w:szCs w:val="24"/>
          <w:lang w:val="ru-RU"/>
        </w:rPr>
        <w:t>,</w:t>
      </w:r>
      <w:proofErr w:type="gramEnd"/>
      <w:r w:rsidRPr="0083068D">
        <w:rPr>
          <w:rFonts w:cs="Times New Roman"/>
          <w:sz w:val="24"/>
          <w:szCs w:val="24"/>
          <w:lang w:val="ru-RU"/>
        </w:rPr>
        <w:t xml:space="preserve"> в реальности </w:t>
      </w:r>
      <w:proofErr w:type="spellStart"/>
      <w:r w:rsidRPr="0083068D">
        <w:rPr>
          <w:rFonts w:cs="Times New Roman"/>
          <w:sz w:val="24"/>
          <w:szCs w:val="24"/>
          <w:lang w:val="ru-RU"/>
        </w:rPr>
        <w:t>сукцессинный</w:t>
      </w:r>
      <w:proofErr w:type="spellEnd"/>
      <w:r w:rsidRPr="0083068D">
        <w:rPr>
          <w:rFonts w:cs="Times New Roman"/>
          <w:sz w:val="24"/>
          <w:szCs w:val="24"/>
          <w:lang w:val="ru-RU"/>
        </w:rPr>
        <w:t xml:space="preserve"> ряд замыкается климаксом не всегда, может реализоваться </w:t>
      </w:r>
      <w:proofErr w:type="spellStart"/>
      <w:r w:rsidRPr="0083068D">
        <w:rPr>
          <w:rFonts w:cs="Times New Roman"/>
          <w:sz w:val="24"/>
          <w:szCs w:val="24"/>
          <w:lang w:val="ru-RU"/>
        </w:rPr>
        <w:t>субклимаксное</w:t>
      </w:r>
      <w:proofErr w:type="spellEnd"/>
      <w:r w:rsidRPr="0083068D">
        <w:rPr>
          <w:rFonts w:cs="Times New Roman"/>
          <w:sz w:val="24"/>
          <w:szCs w:val="24"/>
          <w:lang w:val="ru-RU"/>
        </w:rPr>
        <w:t xml:space="preserve"> сообщество, которое представляет собой сообщество, предшествующее </w:t>
      </w:r>
      <w:proofErr w:type="spellStart"/>
      <w:r w:rsidRPr="0083068D">
        <w:rPr>
          <w:rFonts w:cs="Times New Roman"/>
          <w:sz w:val="24"/>
          <w:szCs w:val="24"/>
          <w:lang w:val="ru-RU"/>
        </w:rPr>
        <w:t>климаксному</w:t>
      </w:r>
      <w:proofErr w:type="spellEnd"/>
      <w:r w:rsidRPr="0083068D">
        <w:rPr>
          <w:rFonts w:cs="Times New Roman"/>
          <w:sz w:val="24"/>
          <w:szCs w:val="24"/>
          <w:lang w:val="ru-RU"/>
        </w:rPr>
        <w:t xml:space="preserve">, достаточно развитое структурно и функционально. Такая ситуация может возникать в силу естественных причин— </w:t>
      </w:r>
      <w:proofErr w:type="gramStart"/>
      <w:r w:rsidRPr="0083068D">
        <w:rPr>
          <w:rFonts w:cs="Times New Roman"/>
          <w:sz w:val="24"/>
          <w:szCs w:val="24"/>
          <w:lang w:val="ru-RU"/>
        </w:rPr>
        <w:t>ус</w:t>
      </w:r>
      <w:proofErr w:type="gramEnd"/>
      <w:r w:rsidRPr="0083068D">
        <w:rPr>
          <w:rFonts w:cs="Times New Roman"/>
          <w:sz w:val="24"/>
          <w:szCs w:val="24"/>
          <w:lang w:val="ru-RU"/>
        </w:rPr>
        <w:t xml:space="preserve">ловий среды или вследствие деятельности человека </w:t>
      </w:r>
    </w:p>
    <w:p w:rsidR="006E275F" w:rsidRPr="0083068D" w:rsidRDefault="006E275F" w:rsidP="0083068D">
      <w:pPr>
        <w:spacing w:line="276" w:lineRule="auto"/>
        <w:ind w:firstLine="567"/>
        <w:rPr>
          <w:rFonts w:cs="Times New Roman"/>
          <w:sz w:val="24"/>
          <w:szCs w:val="24"/>
          <w:lang w:val="ru-RU"/>
        </w:rPr>
      </w:pPr>
      <w:r w:rsidRPr="0083068D">
        <w:rPr>
          <w:rFonts w:cs="Times New Roman"/>
          <w:bCs/>
          <w:i/>
          <w:iCs/>
          <w:sz w:val="24"/>
          <w:szCs w:val="24"/>
          <w:lang w:val="ru-RU"/>
        </w:rPr>
        <w:t>Ранги экосистем. Биомы</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Вопрос ранжирования экосистем достаточно сложен. Выделение минимальных экосистем (биогеоценозов) и экосистемы наивысшего ранга— </w:t>
      </w:r>
      <w:r w:rsidR="007C2BD4" w:rsidRPr="0083068D">
        <w:rPr>
          <w:rFonts w:cs="Times New Roman"/>
          <w:sz w:val="24"/>
          <w:szCs w:val="24"/>
        </w:rPr>
        <w:fldChar w:fldCharType="begin"/>
      </w:r>
      <w:r w:rsidR="007C2BD4" w:rsidRPr="0083068D">
        <w:rPr>
          <w:rFonts w:cs="Times New Roman"/>
          <w:sz w:val="24"/>
          <w:szCs w:val="24"/>
          <w:lang w:val="ru-RU"/>
        </w:rPr>
        <w:instrText xml:space="preserve"> </w:instrText>
      </w:r>
      <w:r w:rsidR="007C2BD4" w:rsidRPr="0083068D">
        <w:rPr>
          <w:rFonts w:cs="Times New Roman"/>
          <w:sz w:val="24"/>
          <w:szCs w:val="24"/>
        </w:rPr>
        <w:instrText>HYPERLINK</w:instrText>
      </w:r>
      <w:r w:rsidR="007C2BD4" w:rsidRPr="0083068D">
        <w:rPr>
          <w:rFonts w:cs="Times New Roman"/>
          <w:sz w:val="24"/>
          <w:szCs w:val="24"/>
          <w:lang w:val="ru-RU"/>
        </w:rPr>
        <w:instrText xml:space="preserve"> "</w:instrText>
      </w:r>
      <w:r w:rsidR="007C2BD4" w:rsidRPr="0083068D">
        <w:rPr>
          <w:rFonts w:cs="Times New Roman"/>
          <w:sz w:val="24"/>
          <w:szCs w:val="24"/>
        </w:rPr>
        <w:instrText>http</w:instrText>
      </w:r>
      <w:r w:rsidR="007C2BD4" w:rsidRPr="0083068D">
        <w:rPr>
          <w:rFonts w:cs="Times New Roman"/>
          <w:sz w:val="24"/>
          <w:szCs w:val="24"/>
          <w:lang w:val="ru-RU"/>
        </w:rPr>
        <w:instrText>://</w:instrText>
      </w:r>
      <w:r w:rsidR="007C2BD4" w:rsidRPr="0083068D">
        <w:rPr>
          <w:rFonts w:cs="Times New Roman"/>
          <w:sz w:val="24"/>
          <w:szCs w:val="24"/>
        </w:rPr>
        <w:instrText>ru</w:instrText>
      </w:r>
      <w:r w:rsidR="007C2BD4" w:rsidRPr="0083068D">
        <w:rPr>
          <w:rFonts w:cs="Times New Roman"/>
          <w:sz w:val="24"/>
          <w:szCs w:val="24"/>
          <w:lang w:val="ru-RU"/>
        </w:rPr>
        <w:instrText>.</w:instrText>
      </w:r>
      <w:r w:rsidR="007C2BD4" w:rsidRPr="0083068D">
        <w:rPr>
          <w:rFonts w:cs="Times New Roman"/>
          <w:sz w:val="24"/>
          <w:szCs w:val="24"/>
        </w:rPr>
        <w:instrText>wikipedia</w:instrText>
      </w:r>
      <w:r w:rsidR="007C2BD4" w:rsidRPr="0083068D">
        <w:rPr>
          <w:rFonts w:cs="Times New Roman"/>
          <w:sz w:val="24"/>
          <w:szCs w:val="24"/>
          <w:lang w:val="ru-RU"/>
        </w:rPr>
        <w:instrText>.</w:instrText>
      </w:r>
      <w:r w:rsidR="007C2BD4" w:rsidRPr="0083068D">
        <w:rPr>
          <w:rFonts w:cs="Times New Roman"/>
          <w:sz w:val="24"/>
          <w:szCs w:val="24"/>
        </w:rPr>
        <w:instrText>org</w:instrText>
      </w:r>
      <w:r w:rsidR="007C2BD4" w:rsidRPr="0083068D">
        <w:rPr>
          <w:rFonts w:cs="Times New Roman"/>
          <w:sz w:val="24"/>
          <w:szCs w:val="24"/>
          <w:lang w:val="ru-RU"/>
        </w:rPr>
        <w:instrText>/</w:instrText>
      </w:r>
      <w:r w:rsidR="007C2BD4" w:rsidRPr="0083068D">
        <w:rPr>
          <w:rFonts w:cs="Times New Roman"/>
          <w:sz w:val="24"/>
          <w:szCs w:val="24"/>
        </w:rPr>
        <w:instrText>wiki</w:instrText>
      </w:r>
      <w:r w:rsidR="007C2BD4" w:rsidRPr="0083068D">
        <w:rPr>
          <w:rFonts w:cs="Times New Roman"/>
          <w:sz w:val="24"/>
          <w:szCs w:val="24"/>
          <w:lang w:val="ru-RU"/>
        </w:rPr>
        <w:instrText>/%</w:instrText>
      </w:r>
      <w:r w:rsidR="007C2BD4" w:rsidRPr="0083068D">
        <w:rPr>
          <w:rFonts w:cs="Times New Roman"/>
          <w:sz w:val="24"/>
          <w:szCs w:val="24"/>
        </w:rPr>
        <w:instrText>D</w:instrText>
      </w:r>
      <w:r w:rsidR="007C2BD4" w:rsidRPr="0083068D">
        <w:rPr>
          <w:rFonts w:cs="Times New Roman"/>
          <w:sz w:val="24"/>
          <w:szCs w:val="24"/>
          <w:lang w:val="ru-RU"/>
        </w:rPr>
        <w:instrText>0%91%</w:instrText>
      </w:r>
      <w:r w:rsidR="007C2BD4" w:rsidRPr="0083068D">
        <w:rPr>
          <w:rFonts w:cs="Times New Roman"/>
          <w:sz w:val="24"/>
          <w:szCs w:val="24"/>
        </w:rPr>
        <w:instrText>D</w:instrText>
      </w:r>
      <w:r w:rsidR="007C2BD4" w:rsidRPr="0083068D">
        <w:rPr>
          <w:rFonts w:cs="Times New Roman"/>
          <w:sz w:val="24"/>
          <w:szCs w:val="24"/>
          <w:lang w:val="ru-RU"/>
        </w:rPr>
        <w:instrText>0%</w:instrText>
      </w:r>
      <w:r w:rsidR="007C2BD4" w:rsidRPr="0083068D">
        <w:rPr>
          <w:rFonts w:cs="Times New Roman"/>
          <w:sz w:val="24"/>
          <w:szCs w:val="24"/>
        </w:rPr>
        <w:instrText>B</w:instrText>
      </w:r>
      <w:r w:rsidR="007C2BD4" w:rsidRPr="0083068D">
        <w:rPr>
          <w:rFonts w:cs="Times New Roman"/>
          <w:sz w:val="24"/>
          <w:szCs w:val="24"/>
          <w:lang w:val="ru-RU"/>
        </w:rPr>
        <w:instrText>8%</w:instrText>
      </w:r>
      <w:r w:rsidR="007C2BD4" w:rsidRPr="0083068D">
        <w:rPr>
          <w:rFonts w:cs="Times New Roman"/>
          <w:sz w:val="24"/>
          <w:szCs w:val="24"/>
        </w:rPr>
        <w:instrText>D</w:instrText>
      </w:r>
      <w:r w:rsidR="007C2BD4" w:rsidRPr="0083068D">
        <w:rPr>
          <w:rFonts w:cs="Times New Roman"/>
          <w:sz w:val="24"/>
          <w:szCs w:val="24"/>
          <w:lang w:val="ru-RU"/>
        </w:rPr>
        <w:instrText>0%</w:instrText>
      </w:r>
      <w:r w:rsidR="007C2BD4" w:rsidRPr="0083068D">
        <w:rPr>
          <w:rFonts w:cs="Times New Roman"/>
          <w:sz w:val="24"/>
          <w:szCs w:val="24"/>
        </w:rPr>
        <w:instrText>BE</w:instrText>
      </w:r>
      <w:r w:rsidR="007C2BD4" w:rsidRPr="0083068D">
        <w:rPr>
          <w:rFonts w:cs="Times New Roman"/>
          <w:sz w:val="24"/>
          <w:szCs w:val="24"/>
          <w:lang w:val="ru-RU"/>
        </w:rPr>
        <w:instrText>%</w:instrText>
      </w:r>
      <w:r w:rsidR="007C2BD4" w:rsidRPr="0083068D">
        <w:rPr>
          <w:rFonts w:cs="Times New Roman"/>
          <w:sz w:val="24"/>
          <w:szCs w:val="24"/>
        </w:rPr>
        <w:instrText>D</w:instrText>
      </w:r>
      <w:r w:rsidR="007C2BD4" w:rsidRPr="0083068D">
        <w:rPr>
          <w:rFonts w:cs="Times New Roman"/>
          <w:sz w:val="24"/>
          <w:szCs w:val="24"/>
          <w:lang w:val="ru-RU"/>
        </w:rPr>
        <w:instrText>1%81%</w:instrText>
      </w:r>
      <w:r w:rsidR="007C2BD4" w:rsidRPr="0083068D">
        <w:rPr>
          <w:rFonts w:cs="Times New Roman"/>
          <w:sz w:val="24"/>
          <w:szCs w:val="24"/>
        </w:rPr>
        <w:instrText>D</w:instrText>
      </w:r>
      <w:r w:rsidR="007C2BD4" w:rsidRPr="0083068D">
        <w:rPr>
          <w:rFonts w:cs="Times New Roman"/>
          <w:sz w:val="24"/>
          <w:szCs w:val="24"/>
          <w:lang w:val="ru-RU"/>
        </w:rPr>
        <w:instrText>1%84%</w:instrText>
      </w:r>
      <w:r w:rsidR="007C2BD4" w:rsidRPr="0083068D">
        <w:rPr>
          <w:rFonts w:cs="Times New Roman"/>
          <w:sz w:val="24"/>
          <w:szCs w:val="24"/>
        </w:rPr>
        <w:instrText>D</w:instrText>
      </w:r>
      <w:r w:rsidR="007C2BD4" w:rsidRPr="0083068D">
        <w:rPr>
          <w:rFonts w:cs="Times New Roman"/>
          <w:sz w:val="24"/>
          <w:szCs w:val="24"/>
          <w:lang w:val="ru-RU"/>
        </w:rPr>
        <w:instrText>0%</w:instrText>
      </w:r>
      <w:r w:rsidR="007C2BD4" w:rsidRPr="0083068D">
        <w:rPr>
          <w:rFonts w:cs="Times New Roman"/>
          <w:sz w:val="24"/>
          <w:szCs w:val="24"/>
        </w:rPr>
        <w:instrText>B</w:instrText>
      </w:r>
      <w:r w:rsidR="007C2BD4" w:rsidRPr="0083068D">
        <w:rPr>
          <w:rFonts w:cs="Times New Roman"/>
          <w:sz w:val="24"/>
          <w:szCs w:val="24"/>
          <w:lang w:val="ru-RU"/>
        </w:rPr>
        <w:instrText>5%</w:instrText>
      </w:r>
      <w:r w:rsidR="007C2BD4" w:rsidRPr="0083068D">
        <w:rPr>
          <w:rFonts w:cs="Times New Roman"/>
          <w:sz w:val="24"/>
          <w:szCs w:val="24"/>
        </w:rPr>
        <w:instrText>D</w:instrText>
      </w:r>
      <w:r w:rsidR="007C2BD4" w:rsidRPr="0083068D">
        <w:rPr>
          <w:rFonts w:cs="Times New Roman"/>
          <w:sz w:val="24"/>
          <w:szCs w:val="24"/>
          <w:lang w:val="ru-RU"/>
        </w:rPr>
        <w:instrText>1%80%</w:instrText>
      </w:r>
      <w:r w:rsidR="007C2BD4" w:rsidRPr="0083068D">
        <w:rPr>
          <w:rFonts w:cs="Times New Roman"/>
          <w:sz w:val="24"/>
          <w:szCs w:val="24"/>
        </w:rPr>
        <w:instrText>D</w:instrText>
      </w:r>
      <w:r w:rsidR="007C2BD4" w:rsidRPr="0083068D">
        <w:rPr>
          <w:rFonts w:cs="Times New Roman"/>
          <w:sz w:val="24"/>
          <w:szCs w:val="24"/>
          <w:lang w:val="ru-RU"/>
        </w:rPr>
        <w:instrText>0%</w:instrText>
      </w:r>
      <w:r w:rsidR="007C2BD4" w:rsidRPr="0083068D">
        <w:rPr>
          <w:rFonts w:cs="Times New Roman"/>
          <w:sz w:val="24"/>
          <w:szCs w:val="24"/>
        </w:rPr>
        <w:instrText>B</w:instrText>
      </w:r>
      <w:r w:rsidR="007C2BD4" w:rsidRPr="0083068D">
        <w:rPr>
          <w:rFonts w:cs="Times New Roman"/>
          <w:sz w:val="24"/>
          <w:szCs w:val="24"/>
          <w:lang w:val="ru-RU"/>
        </w:rPr>
        <w:instrText xml:space="preserve">0" </w:instrText>
      </w:r>
      <w:proofErr w:type="gramStart"/>
      <w:r w:rsidR="007C2BD4" w:rsidRPr="0083068D">
        <w:rPr>
          <w:rFonts w:cs="Times New Roman"/>
          <w:sz w:val="24"/>
          <w:szCs w:val="24"/>
        </w:rPr>
        <w:fldChar w:fldCharType="separate"/>
      </w:r>
      <w:r w:rsidRPr="0083068D">
        <w:rPr>
          <w:rStyle w:val="a3"/>
          <w:rFonts w:cs="Times New Roman"/>
          <w:sz w:val="24"/>
          <w:szCs w:val="24"/>
          <w:lang w:val="ru-RU"/>
        </w:rPr>
        <w:t>б</w:t>
      </w:r>
      <w:proofErr w:type="gramEnd"/>
      <w:r w:rsidRPr="0083068D">
        <w:rPr>
          <w:rStyle w:val="a3"/>
          <w:rFonts w:cs="Times New Roman"/>
          <w:sz w:val="24"/>
          <w:szCs w:val="24"/>
          <w:lang w:val="ru-RU"/>
        </w:rPr>
        <w:t>иосферы</w:t>
      </w:r>
      <w:r w:rsidR="007C2BD4" w:rsidRPr="0083068D">
        <w:rPr>
          <w:rStyle w:val="a3"/>
          <w:rFonts w:cs="Times New Roman"/>
          <w:sz w:val="24"/>
          <w:szCs w:val="24"/>
          <w:lang w:val="ru-RU"/>
        </w:rPr>
        <w:fldChar w:fldCharType="end"/>
      </w:r>
      <w:r w:rsidRPr="0083068D">
        <w:rPr>
          <w:rFonts w:cs="Times New Roman"/>
          <w:sz w:val="24"/>
          <w:szCs w:val="24"/>
          <w:lang w:val="ru-RU"/>
        </w:rPr>
        <w:t xml:space="preserve"> не вызывает сомнений. Промежуточные же выделения довольно сложны, так как сложности </w:t>
      </w:r>
      <w:hyperlink r:id="rId20" w:history="1">
        <w:r w:rsidRPr="0083068D">
          <w:rPr>
            <w:rStyle w:val="a3"/>
            <w:rFonts w:cs="Times New Roman"/>
            <w:sz w:val="24"/>
            <w:szCs w:val="24"/>
            <w:lang w:val="ru-RU"/>
          </w:rPr>
          <w:t>хорологического аспекта</w:t>
        </w:r>
      </w:hyperlink>
      <w:r w:rsidRPr="0083068D">
        <w:rPr>
          <w:rFonts w:cs="Times New Roman"/>
          <w:sz w:val="24"/>
          <w:szCs w:val="24"/>
          <w:lang w:val="ru-RU"/>
        </w:rPr>
        <w:t xml:space="preserve"> не всегда однозначно позволяют определить границы экосистем.. В экологии обычно считается, что корректно выделение лишь одной промежуточной экосистемы— </w:t>
      </w:r>
      <w:proofErr w:type="gramStart"/>
      <w:r w:rsidRPr="0083068D">
        <w:rPr>
          <w:rFonts w:cs="Times New Roman"/>
          <w:sz w:val="24"/>
          <w:szCs w:val="24"/>
          <w:lang w:val="ru-RU"/>
        </w:rPr>
        <w:t>би</w:t>
      </w:r>
      <w:proofErr w:type="gramEnd"/>
      <w:r w:rsidRPr="0083068D">
        <w:rPr>
          <w:rFonts w:cs="Times New Roman"/>
          <w:sz w:val="24"/>
          <w:szCs w:val="24"/>
          <w:lang w:val="ru-RU"/>
        </w:rPr>
        <w:t>ома.</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 </w:t>
      </w:r>
      <w:r w:rsidRPr="0083068D">
        <w:rPr>
          <w:rFonts w:cs="Times New Roman"/>
          <w:bCs/>
          <w:sz w:val="24"/>
          <w:szCs w:val="24"/>
          <w:lang w:val="ru-RU"/>
        </w:rPr>
        <w:t xml:space="preserve">«Биом— </w:t>
      </w:r>
      <w:proofErr w:type="gramStart"/>
      <w:r w:rsidRPr="0083068D">
        <w:rPr>
          <w:rFonts w:cs="Times New Roman"/>
          <w:bCs/>
          <w:sz w:val="24"/>
          <w:szCs w:val="24"/>
          <w:lang w:val="ru-RU"/>
        </w:rPr>
        <w:t>со</w:t>
      </w:r>
      <w:proofErr w:type="gramEnd"/>
      <w:r w:rsidRPr="0083068D">
        <w:rPr>
          <w:rFonts w:cs="Times New Roman"/>
          <w:bCs/>
          <w:sz w:val="24"/>
          <w:szCs w:val="24"/>
          <w:lang w:val="ru-RU"/>
        </w:rPr>
        <w:t xml:space="preserve">вокупность экосистем со сходным типом растительности, расположенных в одной природно-климатической зоне» </w:t>
      </w:r>
      <w:r w:rsidRPr="0083068D">
        <w:rPr>
          <w:rFonts w:cs="Times New Roman"/>
          <w:sz w:val="24"/>
          <w:szCs w:val="24"/>
          <w:lang w:val="ru-RU"/>
        </w:rPr>
        <w:t>(</w:t>
      </w:r>
      <w:hyperlink r:id="rId21" w:history="1">
        <w:r w:rsidRPr="0083068D">
          <w:rPr>
            <w:rStyle w:val="a3"/>
            <w:rFonts w:cs="Times New Roman"/>
            <w:sz w:val="24"/>
            <w:szCs w:val="24"/>
            <w:lang w:val="ru-RU"/>
          </w:rPr>
          <w:t>Акимова Т. А.</w:t>
        </w:r>
      </w:hyperlink>
      <w:r w:rsidRPr="0083068D">
        <w:rPr>
          <w:rFonts w:cs="Times New Roman"/>
          <w:sz w:val="24"/>
          <w:szCs w:val="24"/>
          <w:lang w:val="ru-RU"/>
        </w:rPr>
        <w:t xml:space="preserve">, </w:t>
      </w:r>
      <w:hyperlink r:id="rId22" w:history="1">
        <w:proofErr w:type="spellStart"/>
        <w:r w:rsidRPr="0083068D">
          <w:rPr>
            <w:rStyle w:val="a3"/>
            <w:rFonts w:cs="Times New Roman"/>
            <w:sz w:val="24"/>
            <w:szCs w:val="24"/>
            <w:lang w:val="ru-RU"/>
          </w:rPr>
          <w:t>Хаскин</w:t>
        </w:r>
        <w:proofErr w:type="spellEnd"/>
      </w:hyperlink>
      <w:hyperlink r:id="rId23" w:history="1">
        <w:r w:rsidRPr="0083068D">
          <w:rPr>
            <w:rStyle w:val="a3"/>
            <w:rFonts w:cs="Times New Roman"/>
            <w:sz w:val="24"/>
            <w:szCs w:val="24"/>
            <w:lang w:val="ru-RU"/>
          </w:rPr>
          <w:t xml:space="preserve"> В. В.</w:t>
        </w:r>
      </w:hyperlink>
      <w:r w:rsidRPr="0083068D">
        <w:rPr>
          <w:rFonts w:cs="Times New Roman"/>
          <w:sz w:val="24"/>
          <w:szCs w:val="24"/>
          <w:lang w:val="ru-RU"/>
        </w:rPr>
        <w:t>).</w:t>
      </w:r>
    </w:p>
    <w:p w:rsidR="006E275F"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Выделяют от 8 до 30 биомов. Географическое распределение биомов определяют:</w:t>
      </w:r>
    </w:p>
    <w:p w:rsidR="006E275F" w:rsidRPr="0083068D" w:rsidRDefault="007C2BD4" w:rsidP="0083068D">
      <w:pPr>
        <w:spacing w:line="276" w:lineRule="auto"/>
        <w:ind w:firstLine="567"/>
        <w:rPr>
          <w:rFonts w:cs="Times New Roman"/>
          <w:sz w:val="24"/>
          <w:szCs w:val="24"/>
          <w:lang w:val="ru-RU"/>
        </w:rPr>
      </w:pPr>
      <w:hyperlink r:id="rId24" w:history="1">
        <w:r w:rsidR="006E275F" w:rsidRPr="0083068D">
          <w:rPr>
            <w:rStyle w:val="a3"/>
            <w:rFonts w:cs="Times New Roman"/>
            <w:sz w:val="24"/>
            <w:szCs w:val="24"/>
            <w:lang w:val="ru-RU"/>
          </w:rPr>
          <w:t>Закон географической зональности</w:t>
        </w:r>
      </w:hyperlink>
      <w:r w:rsidR="006E275F" w:rsidRPr="0083068D">
        <w:rPr>
          <w:rFonts w:cs="Times New Roman"/>
          <w:sz w:val="24"/>
          <w:szCs w:val="24"/>
          <w:lang w:val="ru-RU"/>
        </w:rPr>
        <w:t xml:space="preserve"> (сформулированный </w:t>
      </w:r>
      <w:proofErr w:type="spellStart"/>
      <w:r w:rsidR="006E275F" w:rsidRPr="0083068D">
        <w:rPr>
          <w:rFonts w:cs="Times New Roman"/>
          <w:sz w:val="24"/>
          <w:szCs w:val="24"/>
          <w:lang w:val="ru-RU"/>
        </w:rPr>
        <w:t>В.В.Докучаевым</w:t>
      </w:r>
      <w:proofErr w:type="spellEnd"/>
      <w:r w:rsidR="006E275F" w:rsidRPr="0083068D">
        <w:rPr>
          <w:rFonts w:cs="Times New Roman"/>
          <w:sz w:val="24"/>
          <w:szCs w:val="24"/>
          <w:lang w:val="ru-RU"/>
        </w:rPr>
        <w:t>)</w:t>
      </w:r>
    </w:p>
    <w:p w:rsidR="006E275F" w:rsidRPr="0083068D" w:rsidRDefault="007C2BD4" w:rsidP="0083068D">
      <w:pPr>
        <w:spacing w:line="276" w:lineRule="auto"/>
        <w:ind w:firstLine="567"/>
        <w:rPr>
          <w:rFonts w:cs="Times New Roman"/>
          <w:sz w:val="24"/>
          <w:szCs w:val="24"/>
          <w:lang w:val="ru-RU"/>
        </w:rPr>
      </w:pPr>
      <w:hyperlink r:id="rId25" w:history="1">
        <w:r w:rsidR="006E275F" w:rsidRPr="0083068D">
          <w:rPr>
            <w:rStyle w:val="a3"/>
            <w:rFonts w:cs="Times New Roman"/>
            <w:sz w:val="24"/>
            <w:szCs w:val="24"/>
            <w:lang w:val="ru-RU"/>
          </w:rPr>
          <w:t xml:space="preserve">Закон </w:t>
        </w:r>
      </w:hyperlink>
      <w:hyperlink r:id="rId26" w:history="1">
        <w:proofErr w:type="spellStart"/>
        <w:r w:rsidR="006E275F" w:rsidRPr="0083068D">
          <w:rPr>
            <w:rStyle w:val="a3"/>
            <w:rFonts w:cs="Times New Roman"/>
            <w:sz w:val="24"/>
            <w:szCs w:val="24"/>
            <w:lang w:val="ru-RU"/>
          </w:rPr>
          <w:t>секторности</w:t>
        </w:r>
        <w:proofErr w:type="spellEnd"/>
      </w:hyperlink>
    </w:p>
    <w:tbl>
      <w:tblPr>
        <w:tblStyle w:val="a4"/>
        <w:tblW w:w="9214" w:type="dxa"/>
        <w:tblInd w:w="108" w:type="dxa"/>
        <w:tblLayout w:type="fixed"/>
        <w:tblLook w:val="0600" w:firstRow="0" w:lastRow="0" w:firstColumn="0" w:lastColumn="0" w:noHBand="1" w:noVBand="1"/>
      </w:tblPr>
      <w:tblGrid>
        <w:gridCol w:w="1134"/>
        <w:gridCol w:w="2127"/>
        <w:gridCol w:w="1931"/>
        <w:gridCol w:w="2007"/>
        <w:gridCol w:w="2015"/>
      </w:tblGrid>
      <w:tr w:rsidR="006E275F" w:rsidRPr="0083068D" w:rsidTr="00183116">
        <w:trPr>
          <w:trHeight w:val="551"/>
        </w:trPr>
        <w:tc>
          <w:tcPr>
            <w:tcW w:w="9214" w:type="dxa"/>
            <w:gridSpan w:val="5"/>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Наземные биомы, классифицированные по типу растительности</w:t>
            </w:r>
          </w:p>
        </w:tc>
      </w:tr>
      <w:tr w:rsidR="006E275F" w:rsidRPr="0083068D" w:rsidTr="00183116">
        <w:trPr>
          <w:trHeight w:val="2402"/>
        </w:trPr>
        <w:tc>
          <w:tcPr>
            <w:tcW w:w="1134" w:type="dxa"/>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Полярные пустыни Тундра Тайга Широколиственные леса</w:t>
            </w:r>
          </w:p>
        </w:tc>
        <w:tc>
          <w:tcPr>
            <w:tcW w:w="2127" w:type="dxa"/>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Степи Субтропические дождевые леса Средиземноморские биомы Муссонные леса</w:t>
            </w:r>
          </w:p>
        </w:tc>
        <w:tc>
          <w:tcPr>
            <w:tcW w:w="1931" w:type="dxa"/>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Аридные пустыни Ксерофитных кустарников Южные степи </w:t>
            </w:r>
            <w:proofErr w:type="spellStart"/>
            <w:r w:rsidRPr="0083068D">
              <w:rPr>
                <w:rFonts w:cs="Times New Roman"/>
                <w:sz w:val="24"/>
                <w:szCs w:val="24"/>
                <w:lang w:val="ru-RU"/>
              </w:rPr>
              <w:t>Семиаридные</w:t>
            </w:r>
            <w:proofErr w:type="spellEnd"/>
            <w:r w:rsidRPr="0083068D">
              <w:rPr>
                <w:rFonts w:cs="Times New Roman"/>
                <w:sz w:val="24"/>
                <w:szCs w:val="24"/>
                <w:lang w:val="ru-RU"/>
              </w:rPr>
              <w:t xml:space="preserve"> пустыни</w:t>
            </w:r>
          </w:p>
        </w:tc>
        <w:tc>
          <w:tcPr>
            <w:tcW w:w="2007" w:type="dxa"/>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 xml:space="preserve">Саванны </w:t>
            </w:r>
            <w:proofErr w:type="spellStart"/>
            <w:proofErr w:type="gramStart"/>
            <w:r w:rsidRPr="0083068D">
              <w:rPr>
                <w:rFonts w:cs="Times New Roman"/>
                <w:sz w:val="24"/>
                <w:szCs w:val="24"/>
                <w:lang w:val="ru-RU"/>
              </w:rPr>
              <w:t>Саванны</w:t>
            </w:r>
            <w:proofErr w:type="spellEnd"/>
            <w:proofErr w:type="gramEnd"/>
            <w:r w:rsidRPr="0083068D">
              <w:rPr>
                <w:rFonts w:cs="Times New Roman"/>
                <w:sz w:val="24"/>
                <w:szCs w:val="24"/>
                <w:lang w:val="ru-RU"/>
              </w:rPr>
              <w:t xml:space="preserve"> с древесной растительностью (лесостепи) Субтропический лес Тропический дождевой лес</w:t>
            </w:r>
          </w:p>
        </w:tc>
        <w:tc>
          <w:tcPr>
            <w:tcW w:w="2015" w:type="dxa"/>
            <w:hideMark/>
          </w:tcPr>
          <w:p w:rsidR="00F1691C" w:rsidRPr="0083068D" w:rsidRDefault="006E275F" w:rsidP="0083068D">
            <w:pPr>
              <w:spacing w:line="276" w:lineRule="auto"/>
              <w:ind w:firstLine="567"/>
              <w:rPr>
                <w:rFonts w:cs="Times New Roman"/>
                <w:sz w:val="24"/>
                <w:szCs w:val="24"/>
                <w:lang w:val="ru-RU"/>
              </w:rPr>
            </w:pPr>
            <w:r w:rsidRPr="0083068D">
              <w:rPr>
                <w:rFonts w:cs="Times New Roman"/>
                <w:sz w:val="24"/>
                <w:szCs w:val="24"/>
                <w:lang w:val="ru-RU"/>
              </w:rPr>
              <w:t>Альпийская тундра Горные леса</w:t>
            </w:r>
          </w:p>
        </w:tc>
      </w:tr>
    </w:tbl>
    <w:p w:rsidR="00183116" w:rsidRPr="0083068D" w:rsidRDefault="00183116" w:rsidP="0083068D">
      <w:pPr>
        <w:spacing w:line="276" w:lineRule="auto"/>
        <w:ind w:firstLine="567"/>
        <w:rPr>
          <w:rFonts w:cs="Times New Roman"/>
          <w:sz w:val="24"/>
          <w:szCs w:val="24"/>
          <w:lang w:val="ru-RU"/>
        </w:rPr>
      </w:pPr>
      <w:r w:rsidRPr="0083068D">
        <w:rPr>
          <w:rFonts w:cs="Times New Roman"/>
          <w:noProof/>
          <w:sz w:val="24"/>
          <w:szCs w:val="24"/>
          <w:lang w:val="ru-RU" w:eastAsia="ru-RU"/>
        </w:rPr>
        <w:drawing>
          <wp:anchor distT="0" distB="0" distL="114300" distR="114300" simplePos="0" relativeHeight="251658240" behindDoc="0" locked="0" layoutInCell="1" allowOverlap="1" wp14:anchorId="5647A07B" wp14:editId="14E475A3">
            <wp:simplePos x="0" y="0"/>
            <wp:positionH relativeFrom="column">
              <wp:posOffset>99060</wp:posOffset>
            </wp:positionH>
            <wp:positionV relativeFrom="paragraph">
              <wp:posOffset>392430</wp:posOffset>
            </wp:positionV>
            <wp:extent cx="5399405" cy="2457450"/>
            <wp:effectExtent l="0" t="0" r="0" b="0"/>
            <wp:wrapSquare wrapText="bothSides"/>
            <wp:docPr id="9218" name="Рисунок 40" descr="http://upload.wikimedia.org/wikipedia/commons/thumb/7/7b/Vegetation-no-legend.PNG/600px-Vegetation-no-legen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Рисунок 40" descr="http://upload.wikimedia.org/wikipedia/commons/thumb/7/7b/Vegetation-no-legend.PNG/600px-Vegetation-no-legend.PNG">
                      <a:hlinkClick r:id="rId27"/>
                    </pic:cNvPr>
                    <pic:cNvPicPr>
                      <a:picLocks noChangeAspect="1" noChangeArrowheads="1"/>
                    </pic:cNvPicPr>
                  </pic:nvPicPr>
                  <pic:blipFill rotWithShape="1">
                    <a:blip r:embed="rId28">
                      <a:extLst>
                        <a:ext uri="{BEBA8EAE-BF5A-486C-A8C5-ECC9F3942E4B}">
                          <a14:imgProps xmlns:a14="http://schemas.microsoft.com/office/drawing/2010/main">
                            <a14:imgLayer r:embed="rId29">
                              <a14:imgEffect>
                                <a14:brightnessContrast bright="-20000" contrast="40000"/>
                              </a14:imgEffect>
                            </a14:imgLayer>
                          </a14:imgProps>
                        </a:ext>
                        <a:ext uri="{28A0092B-C50C-407E-A947-70E740481C1C}">
                          <a14:useLocalDpi xmlns:a14="http://schemas.microsoft.com/office/drawing/2010/main" val="0"/>
                        </a:ext>
                      </a:extLst>
                    </a:blip>
                    <a:srcRect l="6128" b="19122"/>
                    <a:stretch/>
                  </pic:blipFill>
                  <pic:spPr bwMode="auto">
                    <a:xfrm>
                      <a:off x="0" y="0"/>
                      <a:ext cx="5399405" cy="245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83068D">
        <w:rPr>
          <w:rFonts w:cs="Times New Roman"/>
          <w:bCs/>
          <w:i/>
          <w:iCs/>
          <w:sz w:val="24"/>
          <w:szCs w:val="24"/>
        </w:rPr>
        <w:t>Географическое</w:t>
      </w:r>
      <w:proofErr w:type="spellEnd"/>
      <w:r w:rsidRPr="0083068D">
        <w:rPr>
          <w:rFonts w:cs="Times New Roman"/>
          <w:bCs/>
          <w:i/>
          <w:iCs/>
          <w:sz w:val="24"/>
          <w:szCs w:val="24"/>
        </w:rPr>
        <w:t xml:space="preserve"> </w:t>
      </w:r>
      <w:proofErr w:type="spellStart"/>
      <w:r w:rsidRPr="0083068D">
        <w:rPr>
          <w:rFonts w:cs="Times New Roman"/>
          <w:bCs/>
          <w:i/>
          <w:iCs/>
          <w:sz w:val="24"/>
          <w:szCs w:val="24"/>
        </w:rPr>
        <w:t>распределение</w:t>
      </w:r>
      <w:proofErr w:type="spellEnd"/>
      <w:r w:rsidRPr="0083068D">
        <w:rPr>
          <w:rFonts w:cs="Times New Roman"/>
          <w:bCs/>
          <w:i/>
          <w:iCs/>
          <w:sz w:val="24"/>
          <w:szCs w:val="24"/>
        </w:rPr>
        <w:t xml:space="preserve"> </w:t>
      </w:r>
      <w:proofErr w:type="spellStart"/>
      <w:r w:rsidRPr="0083068D">
        <w:rPr>
          <w:rFonts w:cs="Times New Roman"/>
          <w:bCs/>
          <w:i/>
          <w:iCs/>
          <w:sz w:val="24"/>
          <w:szCs w:val="24"/>
        </w:rPr>
        <w:t>биомов</w:t>
      </w:r>
      <w:proofErr w:type="spellEnd"/>
      <w:r w:rsidRPr="0083068D">
        <w:rPr>
          <w:rFonts w:cs="Times New Roman"/>
          <w:bCs/>
          <w:i/>
          <w:iCs/>
          <w:sz w:val="24"/>
          <w:szCs w:val="24"/>
        </w:rPr>
        <w:t xml:space="preserve"> </w:t>
      </w:r>
    </w:p>
    <w:p w:rsidR="00183116" w:rsidRPr="0083068D" w:rsidRDefault="00183116" w:rsidP="0083068D">
      <w:pPr>
        <w:spacing w:line="276" w:lineRule="auto"/>
        <w:ind w:firstLine="567"/>
        <w:rPr>
          <w:rFonts w:cs="Times New Roman"/>
          <w:sz w:val="24"/>
          <w:szCs w:val="24"/>
          <w:lang w:val="ru-RU"/>
        </w:rPr>
      </w:pPr>
    </w:p>
    <w:p w:rsidR="00183116" w:rsidRPr="0083068D" w:rsidRDefault="00183116" w:rsidP="0083068D">
      <w:pPr>
        <w:spacing w:line="276" w:lineRule="auto"/>
        <w:ind w:firstLine="567"/>
        <w:rPr>
          <w:rFonts w:cs="Times New Roman"/>
          <w:sz w:val="24"/>
          <w:szCs w:val="24"/>
          <w:lang w:val="ru-RU"/>
        </w:rPr>
      </w:pPr>
      <w:r w:rsidRPr="0083068D">
        <w:rPr>
          <w:rFonts w:cs="Times New Roman"/>
          <w:bCs/>
          <w:i/>
          <w:iCs/>
          <w:sz w:val="24"/>
          <w:szCs w:val="24"/>
          <w:lang w:val="ru-RU"/>
        </w:rPr>
        <w:t xml:space="preserve">Биосфера </w:t>
      </w:r>
    </w:p>
    <w:p w:rsidR="00183116" w:rsidRPr="0083068D" w:rsidRDefault="00183116" w:rsidP="0083068D">
      <w:pPr>
        <w:spacing w:line="276" w:lineRule="auto"/>
        <w:ind w:firstLine="567"/>
        <w:rPr>
          <w:rFonts w:cs="Times New Roman"/>
          <w:sz w:val="24"/>
          <w:szCs w:val="24"/>
          <w:lang w:val="ru-RU"/>
        </w:rPr>
      </w:pPr>
      <w:r w:rsidRPr="0083068D">
        <w:rPr>
          <w:rFonts w:cs="Times New Roman"/>
          <w:sz w:val="24"/>
          <w:szCs w:val="24"/>
          <w:lang w:val="ru-RU"/>
        </w:rPr>
        <w:t xml:space="preserve">Термин </w:t>
      </w:r>
      <w:r w:rsidRPr="0083068D">
        <w:rPr>
          <w:rFonts w:cs="Times New Roman"/>
          <w:bCs/>
          <w:i/>
          <w:iCs/>
          <w:sz w:val="24"/>
          <w:szCs w:val="24"/>
          <w:lang w:val="ru-RU"/>
        </w:rPr>
        <w:t>биосфера</w:t>
      </w:r>
      <w:r w:rsidRPr="0083068D">
        <w:rPr>
          <w:rFonts w:cs="Times New Roman"/>
          <w:sz w:val="24"/>
          <w:szCs w:val="24"/>
          <w:lang w:val="ru-RU"/>
        </w:rPr>
        <w:t xml:space="preserve"> был введён </w:t>
      </w:r>
      <w:hyperlink r:id="rId30" w:history="1">
        <w:r w:rsidRPr="0083068D">
          <w:rPr>
            <w:rStyle w:val="a3"/>
            <w:rFonts w:cs="Times New Roman"/>
            <w:sz w:val="24"/>
            <w:szCs w:val="24"/>
            <w:lang w:val="ru-RU"/>
          </w:rPr>
          <w:t>Жаном-Батистом Ламарком</w:t>
        </w:r>
      </w:hyperlink>
      <w:r w:rsidRPr="0083068D">
        <w:rPr>
          <w:rFonts w:cs="Times New Roman"/>
          <w:sz w:val="24"/>
          <w:szCs w:val="24"/>
          <w:lang w:val="ru-RU"/>
        </w:rPr>
        <w:t xml:space="preserve"> в начале XIX века.  Однако создание целостного учения о биосфере принадлежит </w:t>
      </w:r>
      <w:hyperlink r:id="rId31" w:history="1">
        <w:r w:rsidRPr="0083068D">
          <w:rPr>
            <w:rStyle w:val="a3"/>
            <w:rFonts w:cs="Times New Roman"/>
            <w:sz w:val="24"/>
            <w:szCs w:val="24"/>
            <w:lang w:val="ru-RU"/>
          </w:rPr>
          <w:t>русскому</w:t>
        </w:r>
      </w:hyperlink>
      <w:r w:rsidRPr="0083068D">
        <w:rPr>
          <w:rFonts w:cs="Times New Roman"/>
          <w:sz w:val="24"/>
          <w:szCs w:val="24"/>
          <w:lang w:val="ru-RU"/>
        </w:rPr>
        <w:t xml:space="preserve"> учёному </w:t>
      </w:r>
      <w:hyperlink r:id="rId32" w:history="1">
        <w:r w:rsidRPr="0083068D">
          <w:rPr>
            <w:rStyle w:val="a3"/>
            <w:rFonts w:cs="Times New Roman"/>
            <w:sz w:val="24"/>
            <w:szCs w:val="24"/>
            <w:lang w:val="ru-RU"/>
          </w:rPr>
          <w:t>Владимиру Ивановичу Вернадскому</w:t>
        </w:r>
      </w:hyperlink>
      <w:r w:rsidRPr="0083068D">
        <w:rPr>
          <w:rFonts w:cs="Times New Roman"/>
          <w:sz w:val="24"/>
          <w:szCs w:val="24"/>
          <w:lang w:val="ru-RU"/>
        </w:rPr>
        <w:t>.</w:t>
      </w:r>
    </w:p>
    <w:p w:rsidR="00183116" w:rsidRPr="0083068D" w:rsidRDefault="00183116" w:rsidP="0083068D">
      <w:pPr>
        <w:spacing w:line="276" w:lineRule="auto"/>
        <w:ind w:firstLine="567"/>
        <w:rPr>
          <w:rFonts w:cs="Times New Roman"/>
          <w:sz w:val="24"/>
          <w:szCs w:val="24"/>
          <w:lang w:val="ru-RU"/>
        </w:rPr>
      </w:pPr>
      <w:r w:rsidRPr="0083068D">
        <w:rPr>
          <w:rFonts w:cs="Times New Roman"/>
          <w:bCs/>
          <w:sz w:val="24"/>
          <w:szCs w:val="24"/>
          <w:lang w:val="ru-RU"/>
        </w:rPr>
        <w:t>Биосфера</w:t>
      </w:r>
      <w:r w:rsidRPr="0083068D">
        <w:rPr>
          <w:rFonts w:cs="Times New Roman"/>
          <w:sz w:val="24"/>
          <w:szCs w:val="24"/>
          <w:lang w:val="ru-RU"/>
        </w:rPr>
        <w:t xml:space="preserve">— </w:t>
      </w:r>
      <w:proofErr w:type="gramStart"/>
      <w:r w:rsidRPr="0083068D">
        <w:rPr>
          <w:rFonts w:cs="Times New Roman"/>
          <w:sz w:val="24"/>
          <w:szCs w:val="24"/>
          <w:lang w:val="ru-RU"/>
        </w:rPr>
        <w:t>эк</w:t>
      </w:r>
      <w:proofErr w:type="gramEnd"/>
      <w:r w:rsidRPr="0083068D">
        <w:rPr>
          <w:rFonts w:cs="Times New Roman"/>
          <w:sz w:val="24"/>
          <w:szCs w:val="24"/>
          <w:lang w:val="ru-RU"/>
        </w:rPr>
        <w:t>осистема высшего порядка, объединяющая все остальные экосистемы и обеспечивающая существование жизни на Земле. В состав биосферы входят следующие «сферы»:</w:t>
      </w:r>
    </w:p>
    <w:p w:rsidR="00183116" w:rsidRPr="0083068D" w:rsidRDefault="007C2BD4" w:rsidP="0083068D">
      <w:pPr>
        <w:spacing w:line="276" w:lineRule="auto"/>
        <w:ind w:firstLine="567"/>
        <w:rPr>
          <w:rFonts w:cs="Times New Roman"/>
          <w:sz w:val="24"/>
          <w:szCs w:val="24"/>
          <w:lang w:val="ru-RU"/>
        </w:rPr>
      </w:pPr>
      <w:hyperlink r:id="rId33" w:history="1">
        <w:r w:rsidR="00183116" w:rsidRPr="0083068D">
          <w:rPr>
            <w:rStyle w:val="a3"/>
            <w:rFonts w:cs="Times New Roman"/>
            <w:sz w:val="24"/>
            <w:szCs w:val="24"/>
            <w:lang w:val="ru-RU"/>
          </w:rPr>
          <w:t>Атмосфера</w:t>
        </w:r>
      </w:hyperlink>
      <w:r w:rsidR="00183116" w:rsidRPr="0083068D">
        <w:rPr>
          <w:rFonts w:cs="Times New Roman"/>
          <w:sz w:val="24"/>
          <w:szCs w:val="24"/>
          <w:lang w:val="ru-RU"/>
        </w:rPr>
        <w:t>— это самая лёгкая из оболочек Земли, граничит с космическим пространством; через атмосферу происходит обмен вещества и энергии с космосом (внешним пространством).</w:t>
      </w:r>
    </w:p>
    <w:p w:rsidR="00183116" w:rsidRPr="0083068D" w:rsidRDefault="007C2BD4" w:rsidP="0083068D">
      <w:pPr>
        <w:spacing w:line="276" w:lineRule="auto"/>
        <w:ind w:firstLine="567"/>
        <w:rPr>
          <w:rFonts w:cs="Times New Roman"/>
          <w:sz w:val="24"/>
          <w:szCs w:val="24"/>
          <w:lang w:val="ru-RU"/>
        </w:rPr>
      </w:pPr>
      <w:hyperlink r:id="rId34" w:history="1">
        <w:r w:rsidR="00183116" w:rsidRPr="0083068D">
          <w:rPr>
            <w:rStyle w:val="a3"/>
            <w:rFonts w:cs="Times New Roman"/>
            <w:sz w:val="24"/>
            <w:szCs w:val="24"/>
            <w:lang w:val="ru-RU"/>
          </w:rPr>
          <w:t>Гидросфера</w:t>
        </w:r>
      </w:hyperlink>
      <w:r w:rsidR="00183116" w:rsidRPr="0083068D">
        <w:rPr>
          <w:rFonts w:cs="Times New Roman"/>
          <w:sz w:val="24"/>
          <w:szCs w:val="24"/>
          <w:lang w:val="ru-RU"/>
        </w:rPr>
        <w:t xml:space="preserve">— водная оболочка Земли. Почти такая же подвижная, как и атмосфера, она фактически проникает всюду. </w:t>
      </w:r>
      <w:hyperlink r:id="rId35" w:history="1">
        <w:r w:rsidR="00183116" w:rsidRPr="0083068D">
          <w:rPr>
            <w:rStyle w:val="a3"/>
            <w:rFonts w:cs="Times New Roman"/>
            <w:sz w:val="24"/>
            <w:szCs w:val="24"/>
            <w:lang w:val="ru-RU"/>
          </w:rPr>
          <w:t>Вода</w:t>
        </w:r>
      </w:hyperlink>
      <w:r w:rsidR="00183116" w:rsidRPr="0083068D">
        <w:rPr>
          <w:rFonts w:cs="Times New Roman"/>
          <w:sz w:val="24"/>
          <w:szCs w:val="24"/>
          <w:lang w:val="ru-RU"/>
        </w:rPr>
        <w:t>— соединение с уникальными свойствами, одна из основ жизни, универсальный растворитель.</w:t>
      </w:r>
    </w:p>
    <w:p w:rsidR="00183116" w:rsidRPr="0083068D" w:rsidRDefault="007C2BD4" w:rsidP="0083068D">
      <w:pPr>
        <w:spacing w:line="276" w:lineRule="auto"/>
        <w:ind w:firstLine="567"/>
        <w:rPr>
          <w:rFonts w:cs="Times New Roman"/>
          <w:sz w:val="24"/>
          <w:szCs w:val="24"/>
          <w:lang w:val="ru-RU"/>
        </w:rPr>
      </w:pPr>
      <w:hyperlink r:id="rId36" w:history="1">
        <w:r w:rsidR="00183116" w:rsidRPr="0083068D">
          <w:rPr>
            <w:rStyle w:val="a3"/>
            <w:rFonts w:cs="Times New Roman"/>
            <w:sz w:val="24"/>
            <w:szCs w:val="24"/>
            <w:lang w:val="ru-RU"/>
          </w:rPr>
          <w:t>Литосфера</w:t>
        </w:r>
      </w:hyperlink>
      <w:r w:rsidR="00183116" w:rsidRPr="0083068D">
        <w:rPr>
          <w:rFonts w:cs="Times New Roman"/>
          <w:sz w:val="24"/>
          <w:szCs w:val="24"/>
          <w:lang w:val="ru-RU"/>
        </w:rPr>
        <w:t xml:space="preserve">— внешняя твёрдая оболочка Земли, состоит из осадочных и магматических пород. На данный момент под земной корой понимается верхний слой твёрдого тела планеты, расположенный выше границы </w:t>
      </w:r>
      <w:proofErr w:type="spellStart"/>
      <w:r w:rsidR="00183116" w:rsidRPr="0083068D">
        <w:rPr>
          <w:rFonts w:cs="Times New Roman"/>
          <w:sz w:val="24"/>
          <w:szCs w:val="24"/>
          <w:lang w:val="ru-RU"/>
        </w:rPr>
        <w:t>Мохоровичича</w:t>
      </w:r>
      <w:proofErr w:type="spellEnd"/>
      <w:r w:rsidR="00183116" w:rsidRPr="0083068D">
        <w:rPr>
          <w:rFonts w:cs="Times New Roman"/>
          <w:sz w:val="24"/>
          <w:szCs w:val="24"/>
          <w:lang w:val="ru-RU"/>
        </w:rPr>
        <w:t>.</w:t>
      </w:r>
    </w:p>
    <w:p w:rsidR="00183116" w:rsidRPr="0083068D" w:rsidRDefault="007C2BD4" w:rsidP="0083068D">
      <w:pPr>
        <w:spacing w:line="276" w:lineRule="auto"/>
        <w:ind w:firstLine="567"/>
        <w:rPr>
          <w:rFonts w:cs="Times New Roman"/>
          <w:sz w:val="24"/>
          <w:szCs w:val="24"/>
          <w:lang w:val="ru-RU"/>
        </w:rPr>
      </w:pPr>
      <w:hyperlink r:id="rId37" w:history="1">
        <w:proofErr w:type="spellStart"/>
        <w:r w:rsidR="00183116" w:rsidRPr="0083068D">
          <w:rPr>
            <w:rStyle w:val="a3"/>
            <w:rFonts w:cs="Times New Roman"/>
            <w:sz w:val="24"/>
            <w:szCs w:val="24"/>
            <w:lang w:val="ru-RU"/>
          </w:rPr>
          <w:t>Педосфера</w:t>
        </w:r>
        <w:proofErr w:type="spellEnd"/>
      </w:hyperlink>
      <w:r w:rsidR="00183116" w:rsidRPr="0083068D">
        <w:rPr>
          <w:rFonts w:cs="Times New Roman"/>
          <w:sz w:val="24"/>
          <w:szCs w:val="24"/>
          <w:lang w:val="ru-RU"/>
        </w:rPr>
        <w:t>— самый верхний слой литосферы, включает почву и процессы почвообразования. Она находится на границе между литосферой, атмосферой, гидросферой, в ней замыкаются все циклы вещества и энергии в биосфере.</w:t>
      </w:r>
    </w:p>
    <w:p w:rsidR="00183116" w:rsidRPr="0083068D" w:rsidRDefault="00183116" w:rsidP="0083068D">
      <w:pPr>
        <w:spacing w:line="276" w:lineRule="auto"/>
        <w:ind w:firstLine="567"/>
        <w:rPr>
          <w:rFonts w:cs="Times New Roman"/>
          <w:sz w:val="24"/>
          <w:szCs w:val="24"/>
          <w:lang w:val="ru-RU"/>
        </w:rPr>
      </w:pPr>
      <w:r w:rsidRPr="0083068D">
        <w:rPr>
          <w:rFonts w:cs="Times New Roman"/>
          <w:sz w:val="24"/>
          <w:szCs w:val="24"/>
          <w:lang w:val="ru-RU"/>
        </w:rPr>
        <w:t xml:space="preserve">Биосфера тоже не замкнутая система, она фактически полностью обеспечивается энергией </w:t>
      </w:r>
      <w:hyperlink r:id="rId38" w:history="1">
        <w:r w:rsidRPr="0083068D">
          <w:rPr>
            <w:rStyle w:val="a3"/>
            <w:rFonts w:cs="Times New Roman"/>
            <w:sz w:val="24"/>
            <w:szCs w:val="24"/>
            <w:lang w:val="ru-RU"/>
          </w:rPr>
          <w:t>Солнца</w:t>
        </w:r>
      </w:hyperlink>
      <w:r w:rsidRPr="0083068D">
        <w:rPr>
          <w:rFonts w:cs="Times New Roman"/>
          <w:sz w:val="24"/>
          <w:szCs w:val="24"/>
          <w:lang w:val="ru-RU"/>
        </w:rPr>
        <w:t>, небольшую часть составляет тепло самой Земли. Ежегодно Земля получает от Солнца около 1,3*10</w:t>
      </w:r>
      <w:r w:rsidRPr="0083068D">
        <w:rPr>
          <w:rFonts w:cs="Times New Roman"/>
          <w:sz w:val="24"/>
          <w:szCs w:val="24"/>
          <w:vertAlign w:val="superscript"/>
          <w:lang w:val="ru-RU"/>
        </w:rPr>
        <w:t>24</w:t>
      </w:r>
      <w:r w:rsidRPr="0083068D">
        <w:rPr>
          <w:rFonts w:cs="Times New Roman"/>
          <w:sz w:val="24"/>
          <w:szCs w:val="24"/>
          <w:lang w:val="ru-RU"/>
        </w:rPr>
        <w:t xml:space="preserve"> калорий. 40% от этой энергии излучается обратно в космос, около 15% идёт на нагрев атмосферы, почвы и воды, вся остальная энергия является видимым светом, который и является источником фотосинтеза.</w:t>
      </w:r>
    </w:p>
    <w:p w:rsidR="00183116" w:rsidRPr="0083068D" w:rsidRDefault="00183116" w:rsidP="0083068D">
      <w:pPr>
        <w:spacing w:line="276" w:lineRule="auto"/>
        <w:ind w:firstLine="567"/>
        <w:rPr>
          <w:rFonts w:cs="Times New Roman"/>
          <w:sz w:val="24"/>
          <w:szCs w:val="24"/>
          <w:lang w:val="ru-RU"/>
        </w:rPr>
      </w:pPr>
      <w:r w:rsidRPr="0083068D">
        <w:rPr>
          <w:rFonts w:cs="Times New Roman"/>
          <w:sz w:val="24"/>
          <w:szCs w:val="24"/>
          <w:lang w:val="ru-RU"/>
        </w:rPr>
        <w:t>В. И. Вернадский впервые чётко сформулировал понимание того, что всё живое на планете неразрывно связанно с биосферой и обязано ей своим существованием:</w:t>
      </w:r>
    </w:p>
    <w:p w:rsidR="00183116" w:rsidRPr="0083068D" w:rsidRDefault="00183116" w:rsidP="0083068D">
      <w:pPr>
        <w:spacing w:line="276" w:lineRule="auto"/>
        <w:ind w:firstLine="567"/>
        <w:rPr>
          <w:rFonts w:cs="Times New Roman"/>
          <w:sz w:val="24"/>
          <w:szCs w:val="24"/>
          <w:lang w:val="ru-RU"/>
        </w:rPr>
      </w:pPr>
      <w:r w:rsidRPr="0083068D">
        <w:rPr>
          <w:rFonts w:cs="Times New Roman"/>
          <w:bCs/>
          <w:i/>
          <w:iCs/>
          <w:sz w:val="24"/>
          <w:szCs w:val="24"/>
          <w:lang w:val="ru-RU"/>
        </w:rPr>
        <w:t xml:space="preserve">«В действительности, ни один живой организм в свободном состоянии на Земле не находится. Все эти организмы неразрывно и непрерывно связаны — прежде </w:t>
      </w:r>
      <w:proofErr w:type="gramStart"/>
      <w:r w:rsidRPr="0083068D">
        <w:rPr>
          <w:rFonts w:cs="Times New Roman"/>
          <w:bCs/>
          <w:i/>
          <w:iCs/>
          <w:sz w:val="24"/>
          <w:szCs w:val="24"/>
          <w:lang w:val="ru-RU"/>
        </w:rPr>
        <w:t>всего</w:t>
      </w:r>
      <w:proofErr w:type="gramEnd"/>
      <w:r w:rsidRPr="0083068D">
        <w:rPr>
          <w:rFonts w:cs="Times New Roman"/>
          <w:bCs/>
          <w:i/>
          <w:iCs/>
          <w:sz w:val="24"/>
          <w:szCs w:val="24"/>
          <w:lang w:val="ru-RU"/>
        </w:rPr>
        <w:t xml:space="preserve"> питанием и дыханием — с окружающей их материально-энергетической средой. Вне ее в природных условиях они существовать не могут» - </w:t>
      </w:r>
      <w:r w:rsidRPr="0083068D">
        <w:rPr>
          <w:rFonts w:cs="Times New Roman"/>
          <w:sz w:val="24"/>
          <w:szCs w:val="24"/>
          <w:lang w:val="ru-RU"/>
        </w:rPr>
        <w:t xml:space="preserve"> В.И. Вернадский.</w:t>
      </w:r>
    </w:p>
    <w:p w:rsidR="00183116" w:rsidRPr="0083068D" w:rsidRDefault="007C2BD4" w:rsidP="0083068D">
      <w:pPr>
        <w:spacing w:line="276" w:lineRule="auto"/>
        <w:ind w:firstLine="567"/>
        <w:rPr>
          <w:rFonts w:cs="Times New Roman"/>
          <w:sz w:val="24"/>
          <w:szCs w:val="24"/>
          <w:lang w:val="ru-RU"/>
        </w:rPr>
      </w:pPr>
      <w:hyperlink r:id="rId39" w:history="1">
        <w:r w:rsidR="00183116" w:rsidRPr="0083068D">
          <w:rPr>
            <w:rStyle w:val="a3"/>
            <w:rFonts w:cs="Times New Roman"/>
            <w:sz w:val="24"/>
            <w:szCs w:val="24"/>
            <w:lang w:val="ru-RU"/>
          </w:rPr>
          <w:t>Живое вещество</w:t>
        </w:r>
      </w:hyperlink>
      <w:r w:rsidR="00183116" w:rsidRPr="0083068D">
        <w:rPr>
          <w:rFonts w:cs="Times New Roman"/>
          <w:sz w:val="24"/>
          <w:szCs w:val="24"/>
          <w:lang w:val="ru-RU"/>
        </w:rPr>
        <w:t xml:space="preserve"> (совокупность всех организмов на Земле) составляет ничтожно малую часть от массы Земли, однако влияние живого вещества на процессы преобразования Земли огромно. Весь тот облик Земли, который наблюдается сейчас, не был бы возможен без миллиардов лет жизнедеятельности живого вещества. </w:t>
      </w:r>
    </w:p>
    <w:p w:rsidR="00183116" w:rsidRPr="0083068D" w:rsidRDefault="00183116" w:rsidP="0083068D">
      <w:pPr>
        <w:spacing w:line="276" w:lineRule="auto"/>
        <w:ind w:firstLine="567"/>
        <w:rPr>
          <w:rFonts w:cs="Times New Roman"/>
          <w:sz w:val="24"/>
          <w:szCs w:val="24"/>
          <w:lang w:val="ru-RU"/>
        </w:rPr>
      </w:pPr>
      <w:r w:rsidRPr="0083068D">
        <w:rPr>
          <w:rFonts w:cs="Times New Roman"/>
          <w:sz w:val="24"/>
          <w:szCs w:val="24"/>
          <w:lang w:val="ru-RU"/>
        </w:rPr>
        <w:t>На данный момент сам человек, как часть живого вещества, является существенной геологической силой и значительно изменяет направления процессов, происходящих в биосфере, тем самым ставя под угрозу своё существование:</w:t>
      </w:r>
    </w:p>
    <w:p w:rsidR="00183116" w:rsidRPr="0083068D" w:rsidRDefault="00183116" w:rsidP="0083068D">
      <w:pPr>
        <w:spacing w:line="276" w:lineRule="auto"/>
        <w:ind w:firstLine="567"/>
        <w:rPr>
          <w:rFonts w:cs="Times New Roman"/>
          <w:sz w:val="24"/>
          <w:szCs w:val="24"/>
          <w:lang w:val="ru-RU"/>
        </w:rPr>
      </w:pPr>
      <w:r w:rsidRPr="0083068D">
        <w:rPr>
          <w:rFonts w:cs="Times New Roman"/>
          <w:iCs/>
          <w:sz w:val="24"/>
          <w:szCs w:val="24"/>
          <w:lang w:val="ru-RU"/>
        </w:rPr>
        <w:t xml:space="preserve">«В ярком образе экономист Л. </w:t>
      </w:r>
      <w:proofErr w:type="spellStart"/>
      <w:r w:rsidRPr="0083068D">
        <w:rPr>
          <w:rFonts w:cs="Times New Roman"/>
          <w:iCs/>
          <w:sz w:val="24"/>
          <w:szCs w:val="24"/>
          <w:lang w:val="ru-RU"/>
        </w:rPr>
        <w:t>Брентано</w:t>
      </w:r>
      <w:proofErr w:type="spellEnd"/>
      <w:r w:rsidRPr="0083068D">
        <w:rPr>
          <w:rFonts w:cs="Times New Roman"/>
          <w:iCs/>
          <w:sz w:val="24"/>
          <w:szCs w:val="24"/>
          <w:lang w:val="ru-RU"/>
        </w:rPr>
        <w:t xml:space="preserve"> иллюстрировал планетную значимость этого явления. Он подсчитал, что, если бы каждому человеку дать один квадратный метр и поставить всех людей рядом, они не заняли бы даже всей площади маленького Боденского озера на границе Баварии и Швейцарии. Остальная поверхность Земли осталась бы пустой от человека. Таким образом, все человечество, вместе взятое, представляет ничтожную массу вещества планеты. Мощь его связана не с его материей, но с его мозгом, с его разумом и направленным этим разумом его трудом.</w:t>
      </w:r>
      <w:r w:rsidRPr="0083068D">
        <w:rPr>
          <w:rFonts w:cs="Times New Roman"/>
          <w:sz w:val="24"/>
          <w:szCs w:val="24"/>
          <w:lang w:val="ru-RU"/>
        </w:rPr>
        <w:t xml:space="preserve"> </w:t>
      </w:r>
    </w:p>
    <w:p w:rsidR="00183116" w:rsidRPr="0083068D" w:rsidRDefault="00183116" w:rsidP="0083068D">
      <w:pPr>
        <w:spacing w:line="276" w:lineRule="auto"/>
        <w:ind w:firstLine="567"/>
        <w:rPr>
          <w:rFonts w:cs="Times New Roman"/>
          <w:sz w:val="24"/>
          <w:szCs w:val="24"/>
          <w:lang w:val="ru-RU"/>
        </w:rPr>
      </w:pPr>
      <w:r w:rsidRPr="0083068D">
        <w:rPr>
          <w:rFonts w:cs="Times New Roman"/>
          <w:iCs/>
          <w:sz w:val="24"/>
          <w:szCs w:val="24"/>
          <w:lang w:val="ru-RU"/>
        </w:rPr>
        <w:t xml:space="preserve">В гуще, в интенсивности и в сложности современной жизни человек практически забывает, что он сам и все человечество, от которого он не может быть отделен, неразрывно связаны с биосферой - с определенной частью планеты, на которой они живут. Они - </w:t>
      </w:r>
      <w:proofErr w:type="spellStart"/>
      <w:r w:rsidRPr="0083068D">
        <w:rPr>
          <w:rFonts w:cs="Times New Roman"/>
          <w:iCs/>
          <w:sz w:val="24"/>
          <w:szCs w:val="24"/>
          <w:lang w:val="ru-RU"/>
        </w:rPr>
        <w:t>геологически</w:t>
      </w:r>
      <w:proofErr w:type="spellEnd"/>
      <w:r w:rsidRPr="0083068D">
        <w:rPr>
          <w:rFonts w:cs="Times New Roman"/>
          <w:iCs/>
          <w:sz w:val="24"/>
          <w:szCs w:val="24"/>
          <w:lang w:val="ru-RU"/>
        </w:rPr>
        <w:t xml:space="preserve"> закономерно связаны с ее материально-энергетической структурой. Человечество, как живое вещество, неразрывно связано с материально-</w:t>
      </w:r>
      <w:r w:rsidRPr="0083068D">
        <w:rPr>
          <w:rFonts w:cs="Times New Roman"/>
          <w:iCs/>
          <w:sz w:val="24"/>
          <w:szCs w:val="24"/>
          <w:lang w:val="ru-RU"/>
        </w:rPr>
        <w:lastRenderedPageBreak/>
        <w:t>энергетическими процессами определенной геологической оболочки земли - с ее биосферой. Оно не может физически быть от нее независимым ни на одну минуту</w:t>
      </w:r>
      <w:r w:rsidR="0060783A" w:rsidRPr="0083068D">
        <w:rPr>
          <w:rFonts w:cs="Times New Roman"/>
          <w:iCs/>
          <w:sz w:val="24"/>
          <w:szCs w:val="24"/>
          <w:lang w:val="ru-RU"/>
        </w:rPr>
        <w:t>.</w:t>
      </w:r>
    </w:p>
    <w:p w:rsidR="006E275F" w:rsidRPr="0083068D" w:rsidRDefault="00183116" w:rsidP="0083068D">
      <w:pPr>
        <w:spacing w:line="276" w:lineRule="auto"/>
        <w:ind w:firstLine="567"/>
        <w:rPr>
          <w:rFonts w:cs="Times New Roman"/>
          <w:sz w:val="24"/>
          <w:szCs w:val="24"/>
          <w:lang w:val="ru-RU"/>
        </w:rPr>
      </w:pPr>
      <w:r w:rsidRPr="0083068D">
        <w:rPr>
          <w:rFonts w:cs="Times New Roman"/>
          <w:iCs/>
          <w:sz w:val="24"/>
          <w:szCs w:val="24"/>
          <w:lang w:val="ru-RU"/>
        </w:rPr>
        <w:t xml:space="preserve">Лик планеты - биосфера - химически резко меняется человеком сознательно и главным образом </w:t>
      </w:r>
      <w:r w:rsidRPr="0083068D">
        <w:rPr>
          <w:rFonts w:cs="Times New Roman"/>
          <w:bCs/>
          <w:iCs/>
          <w:sz w:val="24"/>
          <w:szCs w:val="24"/>
          <w:lang w:val="ru-RU"/>
        </w:rPr>
        <w:t>бессознательно</w:t>
      </w:r>
      <w:r w:rsidRPr="0083068D">
        <w:rPr>
          <w:rFonts w:cs="Times New Roman"/>
          <w:iCs/>
          <w:sz w:val="24"/>
          <w:szCs w:val="24"/>
          <w:lang w:val="ru-RU"/>
        </w:rPr>
        <w:t xml:space="preserve">. Меняется человеком физически и химически воздушная оболочка суши, все ее природные воды» </w:t>
      </w:r>
      <w:r w:rsidRPr="0083068D">
        <w:rPr>
          <w:rFonts w:cs="Times New Roman"/>
          <w:sz w:val="24"/>
          <w:szCs w:val="24"/>
          <w:lang w:val="ru-RU"/>
        </w:rPr>
        <w:t>— В.И. Вернадский.</w:t>
      </w:r>
    </w:p>
    <w:sectPr w:rsidR="006E275F" w:rsidRPr="0083068D" w:rsidSect="0060783A">
      <w:footerReference w:type="default" r:id="rId4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BD4" w:rsidRDefault="007C2BD4" w:rsidP="0060783A">
      <w:pPr>
        <w:spacing w:after="0" w:line="240" w:lineRule="auto"/>
      </w:pPr>
      <w:r>
        <w:separator/>
      </w:r>
    </w:p>
  </w:endnote>
  <w:endnote w:type="continuationSeparator" w:id="0">
    <w:p w:rsidR="007C2BD4" w:rsidRDefault="007C2BD4" w:rsidP="006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51674"/>
      <w:docPartObj>
        <w:docPartGallery w:val="Page Numbers (Bottom of Page)"/>
        <w:docPartUnique/>
      </w:docPartObj>
    </w:sdtPr>
    <w:sdtEndPr/>
    <w:sdtContent>
      <w:p w:rsidR="0060783A" w:rsidRDefault="0060783A">
        <w:pPr>
          <w:pStyle w:val="a9"/>
          <w:jc w:val="right"/>
        </w:pPr>
        <w:r>
          <w:fldChar w:fldCharType="begin"/>
        </w:r>
        <w:r>
          <w:instrText>PAGE   \* MERGEFORMAT</w:instrText>
        </w:r>
        <w:r>
          <w:fldChar w:fldCharType="separate"/>
        </w:r>
        <w:r w:rsidR="0083068D" w:rsidRPr="0083068D">
          <w:rPr>
            <w:noProof/>
            <w:lang w:val="ru-RU"/>
          </w:rPr>
          <w:t>6</w:t>
        </w:r>
        <w:r>
          <w:fldChar w:fldCharType="end"/>
        </w:r>
      </w:p>
    </w:sdtContent>
  </w:sdt>
  <w:p w:rsidR="0060783A" w:rsidRDefault="006078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BD4" w:rsidRDefault="007C2BD4" w:rsidP="0060783A">
      <w:pPr>
        <w:spacing w:after="0" w:line="240" w:lineRule="auto"/>
      </w:pPr>
      <w:r>
        <w:separator/>
      </w:r>
    </w:p>
  </w:footnote>
  <w:footnote w:type="continuationSeparator" w:id="0">
    <w:p w:rsidR="007C2BD4" w:rsidRDefault="007C2BD4" w:rsidP="00607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5F"/>
    <w:rsid w:val="00183116"/>
    <w:rsid w:val="00237384"/>
    <w:rsid w:val="0060783A"/>
    <w:rsid w:val="006E275F"/>
    <w:rsid w:val="006E3455"/>
    <w:rsid w:val="007C2BD4"/>
    <w:rsid w:val="0083068D"/>
    <w:rsid w:val="009347AF"/>
    <w:rsid w:val="00CE4F0C"/>
    <w:rsid w:val="00F1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4"/>
    <w:pPr>
      <w:spacing w:after="180" w:line="268" w:lineRule="auto"/>
      <w:jc w:val="both"/>
    </w:pPr>
    <w:rPr>
      <w:rFonts w:ascii="Times New Roman" w:hAnsi="Times New Roman"/>
      <w:color w:val="000000"/>
      <w:kern w:val="28"/>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75F"/>
    <w:rPr>
      <w:color w:val="0000FF" w:themeColor="hyperlink"/>
      <w:u w:val="single"/>
    </w:rPr>
  </w:style>
  <w:style w:type="table" w:styleId="a4">
    <w:name w:val="Table Grid"/>
    <w:basedOn w:val="a1"/>
    <w:uiPriority w:val="59"/>
    <w:rsid w:val="006E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31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116"/>
    <w:rPr>
      <w:rFonts w:ascii="Tahoma" w:hAnsi="Tahoma" w:cs="Tahoma"/>
      <w:color w:val="000000"/>
      <w:kern w:val="28"/>
      <w:sz w:val="16"/>
      <w:szCs w:val="16"/>
      <w:lang w:val="en-US"/>
    </w:rPr>
  </w:style>
  <w:style w:type="paragraph" w:styleId="a7">
    <w:name w:val="header"/>
    <w:basedOn w:val="a"/>
    <w:link w:val="a8"/>
    <w:uiPriority w:val="99"/>
    <w:unhideWhenUsed/>
    <w:rsid w:val="006078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83A"/>
    <w:rPr>
      <w:rFonts w:ascii="Times New Roman" w:hAnsi="Times New Roman"/>
      <w:color w:val="000000"/>
      <w:kern w:val="28"/>
      <w:sz w:val="18"/>
      <w:szCs w:val="18"/>
      <w:lang w:val="en-US"/>
    </w:rPr>
  </w:style>
  <w:style w:type="paragraph" w:styleId="a9">
    <w:name w:val="footer"/>
    <w:basedOn w:val="a"/>
    <w:link w:val="aa"/>
    <w:uiPriority w:val="99"/>
    <w:unhideWhenUsed/>
    <w:rsid w:val="006078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83A"/>
    <w:rPr>
      <w:rFonts w:ascii="Times New Roman" w:hAnsi="Times New Roman"/>
      <w:color w:val="000000"/>
      <w:kern w:val="28"/>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4"/>
    <w:pPr>
      <w:spacing w:after="180" w:line="268" w:lineRule="auto"/>
      <w:jc w:val="both"/>
    </w:pPr>
    <w:rPr>
      <w:rFonts w:ascii="Times New Roman" w:hAnsi="Times New Roman"/>
      <w:color w:val="000000"/>
      <w:kern w:val="28"/>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75F"/>
    <w:rPr>
      <w:color w:val="0000FF" w:themeColor="hyperlink"/>
      <w:u w:val="single"/>
    </w:rPr>
  </w:style>
  <w:style w:type="table" w:styleId="a4">
    <w:name w:val="Table Grid"/>
    <w:basedOn w:val="a1"/>
    <w:uiPriority w:val="59"/>
    <w:rsid w:val="006E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31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116"/>
    <w:rPr>
      <w:rFonts w:ascii="Tahoma" w:hAnsi="Tahoma" w:cs="Tahoma"/>
      <w:color w:val="000000"/>
      <w:kern w:val="28"/>
      <w:sz w:val="16"/>
      <w:szCs w:val="16"/>
      <w:lang w:val="en-US"/>
    </w:rPr>
  </w:style>
  <w:style w:type="paragraph" w:styleId="a7">
    <w:name w:val="header"/>
    <w:basedOn w:val="a"/>
    <w:link w:val="a8"/>
    <w:uiPriority w:val="99"/>
    <w:unhideWhenUsed/>
    <w:rsid w:val="006078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83A"/>
    <w:rPr>
      <w:rFonts w:ascii="Times New Roman" w:hAnsi="Times New Roman"/>
      <w:color w:val="000000"/>
      <w:kern w:val="28"/>
      <w:sz w:val="18"/>
      <w:szCs w:val="18"/>
      <w:lang w:val="en-US"/>
    </w:rPr>
  </w:style>
  <w:style w:type="paragraph" w:styleId="a9">
    <w:name w:val="footer"/>
    <w:basedOn w:val="a"/>
    <w:link w:val="aa"/>
    <w:uiPriority w:val="99"/>
    <w:unhideWhenUsed/>
    <w:rsid w:val="006078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83A"/>
    <w:rPr>
      <w:rFonts w:ascii="Times New Roman" w:hAnsi="Times New Roman"/>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332">
      <w:bodyDiv w:val="1"/>
      <w:marLeft w:val="0"/>
      <w:marRight w:val="0"/>
      <w:marTop w:val="0"/>
      <w:marBottom w:val="0"/>
      <w:divBdr>
        <w:top w:val="none" w:sz="0" w:space="0" w:color="auto"/>
        <w:left w:val="none" w:sz="0" w:space="0" w:color="auto"/>
        <w:bottom w:val="none" w:sz="0" w:space="0" w:color="auto"/>
        <w:right w:val="none" w:sz="0" w:space="0" w:color="auto"/>
      </w:divBdr>
    </w:div>
    <w:div w:id="286551273">
      <w:bodyDiv w:val="1"/>
      <w:marLeft w:val="0"/>
      <w:marRight w:val="0"/>
      <w:marTop w:val="0"/>
      <w:marBottom w:val="0"/>
      <w:divBdr>
        <w:top w:val="none" w:sz="0" w:space="0" w:color="auto"/>
        <w:left w:val="none" w:sz="0" w:space="0" w:color="auto"/>
        <w:bottom w:val="none" w:sz="0" w:space="0" w:color="auto"/>
        <w:right w:val="none" w:sz="0" w:space="0" w:color="auto"/>
      </w:divBdr>
    </w:div>
    <w:div w:id="325791719">
      <w:bodyDiv w:val="1"/>
      <w:marLeft w:val="0"/>
      <w:marRight w:val="0"/>
      <w:marTop w:val="0"/>
      <w:marBottom w:val="0"/>
      <w:divBdr>
        <w:top w:val="none" w:sz="0" w:space="0" w:color="auto"/>
        <w:left w:val="none" w:sz="0" w:space="0" w:color="auto"/>
        <w:bottom w:val="none" w:sz="0" w:space="0" w:color="auto"/>
        <w:right w:val="none" w:sz="0" w:space="0" w:color="auto"/>
      </w:divBdr>
    </w:div>
    <w:div w:id="492794928">
      <w:bodyDiv w:val="1"/>
      <w:marLeft w:val="0"/>
      <w:marRight w:val="0"/>
      <w:marTop w:val="0"/>
      <w:marBottom w:val="0"/>
      <w:divBdr>
        <w:top w:val="none" w:sz="0" w:space="0" w:color="auto"/>
        <w:left w:val="none" w:sz="0" w:space="0" w:color="auto"/>
        <w:bottom w:val="none" w:sz="0" w:space="0" w:color="auto"/>
        <w:right w:val="none" w:sz="0" w:space="0" w:color="auto"/>
      </w:divBdr>
    </w:div>
    <w:div w:id="502550663">
      <w:bodyDiv w:val="1"/>
      <w:marLeft w:val="0"/>
      <w:marRight w:val="0"/>
      <w:marTop w:val="0"/>
      <w:marBottom w:val="0"/>
      <w:divBdr>
        <w:top w:val="none" w:sz="0" w:space="0" w:color="auto"/>
        <w:left w:val="none" w:sz="0" w:space="0" w:color="auto"/>
        <w:bottom w:val="none" w:sz="0" w:space="0" w:color="auto"/>
        <w:right w:val="none" w:sz="0" w:space="0" w:color="auto"/>
      </w:divBdr>
    </w:div>
    <w:div w:id="535772925">
      <w:bodyDiv w:val="1"/>
      <w:marLeft w:val="0"/>
      <w:marRight w:val="0"/>
      <w:marTop w:val="0"/>
      <w:marBottom w:val="0"/>
      <w:divBdr>
        <w:top w:val="none" w:sz="0" w:space="0" w:color="auto"/>
        <w:left w:val="none" w:sz="0" w:space="0" w:color="auto"/>
        <w:bottom w:val="none" w:sz="0" w:space="0" w:color="auto"/>
        <w:right w:val="none" w:sz="0" w:space="0" w:color="auto"/>
      </w:divBdr>
    </w:div>
    <w:div w:id="615911513">
      <w:bodyDiv w:val="1"/>
      <w:marLeft w:val="0"/>
      <w:marRight w:val="0"/>
      <w:marTop w:val="0"/>
      <w:marBottom w:val="0"/>
      <w:divBdr>
        <w:top w:val="none" w:sz="0" w:space="0" w:color="auto"/>
        <w:left w:val="none" w:sz="0" w:space="0" w:color="auto"/>
        <w:bottom w:val="none" w:sz="0" w:space="0" w:color="auto"/>
        <w:right w:val="none" w:sz="0" w:space="0" w:color="auto"/>
      </w:divBdr>
    </w:div>
    <w:div w:id="1127506207">
      <w:bodyDiv w:val="1"/>
      <w:marLeft w:val="0"/>
      <w:marRight w:val="0"/>
      <w:marTop w:val="0"/>
      <w:marBottom w:val="0"/>
      <w:divBdr>
        <w:top w:val="none" w:sz="0" w:space="0" w:color="auto"/>
        <w:left w:val="none" w:sz="0" w:space="0" w:color="auto"/>
        <w:bottom w:val="none" w:sz="0" w:space="0" w:color="auto"/>
        <w:right w:val="none" w:sz="0" w:space="0" w:color="auto"/>
      </w:divBdr>
    </w:div>
    <w:div w:id="1224371324">
      <w:bodyDiv w:val="1"/>
      <w:marLeft w:val="0"/>
      <w:marRight w:val="0"/>
      <w:marTop w:val="0"/>
      <w:marBottom w:val="0"/>
      <w:divBdr>
        <w:top w:val="none" w:sz="0" w:space="0" w:color="auto"/>
        <w:left w:val="none" w:sz="0" w:space="0" w:color="auto"/>
        <w:bottom w:val="none" w:sz="0" w:space="0" w:color="auto"/>
        <w:right w:val="none" w:sz="0" w:space="0" w:color="auto"/>
      </w:divBdr>
    </w:div>
    <w:div w:id="1331762205">
      <w:bodyDiv w:val="1"/>
      <w:marLeft w:val="0"/>
      <w:marRight w:val="0"/>
      <w:marTop w:val="0"/>
      <w:marBottom w:val="0"/>
      <w:divBdr>
        <w:top w:val="none" w:sz="0" w:space="0" w:color="auto"/>
        <w:left w:val="none" w:sz="0" w:space="0" w:color="auto"/>
        <w:bottom w:val="none" w:sz="0" w:space="0" w:color="auto"/>
        <w:right w:val="none" w:sz="0" w:space="0" w:color="auto"/>
      </w:divBdr>
    </w:div>
    <w:div w:id="1457917582">
      <w:bodyDiv w:val="1"/>
      <w:marLeft w:val="0"/>
      <w:marRight w:val="0"/>
      <w:marTop w:val="0"/>
      <w:marBottom w:val="0"/>
      <w:divBdr>
        <w:top w:val="none" w:sz="0" w:space="0" w:color="auto"/>
        <w:left w:val="none" w:sz="0" w:space="0" w:color="auto"/>
        <w:bottom w:val="none" w:sz="0" w:space="0" w:color="auto"/>
        <w:right w:val="none" w:sz="0" w:space="0" w:color="auto"/>
      </w:divBdr>
    </w:div>
    <w:div w:id="1637300330">
      <w:bodyDiv w:val="1"/>
      <w:marLeft w:val="0"/>
      <w:marRight w:val="0"/>
      <w:marTop w:val="0"/>
      <w:marBottom w:val="0"/>
      <w:divBdr>
        <w:top w:val="none" w:sz="0" w:space="0" w:color="auto"/>
        <w:left w:val="none" w:sz="0" w:space="0" w:color="auto"/>
        <w:bottom w:val="none" w:sz="0" w:space="0" w:color="auto"/>
        <w:right w:val="none" w:sz="0" w:space="0" w:color="auto"/>
      </w:divBdr>
    </w:div>
    <w:div w:id="1833327850">
      <w:bodyDiv w:val="1"/>
      <w:marLeft w:val="0"/>
      <w:marRight w:val="0"/>
      <w:marTop w:val="0"/>
      <w:marBottom w:val="0"/>
      <w:divBdr>
        <w:top w:val="none" w:sz="0" w:space="0" w:color="auto"/>
        <w:left w:val="none" w:sz="0" w:space="0" w:color="auto"/>
        <w:bottom w:val="none" w:sz="0" w:space="0" w:color="auto"/>
        <w:right w:val="none" w:sz="0" w:space="0" w:color="auto"/>
      </w:divBdr>
    </w:div>
    <w:div w:id="1997026600">
      <w:bodyDiv w:val="1"/>
      <w:marLeft w:val="0"/>
      <w:marRight w:val="0"/>
      <w:marTop w:val="0"/>
      <w:marBottom w:val="0"/>
      <w:divBdr>
        <w:top w:val="none" w:sz="0" w:space="0" w:color="auto"/>
        <w:left w:val="none" w:sz="0" w:space="0" w:color="auto"/>
        <w:bottom w:val="none" w:sz="0" w:space="0" w:color="auto"/>
        <w:right w:val="none" w:sz="0" w:space="0" w:color="auto"/>
      </w:divBdr>
    </w:div>
    <w:div w:id="2005086413">
      <w:bodyDiv w:val="1"/>
      <w:marLeft w:val="0"/>
      <w:marRight w:val="0"/>
      <w:marTop w:val="0"/>
      <w:marBottom w:val="0"/>
      <w:divBdr>
        <w:top w:val="none" w:sz="0" w:space="0" w:color="auto"/>
        <w:left w:val="none" w:sz="0" w:space="0" w:color="auto"/>
        <w:bottom w:val="none" w:sz="0" w:space="0" w:color="auto"/>
        <w:right w:val="none" w:sz="0" w:space="0" w:color="auto"/>
      </w:divBdr>
    </w:div>
    <w:div w:id="21405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5%D0%BA%D1%82%D0%B0%D1%80" TargetMode="External"/><Relationship Id="rId18" Type="http://schemas.openxmlformats.org/officeDocument/2006/relationships/hyperlink" Target="http://ru.wikipedia.org/wiki/%D0%9A%D0%BB%D0%B8%D0%BC%D0%B0%D0%BA%D1%81_%28%D1%8D%D0%BA%D0%BE%D0%BB%D0%BE%D0%B3%D0%B8%D1%8F%29" TargetMode="External"/><Relationship Id="rId26" Type="http://schemas.openxmlformats.org/officeDocument/2006/relationships/hyperlink" Target="http://ru.wikipedia.org/wiki/%D0%97%D0%B0%D0%BA%D0%BE%D0%BD_%D1%81%D0%B5%D0%BA%D1%82%D0%BE%D1%80%D0%BD%D0%BE%D1%81%D1%82%D0%B8" TargetMode="External"/><Relationship Id="rId39" Type="http://schemas.openxmlformats.org/officeDocument/2006/relationships/hyperlink" Target="http://ru.wikipedia.org/wiki/%D0%96%D0%B8%D0%B2%D0%BE%D0%B5_%D0%B2%D0%B5%D1%89%D0%B5%D1%81%D1%82%D0%B2%D0%BE" TargetMode="External"/><Relationship Id="rId21" Type="http://schemas.openxmlformats.org/officeDocument/2006/relationships/hyperlink" Target="http://ru.wikipedia.org/w/index.php?title=%D0%90%D0%BA%D0%B8%D0%BC%D0%BE%D0%B2%D0%B0,_%D0%A2%D0%B0%D1%82%D1%8C%D1%8F%D0%BD%D0%B0_%D0%90%D0%BA%D0%B8%D0%BC%D0%BE%D0%B2%D0%BD%D0%B0&amp;action=edit&amp;redlink=1" TargetMode="External"/><Relationship Id="rId34" Type="http://schemas.openxmlformats.org/officeDocument/2006/relationships/hyperlink" Target="http://ru.wikipedia.org/wiki/%D0%93%D0%B8%D0%B4%D1%80%D0%BE%D1%81%D1%84%D0%B5%D1%80%D0%B0" TargetMode="External"/><Relationship Id="rId42" Type="http://schemas.openxmlformats.org/officeDocument/2006/relationships/theme" Target="theme/theme1.xml"/><Relationship Id="rId7" Type="http://schemas.openxmlformats.org/officeDocument/2006/relationships/hyperlink" Target="http://ru.wikipedia.org/wiki/%D0%A1%D1%83%D0%BA%D1%86%D0%B5%D1%81%D1%81%D0%B8%D1%8F" TargetMode="External"/><Relationship Id="rId2" Type="http://schemas.microsoft.com/office/2007/relationships/stylesWithEffects" Target="stylesWithEffects.xml"/><Relationship Id="rId16" Type="http://schemas.openxmlformats.org/officeDocument/2006/relationships/hyperlink" Target="http://ru.wikipedia.org/wiki/%D0%9F%D1%80%D0%BE%D0%B4%D1%83%D1%86%D0%B5%D0%BD%D1%82%D1%8B" TargetMode="External"/><Relationship Id="rId29" Type="http://schemas.microsoft.com/office/2007/relationships/hdphoto" Target="media/hdphoto1.wdp"/><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u.wikipedia.org/wiki/%D0%AD%D0%BA%D0%BE%D1%81%D0%B8%D1%81%D1%82%D0%B5%D0%BC%D0%B0" TargetMode="External"/><Relationship Id="rId24" Type="http://schemas.openxmlformats.org/officeDocument/2006/relationships/hyperlink" Target="http://ru.wikipedia.org/wiki/%D0%94%D0%B6%D0%BE%D1%83%D0%BB%D1%8C?title=%D0%97%D0%B0%D0%BA%D0%BE%D0%BD_%D0%B3%D0%B5%D0%BE%D0%B3%D1%80%D0%B0%D1%84%D0%B8%D1%87%D0%B5%D1%81%D0%BA%D0%BE%D0%B9_%D0%B7%D0%BE%D0%BD%D0%B0%D0%BB%D1%8C%D0%BD%D0%BE%D1%81%D1%82%D0%B8&amp;action=edit&amp;redlink=1" TargetMode="External"/><Relationship Id="rId32" Type="http://schemas.openxmlformats.org/officeDocument/2006/relationships/hyperlink" Target="http://ru.wikipedia.org/w/index.php" TargetMode="External"/><Relationship Id="rId37" Type="http://schemas.openxmlformats.org/officeDocument/2006/relationships/hyperlink" Target="http://ru.wikipedia.org/wiki/%D0%92%D0%B5%D1%80%D0%BD%D0%B0%D0%B4%D1%81%D0%BA%D0%B8%D0%B9,_%D0%92%D0%BB%D0%B0%D0%B4%D0%B8%D0%BC%D0%B8%D1%80_%D0%98%D0%B2%D0%B0%D0%BD%D0%BE%D0%B2%D0%B8%D1%87"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ru.wikipedia.org/wiki/%D0%9F%D0%B5%D0%B4%D0%BE%D1%81%D1%84%D0%B5%D1%80%D0%B0" TargetMode="External"/><Relationship Id="rId23" Type="http://schemas.openxmlformats.org/officeDocument/2006/relationships/hyperlink" Target="http://ru.wikipedia.org/wiki/%D0%92%D0%B5%D0%B3%D0%B5%D1%82%D0%B0%D1%86%D0%B8%D0%BE%D0%BD%D0%BD%D1%8B%D0%B9_%D0%BF%D0%B5%D1%80%D0%B8%D0%BE%D0%B4?title=%D0%A5%D0%B0%D1%81%D0%BA%D0%B8%D0%BD,_%D0%92%D0%BB%D0%B0%D0%B4%D0%BB%D0%B5%D0%BD_%D0%92%D0%BB%D0%B0%D0%B4%D0%B8%D0%BC%D0%B8%D1%80%D0%BE%D0%B2%D0%B8%D1%87&amp;action=edit&amp;redlink=1" TargetMode="External"/><Relationship Id="rId28" Type="http://schemas.openxmlformats.org/officeDocument/2006/relationships/image" Target="media/image1.png"/><Relationship Id="rId36" Type="http://schemas.openxmlformats.org/officeDocument/2006/relationships/hyperlink" Target="http://ru.wikipedia.org/w/index.php" TargetMode="External"/><Relationship Id="rId10" Type="http://schemas.openxmlformats.org/officeDocument/2006/relationships/hyperlink" Target="http://ru.wikipedia.org/wiki/%D0%9B%D0%B8%D1%82%D0%BE%D1%81%D1%84%D0%B5%D1%80%D0%B0" TargetMode="External"/><Relationship Id="rId19" Type="http://schemas.openxmlformats.org/officeDocument/2006/relationships/hyperlink" Target="http://ru.wikipedia.org/wiki/%D0%91%D0%B8%D0%BE%D0%BC%D0%B0%D1%81%D1%81%D0%B0" TargetMode="External"/><Relationship Id="rId31" Type="http://schemas.openxmlformats.org/officeDocument/2006/relationships/hyperlink" Target="http://ru.wikipedia.org/wiki/%D0%9A%D0%BB%D0%B8%D0%BC%D0%B0%D0%BA%D1%81_(%D1%8D%D0%BA%D0%BE%D0%BB%D0%BE%D0%B3%D0%B8%D1%8F)"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ru.wikipedia.org/wiki/%D0%A0%D1%83%D1%81%D1%81%D0%BA%D0%B8%D0%B5" TargetMode="External"/><Relationship Id="rId14" Type="http://schemas.openxmlformats.org/officeDocument/2006/relationships/hyperlink" Target="http://ru.wikipedia.org/wiki/%D0%A1%D0%B8%D0%BC%D0%B1%D0%B8%D0%BE%D0%B7" TargetMode="External"/><Relationship Id="rId22" Type="http://schemas.openxmlformats.org/officeDocument/2006/relationships/hyperlink" Target="http://ru.wikipedia.org/wiki/%D0%94%D1%8B%D1%85%D0%B0%D0%BD%D0%B8%D0%B5?title=%D0%A5%D0%B0%D1%81%D0%BA%D0%B8%D0%BD,_%D0%92%D0%BB%D0%B0%D0%B4%D0%BB%D0%B5%D0%BD_%D0%92%D0%BB%D0%B0%D0%B4%D0%B8%D0%BC%D0%B8%D1%80%D0%BE%D0%B2%D0%B8%D1%87&amp;action=edit&amp;redlink=1" TargetMode="External"/><Relationship Id="rId27" Type="http://schemas.openxmlformats.org/officeDocument/2006/relationships/hyperlink" Target="http://ru.wikipedia.org/w/index.php?uselang=ru" TargetMode="External"/><Relationship Id="rId30" Type="http://schemas.openxmlformats.org/officeDocument/2006/relationships/hyperlink" Target="http://commons.wikimedia.org/wiki/File:Vegetation-no-legend.PNG" TargetMode="External"/><Relationship Id="rId35" Type="http://schemas.openxmlformats.org/officeDocument/2006/relationships/hyperlink" Target="http://ru.wikipedia.org/wiki/%D0%9B%D0%B0%D0%BC%D0%B0%D1%80%D0%BA,_%D0%96%D0%B0%D0%BD_%D0%91%D0%B0%D1%82%D0%B8%D1%81%D1%82" TargetMode="External"/><Relationship Id="rId43" Type="http://schemas.openxmlformats.org/officeDocument/2006/relationships/customXml" Target="../customXml/item1.xml"/><Relationship Id="rId8" Type="http://schemas.openxmlformats.org/officeDocument/2006/relationships/hyperlink" Target="http://ru.wikipedia.org/wiki/%D0%92%D0%BE%D0%B4%D0%B0" TargetMode="External"/><Relationship Id="rId3" Type="http://schemas.openxmlformats.org/officeDocument/2006/relationships/settings" Target="settings.xml"/><Relationship Id="rId12" Type="http://schemas.openxmlformats.org/officeDocument/2006/relationships/hyperlink" Target="http://ru.wikipedia.org/wiki/%D0%A1%D0%B8%D0%BC%D0%B1%D0%B8%D0%BE%D0%B7" TargetMode="External"/><Relationship Id="rId17" Type="http://schemas.openxmlformats.org/officeDocument/2006/relationships/hyperlink" Target="http://ru.wikipedia.org/wiki/%D0%A2%D0%BE%D0%BD%D0%BD%D0%B0" TargetMode="External"/><Relationship Id="rId25" Type="http://schemas.openxmlformats.org/officeDocument/2006/relationships/hyperlink" Target="http://ru.wikipedia.org/wiki/%D0%9A%D0%BE%D0%BD%D1%81%D1%83%D0%BC%D0%B5%D0%BD%D1%82%D1%8B" TargetMode="External"/><Relationship Id="rId33" Type="http://schemas.openxmlformats.org/officeDocument/2006/relationships/hyperlink" Target="http://ru.wikipedia.org/wiki/%D0%97%D0%B0%D0%BA%D0%BE%D0%BD_%D1%81%D0%B5%D0%BA%D1%82%D0%BE%D1%80%D0%BD%D0%BE%D1%81%D1%82%D0%B8" TargetMode="External"/><Relationship Id="rId38" Type="http://schemas.openxmlformats.org/officeDocument/2006/relationships/hyperlink" Target="http://ru.wikipedia.org/wiki/%D0%90%D1%82%D0%BC%D0%BE%D1%81%D1%84%D0%B5%D1%80%D0%B0" TargetMode="External"/><Relationship Id="rId20" Type="http://schemas.openxmlformats.org/officeDocument/2006/relationships/hyperlink" Target="http://ru.wikipedia.org/wiki/%D0%A1%D0%BE%D0%BB%D0%BD%D1%86%D0%B5"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732F-94D9-49B9-9531-ABB69ABF40F7}"/>
</file>

<file path=customXml/itemProps2.xml><?xml version="1.0" encoding="utf-8"?>
<ds:datastoreItem xmlns:ds="http://schemas.openxmlformats.org/officeDocument/2006/customXml" ds:itemID="{AB1C67AA-2577-4259-BC51-5902911119C3}"/>
</file>

<file path=customXml/itemProps3.xml><?xml version="1.0" encoding="utf-8"?>
<ds:datastoreItem xmlns:ds="http://schemas.openxmlformats.org/officeDocument/2006/customXml" ds:itemID="{A0BF56CE-C71C-4CB9-8684-1E8BED06D9FA}"/>
</file>

<file path=docProps/app.xml><?xml version="1.0" encoding="utf-8"?>
<Properties xmlns="http://schemas.openxmlformats.org/officeDocument/2006/extended-properties" xmlns:vt="http://schemas.openxmlformats.org/officeDocument/2006/docPropsVTypes">
  <Template>Normal.dotm</Template>
  <TotalTime>20</TotalTime>
  <Pages>1</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2014-02-02T19:06:00Z</cp:lastPrinted>
  <dcterms:created xsi:type="dcterms:W3CDTF">2014-01-31T21:05:00Z</dcterms:created>
  <dcterms:modified xsi:type="dcterms:W3CDTF">2015-01-29T20:49:00Z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