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AA" w:rsidRPr="007B064E" w:rsidRDefault="00C475E8" w:rsidP="007B064E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64E">
        <w:rPr>
          <w:rFonts w:ascii="Times New Roman" w:hAnsi="Times New Roman" w:cs="Times New Roman"/>
          <w:b/>
          <w:sz w:val="24"/>
          <w:szCs w:val="24"/>
        </w:rPr>
        <w:t>Популяция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475E8" w:rsidRPr="007B064E" w:rsidTr="00C475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5E8" w:rsidRPr="007B064E" w:rsidRDefault="00C475E8" w:rsidP="007B064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природе каждый существующий вид представляет собой сложный комплекс или даже систему внутривидовых групп, которые охватывают особей со специфическими чертами строения, физиологии и поведения. Таким внутривидовым объединением особей и является</w:t>
      </w:r>
      <w:r w:rsidRPr="007B0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популяция.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«популяция» происходит от латинского «</w:t>
      </w:r>
      <w:proofErr w:type="spellStart"/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популюс</w:t>
      </w:r>
      <w:proofErr w:type="spellEnd"/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народ, население. Следовательно,</w:t>
      </w:r>
      <w:r w:rsidRPr="007B0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популяция</w:t>
      </w: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совокупность живущих на определенной территории особей одного вида, т.е. таких, которые скрещиваются только друге другом. Термин «популяция» в настоящее время используют в узком смысле слова, когда говорят о конкретной внутривидовой группировке, населяющей определенный биогеоценоз, и широком, общем смысле — для обозначения обособленных групп вида независимо оттого, какую </w:t>
      </w:r>
      <w:proofErr w:type="gramStart"/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</w:t>
      </w:r>
      <w:proofErr w:type="gramEnd"/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занимает и </w:t>
      </w:r>
      <w:proofErr w:type="gramStart"/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proofErr w:type="gramEnd"/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генетическую информацию несет.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одной популяции оказывают друг на друга не меньшее воздействие, чем физические факторы среды или другие обитающие совместно виды организмов. В популяциях проявляются в той или иной степени все формы связей, характерные для межвидовых отношений, но наиболее ярко выражены</w:t>
      </w:r>
      <w:r w:rsidRPr="007B0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B0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мутуалистические</w:t>
      </w:r>
      <w:proofErr w:type="spellEnd"/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(взаимно выгодные) и</w:t>
      </w:r>
      <w:r w:rsidRPr="007B0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конкурентные.</w:t>
      </w: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Популяции могут быть монолитными или состоять из группировок </w:t>
      </w:r>
      <w:proofErr w:type="spellStart"/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субпопуляционного</w:t>
      </w:r>
      <w:proofErr w:type="spellEnd"/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-</w:t>
      </w:r>
      <w:r w:rsidRPr="007B0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семей, кланов, стад, стай</w:t>
      </w: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 Объединение организмов одного вида в популяцию создает качественно новые свойства. По сравнению со временем жизни отдельного организма популяция может существовать очень долго.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популяция обладает сходством с организмом как биосистемой, так как имеет определенную структуру, целостность, генетическую программу самовоспроизведения, способность к </w:t>
      </w:r>
      <w:proofErr w:type="gramStart"/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</w:t>
      </w:r>
      <w:proofErr w:type="gramEnd"/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гуляции</w:t>
      </w:r>
      <w:proofErr w:type="spellEnd"/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адаптации. Взаимодействие людей с видами организмов, находящихся в среде, в природном окружении или под хозяйственным контролем человека, опосредуется обычно через популяции. Важно, что многие закономерности популяционной экологии относятся и к популяциям человека.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Популяция</w:t>
      </w: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генетической единицей вида, изменения которой осуществляет эволюция вида. Как группа совместно обитающих особей одного вида, популяция выступает первой </w:t>
      </w:r>
      <w:proofErr w:type="spellStart"/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надорганизменной</w:t>
      </w:r>
      <w:proofErr w:type="spellEnd"/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биологической макросистемой. У популяции приспособительные возможности значительно выше, чем у составляющих ее индивидов. Популяция как биологическая единица обладает определенными структурой и функциями.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популяции</w:t>
      </w: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 составляющими ее особями и их распределением в пространстве.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популяции</w:t>
      </w: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аналогичны функциям других биологических систем. Им свойствен рост, развитие, способность поддерживать существование в постоянно </w:t>
      </w: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меняющихся условиях, т.е. популяции обладают конкретными генетическими и экологическими характеристиками.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популяциях действуют законы, позволяющие таким образом использовать ограниченные ресурсы среды, чтобы обеспечить оставление потомства. Популяции многих видов обладают свойствами, позволяющими им регулировать свою численность. Поддержание оптимальной в данных условиях численности называют</w:t>
      </w:r>
      <w:r w:rsidRPr="007B0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гомеостазом популяции.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популяции, как групповые объединения, обладают рядом специфических свойств, которые не присущи каждой отдельно взятой особи. Основные характеристики популяций: численность, плотность, рождаемость, смертность, темп роста.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Популяции свойственна определенная организация. Распределение особей по территории, соотношения групп по полу, возрасту, морфологическим, физиологическим, поведенческим и генетическим особенностям отражают</w:t>
      </w:r>
      <w:r w:rsidRPr="007B0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структуру популяции.</w:t>
      </w: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формируется, с одной стороны, на основе общих биологических свойств вида, а с другой — под влиянием абиотических факторов среды и популяций других видов. Структура популяций имеет, следовательно, приспособительный характер.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Адаптивные возможности вида в целом как системы популяций значительно шире приспособительных особенностей каждой конкретной особи.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a2"/>
      <w:bookmarkEnd w:id="0"/>
      <w:r w:rsidRPr="007B0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Популяционная структура вида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 или ареал, занимаемое популяцией, может быть различным как для разных видов, так и в пределах одного вида. Величина ареала популяции определяется в значительной мере подвижностью особей или радиусом индивидуальной активности. Если радиус индивидуальной активности невелик, величина популяционного ареала обычно также невелика. В зависимости от размеров занимаемой территории можно выделить</w:t>
      </w:r>
      <w:r w:rsidRPr="007B0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три типа популяций</w:t>
      </w: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: элементарные, экологические и географические (рис. 1).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495B91" wp14:editId="7F4A9B92">
            <wp:extent cx="2857500" cy="1543050"/>
            <wp:effectExtent l="19050" t="0" r="0" b="0"/>
            <wp:docPr id="1" name="Рисунок 1" descr="http://www.grandars.ru/images/1/review/id/3949/1466b25c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andars.ru/images/1/review/id/3949/1466b25c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1. Пространственное подразделение популяций: 1 — ареал вида; 2-4 — соответственно географическая, экологическая и элементарная популяции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 половую, возрастную, генетическую, пространственную и экологическую структуру популяций.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Половая структура популяции</w:t>
      </w: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соотношение в ней особей разного пола.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структура популяции</w:t>
      </w: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соотношение в составе популяции особей разного возраста, представляющих один или разные приплоды одного или нескольких поколений.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Генетическая структура популяции</w:t>
      </w: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изменчивостью и разнообразием генотипов, частотами вариаций отдельных генов — аллелей, а также разделением популяции на группы генетически близких особей, между которыми при скрещивании происходит постоянный обмен аллелями.</w:t>
      </w:r>
      <w:r w:rsidRPr="007B0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Пространственная структура популяции -</w:t>
      </w: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размещения и распределения отдельных членов популяции и их группировок в ареале. Пространственная структура популяций заметно различается у оседлых и кочующих или мигрирующих животных.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Экологическая структура популяции</w:t>
      </w: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разделение всякой популяции на группы особей, по-разному взаимодействующие с факторами среды.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вид, занимая определенную территорию (</w:t>
      </w:r>
      <w:r w:rsidRPr="007B0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ареал</w:t>
      </w: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представлен на ней системой популяций. Чем сложнее расчленена территория, занимаемая видом, тем больше возможностей для обособления отдельных популяций. Однако не в меньшей степени популяционную структуру вида определяют его биологические особенности, — такие, как подвижность составляющих его особей, степень их привязанности к территории, способность преодолевать естественные преграды.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Обособленность популяций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члены вида постоянно перемешаются и перемешиваются на обширных пространствах, такой вид характеризуется небольшим числом крупных популяций. При слабо развитых способностях к перемещению в составе вида формируется множество мелких популяций, отражающих мозаичность ландшафта. У растений и малоподвижных животных число популяций находится в прямой зависимости от степени разнородности среды.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обособленности соседних популяций вида различна. В некоторых случаях они резко разделены территорией, непригодной для обитания, и четко локализованы в пространстве, например популяции окуня и линя в изолированных друг от друга озерах.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Противоположный вариант — сплошное заселение видом обширных территорий. В пределах одного и того же вида могут быть популяции как с хорошо различимыми, так и со смазанными границами и в пределах вида популяции могут быть представлены группами разного объема.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Взаимоотношения видов не сводятся только к взаимодействию особей, хотя и осуществляются через индивидуальные контакты. Отношения между хищником и его жертвой кратковременны. Связь между их популяциями длительна и является одним из </w:t>
      </w: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условий функционирования сообществ. Связи между отдельными особями приводят к одним результатам, связи между популяциями — к качественно другим. Например, длительное воздействие конкретного паразита может иметь следствием изменение физиологического состояния, плодовитости, долговечности хозяина и т.п. Взаимоотношения популяций этих же видов приводят к изменениям их основных групповых характеристик: численности, возрастного состава, смертности, темпов роста популяций.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между популяциями поддерживают вид как единое целое. Слишком длительная и полная изоляция популяций может привести к образованию новых видов.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между отдельными популяциями выражены в разной степени. Они могут затрагивать не только их групповые характеристики, но и качественные особенности физиологии, морфологии и поведения отдельных особей. Эти различия создаются в основном под влиянием естественного отбора, приспосабливающего каждую популяцию к конкретным условиям ее существования.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a3"/>
      <w:bookmarkEnd w:id="2"/>
      <w:r w:rsidRPr="007B0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и структура популяций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признаком популяции считается ее способность к самостоятельному существованию на данной территории в течение неопределенно долгого времени за счет размножения, а не притока особей извне. Временные поселения разных масштабов не относятся к разряду популяций, а считаются внутрипопуляционными подразделениями. С этих позиций</w:t>
      </w:r>
      <w:r w:rsidRPr="007B0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вид представлен не иерархическим соподчинением, а пространственной системой соседствующих популяций разных масштабов и с разной степенью связей и изоляции между ними.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Популяции можно классифицировать по их пространственной и возрастной структуре, по плотности, по кинетике, по постоянству или смене сред обитания и другим экологическим критериям.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Территориальные границы популяций разных видов не совпадают. Многообразие природных популяций выражается также в многообразии типов их внутренней структуры.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показатели структуры популяций — численность, распределение организмов в пространстве и соотношение разнокачественных особей.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черты каждого организма зависят от особенностей его наследственной программы (генотипа) и оттого, как эта программа реализуется в ходе онтогенеза. Каждая особь имеет определенные размеры, пол, отличительные черты морфологии, особенности поведения, свои пределы выносливости и приспособляемости к изменениям среды. Распределение этих признаков в популяции также характеризует ее структуру.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популяции не стабильна. Рост и развитие организмов, рождение новых, гибель от различных причин, изменение окружающих условий, увеличение или уменьшение численности врагов — все это приводит к изменению различных </w:t>
      </w: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соотношений внутри популяции. Оттого, какова структура популяции в данный период времени, во многом зависит направление ее дальнейших изменений.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Половая структура популяций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Генетический механизм определения пола обеспечивает расщепление потомства по полу в отношении 1:1, так называемое соотношение полов. Но из этого не следует, что такое же соотношение характерно для популяции в целом. Сцепленные с полом признаки часто определяют значительные различия в физиологии, экологии и поведении самок и самцов. В силу разной жизнеспособности </w:t>
      </w:r>
      <w:proofErr w:type="gramStart"/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мужского</w:t>
      </w:r>
      <w:proofErr w:type="gramEnd"/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женского организмов это первичное соотношение нередко отличается от вторичного и особенно от третичного — характерного для взрослых особей. Так, у человека вторичное соотношение полов составляет 100 девочек на 106 мальчиков, к 16-18 годам это соотношение из-за повышенной мужской смертности выравнивается и к 50 годам составляет 85 мужчин на 100 женщин, а к 80 годам — 50 мужчин на 100 женщин.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полов в популяции устанавливается не только по генетическим законам, но и в определенной мере под влиянием среды обитания.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структура популяций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Рождаемость и смертность, динамика численности напрямую связаны с возрастной структурой популяции. Популяция состоит из разных по возрасту и полу особей. Для каждого вида, а иногда и для каждой популяции внутри вида характерны свои соотношения возрастных групп. По отношению к популяции обычно выделяют</w:t>
      </w:r>
      <w:r w:rsidRPr="007B0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три экологических возраста</w:t>
      </w: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предрепродуктивный</w:t>
      </w:r>
      <w:proofErr w:type="spellEnd"/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</w:t>
      </w:r>
      <w:proofErr w:type="gramEnd"/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пострепродуктивный</w:t>
      </w:r>
      <w:proofErr w:type="spellEnd"/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возрастом требования особи к среде и устойчивость к отдельным ее факторам закономерно и весьма существенно изменяются. На разных стадиях онтогенеза могут происходить смена сред обитания, изменение типа питания, характера передвижения, обшей активности организмов.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различия в популяции существенно усиливают ее экологическую неоднородность и, следовательно, сопротивляемость среде. Повышается вероятность того, что при сильных отклонениях условий от нормы в популяции сохранится хотя бы часть жизнеспособных особей, и она сможет продолжить свое существование.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структура популяций имеет приспособительный характер. Она формируется на основе биологических свойств вида, но всегда отражает также силу воздействия факторов окружающей среды.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структура популяций у растений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растений возрастная структура </w:t>
      </w:r>
      <w:proofErr w:type="spellStart"/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ценопопуляции</w:t>
      </w:r>
      <w:proofErr w:type="spellEnd"/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популяции конкретного фитоценоза, определяется соотношением возрастных групп. Абсолютный, или календарный, возраст растения и его возрастное состояние — понятия не тождественные. Растения одного возраста могут находиться в разных возрастных состояниях. Возрастное, </w:t>
      </w: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онтогенетическое состояние особи — это этап ее онтогенеза, на котором она характеризуется определенными отношениями со средой.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Возрастная структура </w:t>
      </w:r>
      <w:proofErr w:type="spellStart"/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ценопопуляции</w:t>
      </w:r>
      <w:proofErr w:type="spellEnd"/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многом определяется биологическими особенностями вида: периодичностью плодоношения, числом продуцируемых семян и вегетативных зачатков, способностью вегетативных зачатков к омоложению, скоростью перехода особей из одного возрастного состояния в другое, способностью образовывать клоны и др. Проявление всех этих биологических особенностей, в свою очередь, зависит от условий внешней среды. Меняется и ход онтогенеза, который может протекать у одного вида во многих вариантах.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размеры растений отражают различную</w:t>
      </w:r>
      <w:r w:rsidRPr="007B0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жизненность</w:t>
      </w: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особей в пределах каждой возрастной группы. Жизненность особи проявляется в мощности ее вегетативных и генеративных органов, что соответствует количеству накопленной энергии, и в устойчивости к неблагоприятным воздействиям, что определяется способностью к регенерации. Жизненность каждой особи меняется в онтогенезе по одновершинной кривой, возрастая на восходящей ветви онтогенеза и уменьшаясь на нисходящей.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луговые, лесные, степные виды при выращивании их в питомниках или посевах, т.е. на лучшем агротехническом фоне, сокращают свой онтогенез.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менять путь онтогенеза обеспечивает адаптацию к меняющимся условиям среды и расширяет экологическую нишу вида.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структура популяций у животных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особенностей размножения члены популяции могут принадлежать к одной генерации или к </w:t>
      </w:r>
      <w:proofErr w:type="gramStart"/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разным</w:t>
      </w:r>
      <w:proofErr w:type="gramEnd"/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первом случае все особи близки по возрасту и примерно одновременно проходят очередные этапы жизненного цикла. Сроки размножения и прохождения отдельных возрастных стадий обычно приурочены к определенному сезону года. Численность таких популяций, как правило, неустойчива: сильные отклонения условий от оптимума на любой стадии жизненного цикла действуют сразу на всю популяцию, вызывая значительную смертность.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видов с однократным размножением и короткими жизненными циклами в течение года сменяется несколько поколений.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человеком природных популяций животных учет их возрастной структуры имеет важнейшее значение. У видов с ежегодным большим пополнением можно изымать более значительную часть популяции без угрозы подорвать ее численность. Например, у горбуши, созревающей на второй год жизни, возможен вылов до 50-60% нерестящихся особей без угрозы дальнейшего снижения численности популяции. Для кеты, созревающей позднее и имеющей более сложную возрастную структуру, нормы изъятия из половозрелого стада должны быть меньше.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возрастной структуры помогает прогнозировать численность популяции на протяжении жизни ряда ближайших поколений.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Занимаемое популяцией пространство предоставляет ей средства к жизни. Каждая территория может прокормить лишь определенное число особей. Естественно, что полнота использования имеющихся ресурсов зависит не только от общей численности популяции, но и от размещения особей в пространстве. Это наглядно проявляется у растений, площадь питания которых не может быть меньше некоторой предельной величины.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природе изредка встречается почти равномерное упорядоченное распределение особей на занимаемой территории. Однако чаще всего члены популяции распределяются в пространстве неравномерно.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каждом конкретном случае тип распределения в занимаемом пространстве оказывается приспособительным, т.е. позволяет оптимально использовать имеющиеся ресурсы. Растения в </w:t>
      </w:r>
      <w:proofErr w:type="spellStart"/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ценопопуляции</w:t>
      </w:r>
      <w:proofErr w:type="spellEnd"/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всего распределены крайне неравномерно. Часто более плотный центр скопления окружен особями, расположенными менее плотно.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Пространственная неоднородность </w:t>
      </w:r>
      <w:proofErr w:type="spellStart"/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ценопопуляции</w:t>
      </w:r>
      <w:proofErr w:type="spellEnd"/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связана с характером развития скоплений во времени.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У животных благодаря их подвижности способы упорядочивания территориальных отношений более разнообразны по сравнению с растениями.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высших животных внутрипопуляционное распределение регулируется системой инстинктов. Им свойственно особое территориальное поведение — реакция на местонахождение других членов популяции. Однако оседлый образ жизни таит в себе угрозу быстрого истощения ресурсов, если плотность популяции окажется слишком высокой. Общая площадь, занимаемая популяцией, </w:t>
      </w:r>
      <w:proofErr w:type="gramStart"/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</w:t>
      </w:r>
      <w:proofErr w:type="gramEnd"/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поделена на отдельные индивидуальные или групповые участки, чем достигается упорядоченное использование запасов пищи, естественных укрытий, мест для размножения и т.п.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территориальное обособление членов популяции, между ними поддерживается связь с помощью системы различных сигналов и непосредственных контактов на границах владений.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«Закрепление участка» достигается разными способами: 1) охраной границ занимаемого пространства и прямой агрессией по отношению к чужаку; 2) особым ритуальным поведением, демонстрирующим угрозу; 3) системой специальных сигналов и меток, свидетельствующих о занятости территории.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Обычная реакция на территориальные метки — избегание — закреплена у животных наследственно. Биологическая выгода такого типа поведения очевидна. Если бы овладение территорией решалось только исходом физической борьбы, появление каждого более сильного пришельца грозило бы хозяину потерей участка и устранением от размножения.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Частичное перекрывание индивидуальных территорий служит способом поддержания контактов между членами популяции. Соседние особи часто поддерживают </w:t>
      </w: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устойчивую обоюдовыгодную систему связей: взаимное предупреждение об опасности, совместную защиту от врагов. Нормальное поведение животных включает активный поиск контактов с представителями своего вида, который часто усиливается в период падения численности.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виды образуют широко кочующие группы, не привязанные к определенной территории. Таково поведение многих видов рыб во время нагульных миграций.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разными способами использования территории нет абсолютных разграничений. Пространственная структура популяции очень динамична. Она подвержена сезонным и другим адаптивным перестройкам в соответствии с местом и временем.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поведения животных составляют предмет особой науки -</w:t>
      </w:r>
      <w:r w:rsidRPr="007B0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этологии.</w:t>
      </w: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взаимоотношений между членами одной популяции </w:t>
      </w:r>
      <w:proofErr w:type="gramStart"/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</w:t>
      </w:r>
      <w:proofErr w:type="gramEnd"/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этологической, или поведенческой структурой популяции.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животных по отношению к другим членам популяции зависит, прежде всего, оттого, одиночный или групповой образ жизни свойствен виду.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Одиночный образ жизни, при котором особи популяции независимы и обособлены друг от друга, характерен для многих видов, но лишь на определенных стадиях жизненного цикла. Полностью одиночное существование организмов в природе не встречается, так как при этом было бы невозможным осуществление их основной жизненной функции — размножения.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семейном образе жизни усиливаются также связи между родителями и их потомством. </w:t>
      </w:r>
      <w:proofErr w:type="gramStart"/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Простейший вид такой связи — забота одного из родителей об отложенных яйцах: охрана кладки, инкубация, дополнительное </w:t>
      </w:r>
      <w:proofErr w:type="spellStart"/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аэрирование</w:t>
      </w:r>
      <w:proofErr w:type="spellEnd"/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</w:t>
      </w:r>
      <w:proofErr w:type="gramEnd"/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семейном образе жизни территориальное поведение животных выражено наиболее ярко: различные сигналы, маркировка, ритуальные формы угрозы и прямая агрессия обеспечивают владение участком, достаточным для выкармливания потомства.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крупные объединения животных -</w:t>
      </w:r>
      <w:r w:rsidRPr="007B0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стаи, стада</w:t>
      </w: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7B0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колонии. </w:t>
      </w:r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их формирования лежит дальнейшее усложнение поведенческих связей в популяциях.</w:t>
      </w:r>
    </w:p>
    <w:p w:rsidR="00C475E8" w:rsidRPr="007B064E" w:rsidRDefault="00C475E8" w:rsidP="007B064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в группе через нервную и гормональную системы отражается на протекании многих физиологических процессов в организме животного.</w:t>
      </w:r>
      <w:proofErr w:type="gramEnd"/>
      <w:r w:rsidRPr="007B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изолированных особей заметно меняется уровень метаболизма, быстрее тратятся резервные вещества, не проявляется целый ряд инстинктов и ухудшается общая жизнеспособность.</w:t>
      </w:r>
    </w:p>
    <w:p w:rsidR="00C475E8" w:rsidRPr="007B064E" w:rsidRDefault="00C475E8" w:rsidP="007B064E">
      <w:pPr>
        <w:pStyle w:val="a4"/>
        <w:spacing w:line="276" w:lineRule="auto"/>
        <w:ind w:firstLine="567"/>
        <w:jc w:val="both"/>
      </w:pPr>
      <w:r w:rsidRPr="007B064E">
        <w:rPr>
          <w:b/>
          <w:bCs/>
        </w:rPr>
        <w:t>Положительный эффект группы</w:t>
      </w:r>
      <w:r w:rsidRPr="007B064E">
        <w:t xml:space="preserve"> проявляется лишь до некоторого оптимального уровня плотности популяции. Если животных становится слишком много, это грозит для всех недостатком ресурсов среды. Тогда вступают в действие другие механизмы, приводящие к снижению численности особей в группе путем ее деления, рассредоточения или падения рождаемости.</w:t>
      </w:r>
    </w:p>
    <w:p w:rsidR="00C475E8" w:rsidRPr="007B064E" w:rsidRDefault="007B064E" w:rsidP="007B064E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C475E8" w:rsidRPr="007B064E">
          <w:rPr>
            <w:rStyle w:val="a3"/>
            <w:rFonts w:ascii="Times New Roman" w:hAnsi="Times New Roman" w:cs="Times New Roman"/>
            <w:b/>
            <w:sz w:val="24"/>
            <w:szCs w:val="24"/>
          </w:rPr>
          <w:t>http://www.grandars.ru/shkola/geografiya/struktura-populyacii.html</w:t>
        </w:r>
      </w:hyperlink>
    </w:p>
    <w:p w:rsidR="00C475E8" w:rsidRPr="007B064E" w:rsidRDefault="00C475E8" w:rsidP="007B064E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64E">
        <w:rPr>
          <w:rFonts w:ascii="Times New Roman" w:hAnsi="Times New Roman" w:cs="Times New Roman"/>
          <w:sz w:val="24"/>
          <w:szCs w:val="24"/>
        </w:rPr>
        <w:t>Популяции</w:t>
      </w:r>
    </w:p>
    <w:p w:rsidR="00C475E8" w:rsidRPr="007B064E" w:rsidRDefault="00C475E8" w:rsidP="007B064E">
      <w:pPr>
        <w:pStyle w:val="a4"/>
        <w:spacing w:line="276" w:lineRule="auto"/>
        <w:ind w:firstLine="567"/>
        <w:jc w:val="both"/>
      </w:pPr>
      <w:r w:rsidRPr="007B064E">
        <w:t xml:space="preserve">Живое население планеты представлено разными видами организмов, при этом каждый вид слагается из совокупности популяций. </w:t>
      </w:r>
    </w:p>
    <w:p w:rsidR="00C475E8" w:rsidRPr="007B064E" w:rsidRDefault="00C475E8" w:rsidP="007B064E">
      <w:pPr>
        <w:pStyle w:val="a4"/>
        <w:spacing w:line="276" w:lineRule="auto"/>
        <w:ind w:firstLine="567"/>
        <w:jc w:val="both"/>
      </w:pPr>
      <w:r w:rsidRPr="007B064E">
        <w:rPr>
          <w:b/>
          <w:bCs/>
        </w:rPr>
        <w:t>Вид</w:t>
      </w:r>
      <w:r w:rsidRPr="007B064E">
        <w:t xml:space="preserve"> – это многочисленная группа сходных особей общего происхождения, которые распространены в определенном ареале и имеют общие наследственно закрепленные особенности обмена веществ, морфологические признаки и приспособления к существованию в этом ареале. Изначально разделение вида на популяции связано с неоднородностью условий обитания в пределах ареала. </w:t>
      </w:r>
    </w:p>
    <w:p w:rsidR="00C475E8" w:rsidRPr="007B064E" w:rsidRDefault="00C475E8" w:rsidP="007B064E">
      <w:pPr>
        <w:pStyle w:val="a4"/>
        <w:spacing w:line="276" w:lineRule="auto"/>
        <w:ind w:firstLine="567"/>
        <w:jc w:val="both"/>
      </w:pPr>
      <w:r w:rsidRPr="007B064E">
        <w:rPr>
          <w:b/>
          <w:bCs/>
        </w:rPr>
        <w:t>Популяцией</w:t>
      </w:r>
      <w:r w:rsidRPr="007B064E">
        <w:t xml:space="preserve"> называют совокупность особей одного вида, населяющих определенное пространство, внутри которого осуществляется та или иная степень обмена генетической информацией (</w:t>
      </w:r>
      <w:proofErr w:type="spellStart"/>
      <w:r w:rsidRPr="007B064E">
        <w:t>панмиксия</w:t>
      </w:r>
      <w:proofErr w:type="spellEnd"/>
      <w:r w:rsidRPr="007B064E">
        <w:t xml:space="preserve">). Каждая популяция имеет определенную структуру (возрастную, половую, пространственную), характеризуется определенными демографическими показателями (рождаемость, смертность, численность и ее динамика, плотность и др.), занимает определенное место в экосистеме (экологическую нишу). </w:t>
      </w:r>
    </w:p>
    <w:p w:rsidR="00C475E8" w:rsidRPr="007B064E" w:rsidRDefault="00C475E8" w:rsidP="007B064E">
      <w:pPr>
        <w:pStyle w:val="a4"/>
        <w:spacing w:line="276" w:lineRule="auto"/>
        <w:ind w:firstLine="567"/>
        <w:jc w:val="both"/>
      </w:pPr>
      <w:r w:rsidRPr="007B064E">
        <w:t xml:space="preserve">В любой природной системе поддерживается та численность особей в популяциях обитающих здесь животных и растений, которая в наибольшей степени отвечает интересам воспроизводства популяций. </w:t>
      </w:r>
    </w:p>
    <w:p w:rsidR="00C475E8" w:rsidRPr="007B064E" w:rsidRDefault="00C475E8" w:rsidP="007B064E">
      <w:pPr>
        <w:pStyle w:val="a4"/>
        <w:spacing w:line="276" w:lineRule="auto"/>
        <w:ind w:firstLine="567"/>
        <w:jc w:val="both"/>
      </w:pPr>
      <w:r w:rsidRPr="007B064E">
        <w:t xml:space="preserve">Численность популяции, отнесенная к единице занимаемого ею пространства, или среднее число особей на единицу площади или объема определяет ее </w:t>
      </w:r>
      <w:r w:rsidRPr="007B064E">
        <w:rPr>
          <w:b/>
          <w:bCs/>
        </w:rPr>
        <w:t>плотность</w:t>
      </w:r>
      <w:r w:rsidRPr="007B064E">
        <w:t xml:space="preserve">. Зная изменение плотности во времени или в пространстве, можно установить, увеличивается или уменьшается численность особей, представляет или нет данная популяция угрозу хозяйственным интересам. </w:t>
      </w:r>
    </w:p>
    <w:p w:rsidR="00C475E8" w:rsidRPr="007B064E" w:rsidRDefault="00C475E8" w:rsidP="007B064E">
      <w:pPr>
        <w:pStyle w:val="a4"/>
        <w:spacing w:line="276" w:lineRule="auto"/>
        <w:ind w:firstLine="567"/>
        <w:jc w:val="both"/>
      </w:pPr>
      <w:r w:rsidRPr="007B064E">
        <w:t xml:space="preserve">Под </w:t>
      </w:r>
      <w:r w:rsidRPr="007B064E">
        <w:rPr>
          <w:b/>
          <w:bCs/>
        </w:rPr>
        <w:t>рождаемостью</w:t>
      </w:r>
      <w:r w:rsidRPr="007B064E">
        <w:t xml:space="preserve"> понимают численно выраженную способность популяции к увеличению. А </w:t>
      </w:r>
      <w:r w:rsidRPr="007B064E">
        <w:rPr>
          <w:b/>
          <w:bCs/>
        </w:rPr>
        <w:t>смертность</w:t>
      </w:r>
      <w:r w:rsidRPr="007B064E">
        <w:t xml:space="preserve"> выражают в количестве особей, погибших за определенный отрезок времени. </w:t>
      </w:r>
    </w:p>
    <w:p w:rsidR="00C475E8" w:rsidRPr="007B064E" w:rsidRDefault="00C475E8" w:rsidP="007B064E">
      <w:pPr>
        <w:pStyle w:val="a4"/>
        <w:spacing w:line="276" w:lineRule="auto"/>
        <w:ind w:firstLine="567"/>
        <w:jc w:val="both"/>
      </w:pPr>
      <w:r w:rsidRPr="007B064E">
        <w:t xml:space="preserve">Общие изменения численности популяции складываются за счет четырех явлений: рождаемости, смертности, вселения и выселения особей (миграция). </w:t>
      </w:r>
    </w:p>
    <w:p w:rsidR="00C475E8" w:rsidRPr="007B064E" w:rsidRDefault="00C475E8" w:rsidP="007B064E">
      <w:pPr>
        <w:pStyle w:val="a4"/>
        <w:spacing w:line="276" w:lineRule="auto"/>
        <w:ind w:firstLine="567"/>
        <w:jc w:val="both"/>
      </w:pPr>
      <w:r w:rsidRPr="007B064E">
        <w:t xml:space="preserve">Популяции бывают стабильные, растущие и сокращающиеся. </w:t>
      </w:r>
    </w:p>
    <w:p w:rsidR="00C475E8" w:rsidRPr="007B064E" w:rsidRDefault="00C475E8" w:rsidP="007B064E">
      <w:pPr>
        <w:pStyle w:val="a4"/>
        <w:spacing w:line="276" w:lineRule="auto"/>
        <w:ind w:firstLine="567"/>
        <w:jc w:val="both"/>
      </w:pPr>
      <w:r w:rsidRPr="007B064E">
        <w:t xml:space="preserve">Наблюдаются периодические и непериодические колебания численности особей в популяциях. Причины этих колебаний: конкуренция различных популяций и межвидовая конкуренция, взаимодействие с хищниками, внутривидовая регуляция. Важную роль играют климатические факторы. </w:t>
      </w:r>
    </w:p>
    <w:p w:rsidR="00C475E8" w:rsidRPr="007B064E" w:rsidRDefault="00C475E8" w:rsidP="007B064E">
      <w:pPr>
        <w:pStyle w:val="a4"/>
        <w:spacing w:line="276" w:lineRule="auto"/>
        <w:ind w:firstLine="567"/>
        <w:jc w:val="both"/>
      </w:pPr>
      <w:r w:rsidRPr="007B064E">
        <w:t xml:space="preserve">Ряд факторов действует независимо от плотности популяций: погодные условия, наличие дупел для </w:t>
      </w:r>
      <w:proofErr w:type="spellStart"/>
      <w:r w:rsidRPr="007B064E">
        <w:t>дуплогнездящихся</w:t>
      </w:r>
      <w:proofErr w:type="spellEnd"/>
      <w:r w:rsidRPr="007B064E">
        <w:t xml:space="preserve"> птиц и т. п. Действие многих факторов становится </w:t>
      </w:r>
      <w:r w:rsidRPr="007B064E">
        <w:lastRenderedPageBreak/>
        <w:t xml:space="preserve">более жестким при увеличении плотности. Зависимые от плотности факторы, как правило, биотические (конкуренция, хищники, внутривидовая и межвидовая конкуренция) действуют на скорость роста популяции. Так, с увеличением плотности могут сокращаться выживаемость молодняка, задерживаться наступление репродуктивного периода, проявляться каннибализм у некоторых насекомых, рыб, других животных и т. д. </w:t>
      </w:r>
    </w:p>
    <w:p w:rsidR="00C475E8" w:rsidRPr="007B064E" w:rsidRDefault="00C475E8" w:rsidP="007B064E">
      <w:pPr>
        <w:pStyle w:val="a4"/>
        <w:spacing w:line="276" w:lineRule="auto"/>
        <w:ind w:firstLine="567"/>
        <w:jc w:val="both"/>
      </w:pPr>
      <w:r w:rsidRPr="007B064E">
        <w:t xml:space="preserve">Каждый вид, занимая определенную территорию (ареал), представлен на ней системой популяций. Чем сложнее расчленена территория, занимаемая видом, тем больше возможностей обособления отдельных популяций. </w:t>
      </w:r>
    </w:p>
    <w:p w:rsidR="00C475E8" w:rsidRPr="007B064E" w:rsidRDefault="00C475E8" w:rsidP="007B064E">
      <w:pPr>
        <w:pStyle w:val="a4"/>
        <w:spacing w:line="276" w:lineRule="auto"/>
        <w:ind w:firstLine="567"/>
        <w:jc w:val="both"/>
      </w:pPr>
      <w:r w:rsidRPr="007B064E">
        <w:t xml:space="preserve">Экологи руководствуются различными принципами для выделения и классификации популяций как территориальных группировок в пределах вида. </w:t>
      </w:r>
    </w:p>
    <w:p w:rsidR="00C475E8" w:rsidRPr="007B064E" w:rsidRDefault="00C475E8" w:rsidP="007B064E">
      <w:pPr>
        <w:pStyle w:val="a4"/>
        <w:spacing w:line="276" w:lineRule="auto"/>
        <w:ind w:firstLine="567"/>
        <w:jc w:val="both"/>
      </w:pPr>
      <w:r w:rsidRPr="007B064E">
        <w:t>Н.П. Наумов на примере млекопитающих рассматривает вид как иерархическую систему популяций различных рангов. Его классификация основывается на ландшафтно-</w:t>
      </w:r>
      <w:proofErr w:type="spellStart"/>
      <w:r w:rsidRPr="007B064E">
        <w:t>биотопическом</w:t>
      </w:r>
      <w:proofErr w:type="spellEnd"/>
      <w:r w:rsidRPr="007B064E">
        <w:t xml:space="preserve"> подходе к выделению популяционных единиц. Наиболее крупные территориальные группировки вида – подвиды или географические расы. Пример географической популяции: популяция белки в смешанных лесах Беларуси. Более низкий ранг имеют экологические популяции (совокупность элементарных популяций, таких, как популяция белок сосновых лесов Заволжья). Популяции более низкого ранга называются элементарными (локальными, </w:t>
      </w:r>
      <w:proofErr w:type="spellStart"/>
      <w:r w:rsidRPr="007B064E">
        <w:t>биотопическими</w:t>
      </w:r>
      <w:proofErr w:type="spellEnd"/>
      <w:r w:rsidRPr="007B064E">
        <w:t xml:space="preserve">, местными) – это совокупность особей, занимающих небольшой участок однородной площади. Сказанное можно проиллюстрировать, говоря о людских популяциях: есть расы, затем народы – большие и малые, в свою очередь даже малые народы, делятся на подгруппы. Например, чуваши в Чувашской Республике с относительно небольшой численностью (немногим более 1 млн. человек) делятся на низовых и верховых, далее они могут подразделяться на районные землячества. Местный краевед практически в 70-80% случаев может отличить по внешнему виду уроженцев того или иного районного землячества, часто расположенного в границах небольшого административного района какого-либо субъекта федерации (при отсутствии интенсивных миграционных потоков). В случае с животными – для нас все они на одно лицо, а друг для друга они отличаются не меньше, чем мы с вами. </w:t>
      </w:r>
    </w:p>
    <w:p w:rsidR="00C475E8" w:rsidRPr="007B064E" w:rsidRDefault="00C475E8" w:rsidP="007B064E">
      <w:pPr>
        <w:pStyle w:val="a4"/>
        <w:spacing w:line="276" w:lineRule="auto"/>
        <w:ind w:firstLine="567"/>
        <w:jc w:val="both"/>
      </w:pPr>
      <w:r w:rsidRPr="007B064E">
        <w:t xml:space="preserve">Связи между популяциями различных рангов обеспечивают единство вида и обогащение его наследственного фонда. </w:t>
      </w:r>
    </w:p>
    <w:p w:rsidR="00C475E8" w:rsidRPr="007B064E" w:rsidRDefault="00C475E8" w:rsidP="007B064E">
      <w:pPr>
        <w:pStyle w:val="a4"/>
        <w:spacing w:line="276" w:lineRule="auto"/>
        <w:ind w:firstLine="567"/>
        <w:jc w:val="both"/>
      </w:pPr>
      <w:r w:rsidRPr="007B064E">
        <w:t xml:space="preserve">С точки зрения историко-генетического подхода академика С.С. Шварца, популяцию как генетическое единство можно выделять только у видов с половым размножением и перекрестным оплодотворением. Обязательным признаком популяции считается также ее способность к самостоятельному существованию на данной территории в течение долгого времени за счет размножения, а не притока извне. </w:t>
      </w:r>
    </w:p>
    <w:p w:rsidR="00C475E8" w:rsidRPr="007B064E" w:rsidRDefault="00C475E8" w:rsidP="007B064E">
      <w:pPr>
        <w:pStyle w:val="a4"/>
        <w:spacing w:line="276" w:lineRule="auto"/>
        <w:ind w:firstLine="567"/>
        <w:jc w:val="both"/>
      </w:pPr>
      <w:r w:rsidRPr="007B064E">
        <w:t xml:space="preserve">Популяционная структура характерна для всех видов, но при этом выделяются различные типы популяций, отражающие разные стороны их взаимодействия со средой. </w:t>
      </w:r>
    </w:p>
    <w:p w:rsidR="00C475E8" w:rsidRPr="007B064E" w:rsidRDefault="00C475E8" w:rsidP="007B064E">
      <w:pPr>
        <w:pStyle w:val="a4"/>
        <w:spacing w:line="276" w:lineRule="auto"/>
        <w:ind w:firstLine="567"/>
        <w:jc w:val="both"/>
      </w:pPr>
      <w:r w:rsidRPr="007B064E">
        <w:t xml:space="preserve">По способу размножения, генетической ценности популяции делятся на </w:t>
      </w:r>
      <w:proofErr w:type="spellStart"/>
      <w:r w:rsidRPr="007B064E">
        <w:t>панмиктические</w:t>
      </w:r>
      <w:proofErr w:type="spellEnd"/>
      <w:r w:rsidRPr="007B064E">
        <w:t xml:space="preserve"> (со свободно и случайно перемешиваемым генетическим материалом), </w:t>
      </w:r>
      <w:proofErr w:type="spellStart"/>
      <w:r w:rsidRPr="007B064E">
        <w:lastRenderedPageBreak/>
        <w:t>клональные</w:t>
      </w:r>
      <w:proofErr w:type="spellEnd"/>
      <w:r w:rsidRPr="007B064E">
        <w:t xml:space="preserve"> (с однородным генетическим материалом, происходящим от одной особи), клонально-</w:t>
      </w:r>
      <w:proofErr w:type="spellStart"/>
      <w:r w:rsidRPr="007B064E">
        <w:t>панмиктические</w:t>
      </w:r>
      <w:proofErr w:type="spellEnd"/>
      <w:r w:rsidRPr="007B064E">
        <w:t xml:space="preserve">. По способности к </w:t>
      </w:r>
      <w:proofErr w:type="spellStart"/>
      <w:r w:rsidRPr="007B064E">
        <w:t>самопроизводству</w:t>
      </w:r>
      <w:proofErr w:type="spellEnd"/>
      <w:r w:rsidRPr="007B064E">
        <w:t xml:space="preserve"> различают постоянные и временные популяции. По размерам: </w:t>
      </w:r>
      <w:proofErr w:type="gramStart"/>
      <w:r w:rsidRPr="007B064E">
        <w:t>карликовые</w:t>
      </w:r>
      <w:proofErr w:type="gramEnd"/>
      <w:r w:rsidRPr="007B064E">
        <w:t xml:space="preserve">, обычные локальные, </w:t>
      </w:r>
      <w:proofErr w:type="spellStart"/>
      <w:r w:rsidRPr="007B064E">
        <w:t>суперпопуляции</w:t>
      </w:r>
      <w:proofErr w:type="spellEnd"/>
      <w:r w:rsidRPr="007B064E">
        <w:t xml:space="preserve">. </w:t>
      </w:r>
    </w:p>
    <w:p w:rsidR="00C475E8" w:rsidRPr="007B064E" w:rsidRDefault="00C475E8" w:rsidP="007B064E">
      <w:pPr>
        <w:pStyle w:val="a4"/>
        <w:spacing w:line="276" w:lineRule="auto"/>
        <w:ind w:firstLine="567"/>
        <w:jc w:val="both"/>
      </w:pPr>
      <w:r w:rsidRPr="007B064E">
        <w:rPr>
          <w:b/>
          <w:bCs/>
        </w:rPr>
        <w:t>Биологическая структура</w:t>
      </w:r>
      <w:r w:rsidRPr="007B064E">
        <w:t xml:space="preserve"> популяции нестабильна. Рост и развитие организмов, рождение новых, гибель по различным причинам, нестабильность окружающих условий, динамика численности врагов и пищевых объектов – все это приводит к изменению различных соотношений и внутри популяции. </w:t>
      </w:r>
    </w:p>
    <w:p w:rsidR="00C475E8" w:rsidRPr="007B064E" w:rsidRDefault="00C475E8" w:rsidP="007B064E">
      <w:pPr>
        <w:pStyle w:val="a4"/>
        <w:spacing w:line="276" w:lineRule="auto"/>
        <w:ind w:firstLine="567"/>
        <w:jc w:val="both"/>
      </w:pPr>
      <w:r w:rsidRPr="007B064E">
        <w:t xml:space="preserve">Большое значение имеет </w:t>
      </w:r>
      <w:r w:rsidRPr="007B064E">
        <w:rPr>
          <w:b/>
          <w:bCs/>
        </w:rPr>
        <w:t>половая структура</w:t>
      </w:r>
      <w:r w:rsidRPr="007B064E">
        <w:t xml:space="preserve"> из-за различий в физиологии, экологии и поведении самцов и самок и, как следствие, более высокой </w:t>
      </w:r>
      <w:proofErr w:type="spellStart"/>
      <w:r w:rsidRPr="007B064E">
        <w:t>вероятностьи</w:t>
      </w:r>
      <w:proofErr w:type="spellEnd"/>
      <w:r w:rsidRPr="007B064E">
        <w:t xml:space="preserve"> гибели представителей одного из полов. </w:t>
      </w:r>
    </w:p>
    <w:p w:rsidR="00C475E8" w:rsidRPr="007B064E" w:rsidRDefault="00C475E8" w:rsidP="007B064E">
      <w:pPr>
        <w:pStyle w:val="a4"/>
        <w:spacing w:line="276" w:lineRule="auto"/>
        <w:ind w:firstLine="567"/>
        <w:jc w:val="both"/>
      </w:pPr>
      <w:r w:rsidRPr="007B064E">
        <w:t xml:space="preserve">Имеет приспособительный характер </w:t>
      </w:r>
      <w:r w:rsidRPr="007B064E">
        <w:rPr>
          <w:b/>
          <w:bCs/>
        </w:rPr>
        <w:t>возрастная структура популяций</w:t>
      </w:r>
      <w:r w:rsidRPr="007B064E">
        <w:t xml:space="preserve">, так как с возрастом разные приспособительные реакции особей изменяются в различной степени. Возрастные различия усиливают экологическую неоднородность популяции и сопротивляемость среде. У растений возрастная структура </w:t>
      </w:r>
      <w:proofErr w:type="spellStart"/>
      <w:r w:rsidRPr="007B064E">
        <w:t>ценопопуляций</w:t>
      </w:r>
      <w:proofErr w:type="spellEnd"/>
      <w:r w:rsidRPr="007B064E">
        <w:t xml:space="preserve"> (т. е. популяций конкретного фитоценоза) определяется соотношением возрастных групп, или возрастным спектром. </w:t>
      </w:r>
    </w:p>
    <w:p w:rsidR="00C475E8" w:rsidRPr="007B064E" w:rsidRDefault="00C475E8" w:rsidP="007B064E">
      <w:pPr>
        <w:pStyle w:val="a4"/>
        <w:spacing w:line="276" w:lineRule="auto"/>
        <w:ind w:firstLine="567"/>
        <w:jc w:val="both"/>
      </w:pPr>
      <w:r w:rsidRPr="007B064E">
        <w:t xml:space="preserve">При эксплуатации природных популяций животных учет человеком их возрастной структуры имеет важнейшее значение. У видов с ежегодным большим пополнением можно изымать более значительную часть без угрозы подорвать ее численность. Длительно размножающуюся часть популяции называют </w:t>
      </w:r>
      <w:r w:rsidRPr="007B064E">
        <w:rPr>
          <w:b/>
          <w:bCs/>
        </w:rPr>
        <w:t>запасом</w:t>
      </w:r>
      <w:r w:rsidRPr="007B064E">
        <w:t xml:space="preserve">. От размеров популяционного запаса зависит возможность восстановления численности. </w:t>
      </w:r>
    </w:p>
    <w:p w:rsidR="00C475E8" w:rsidRPr="007B064E" w:rsidRDefault="00C475E8" w:rsidP="007B064E">
      <w:pPr>
        <w:pStyle w:val="a4"/>
        <w:spacing w:line="276" w:lineRule="auto"/>
        <w:ind w:firstLine="567"/>
        <w:jc w:val="both"/>
      </w:pPr>
      <w:r w:rsidRPr="007B064E">
        <w:t xml:space="preserve">Занимаемое популяцией пространство предоставляет ей средства к жизни. Каждая территория может прокормить лишь определенное количество особей. Полнота использования имеющихся ресурсов зависит не только от общей численности популяции, но и от размещения особей в пространстве. Растения в </w:t>
      </w:r>
      <w:proofErr w:type="spellStart"/>
      <w:r w:rsidRPr="007B064E">
        <w:t>ценопопуляции</w:t>
      </w:r>
      <w:proofErr w:type="spellEnd"/>
      <w:r w:rsidRPr="007B064E">
        <w:t xml:space="preserve"> чаще всего распределены неравномерно, образуя скопления или ценопопуляционные локусы, которые отличаются друг от друга числом особей, плотностью, возрастной структурой, пространственной протяженностью. </w:t>
      </w:r>
    </w:p>
    <w:p w:rsidR="00C475E8" w:rsidRPr="007B064E" w:rsidRDefault="00C475E8" w:rsidP="007B064E">
      <w:pPr>
        <w:pStyle w:val="a4"/>
        <w:spacing w:line="276" w:lineRule="auto"/>
        <w:ind w:firstLine="567"/>
        <w:jc w:val="both"/>
      </w:pPr>
      <w:r w:rsidRPr="007B064E">
        <w:t xml:space="preserve">У животных, благодаря их подвижности, пространственная структура более разнообразна. По типу использования территории животные делятся на </w:t>
      </w:r>
      <w:proofErr w:type="gramStart"/>
      <w:r w:rsidRPr="007B064E">
        <w:rPr>
          <w:b/>
          <w:bCs/>
        </w:rPr>
        <w:t>оседлых</w:t>
      </w:r>
      <w:proofErr w:type="gramEnd"/>
      <w:r w:rsidRPr="007B064E">
        <w:t xml:space="preserve"> и </w:t>
      </w:r>
      <w:r w:rsidRPr="007B064E">
        <w:rPr>
          <w:b/>
          <w:bCs/>
        </w:rPr>
        <w:t>кочевых</w:t>
      </w:r>
      <w:r w:rsidRPr="007B064E">
        <w:t xml:space="preserve">. У оседлых видов четыре основных типа пространственной структуры: диффузный, мозаичный, пульсирующий, циклический. Преимущество кочевого образа жизни заключается в том, что животные не зависят от запасов корма на конкретной территории. </w:t>
      </w:r>
    </w:p>
    <w:p w:rsidR="00C475E8" w:rsidRPr="007B064E" w:rsidRDefault="00C475E8" w:rsidP="007B064E">
      <w:pPr>
        <w:pStyle w:val="a4"/>
        <w:spacing w:line="276" w:lineRule="auto"/>
        <w:ind w:firstLine="567"/>
        <w:jc w:val="both"/>
      </w:pPr>
      <w:r w:rsidRPr="007B064E">
        <w:t xml:space="preserve">Поддержание определенной численности получило название </w:t>
      </w:r>
      <w:r w:rsidRPr="007B064E">
        <w:rPr>
          <w:b/>
          <w:bCs/>
        </w:rPr>
        <w:t>гомеостаза</w:t>
      </w:r>
      <w:r w:rsidRPr="007B064E">
        <w:t xml:space="preserve"> популяции. Механизмы популяционного гомеостаза зависят от экологической специфики вида, его подвижности, степени воздействия хищников, паразитов и т. п. В целом гомеостаз поддерживается двумя взаимно уравновешивающимися силами: с одной стороны, </w:t>
      </w:r>
      <w:r w:rsidRPr="007B064E">
        <w:lastRenderedPageBreak/>
        <w:t xml:space="preserve">размножение, с другой – зависящие от плотности популяций реакции, ограничивающие воспроизводство. </w:t>
      </w:r>
    </w:p>
    <w:p w:rsidR="00C475E8" w:rsidRPr="007B064E" w:rsidRDefault="00C475E8" w:rsidP="007B064E">
      <w:pPr>
        <w:pStyle w:val="a4"/>
        <w:spacing w:line="276" w:lineRule="auto"/>
        <w:ind w:firstLine="567"/>
        <w:jc w:val="both"/>
      </w:pPr>
      <w:r w:rsidRPr="007B064E">
        <w:t xml:space="preserve">Общее значение термина «гомеостаз» обозначает состояние внутреннего динамического равновесия природной системы, поддерживаемое регулярным возобновлением основных ее структур, вещественно-энергетического состава и постоянной функциональной </w:t>
      </w:r>
      <w:proofErr w:type="spellStart"/>
      <w:r w:rsidRPr="007B064E">
        <w:t>саморегуляцией</w:t>
      </w:r>
      <w:proofErr w:type="spellEnd"/>
      <w:r w:rsidRPr="007B064E">
        <w:t xml:space="preserve"> ее компонентов. Этот термин будет использоваться и далее в отношении систем разного вида и иерархического уровня, в частности, в отношении экосистем. </w:t>
      </w:r>
    </w:p>
    <w:p w:rsidR="00C475E8" w:rsidRPr="007B064E" w:rsidRDefault="00C475E8" w:rsidP="007B064E">
      <w:pPr>
        <w:pStyle w:val="a4"/>
        <w:spacing w:line="276" w:lineRule="auto"/>
        <w:ind w:firstLine="567"/>
        <w:jc w:val="both"/>
      </w:pPr>
      <w:r w:rsidRPr="007B064E">
        <w:t xml:space="preserve">Колебания численности популяций в пределах какой-то средней величины называют </w:t>
      </w:r>
      <w:r w:rsidRPr="007B064E">
        <w:rPr>
          <w:b/>
          <w:bCs/>
        </w:rPr>
        <w:t>динамическим равновесием численности</w:t>
      </w:r>
      <w:r w:rsidRPr="007B064E">
        <w:t xml:space="preserve">. </w:t>
      </w:r>
    </w:p>
    <w:p w:rsidR="00C475E8" w:rsidRPr="007B064E" w:rsidRDefault="00C475E8" w:rsidP="007B064E">
      <w:pPr>
        <w:pStyle w:val="a4"/>
        <w:spacing w:line="276" w:lineRule="auto"/>
        <w:ind w:firstLine="567"/>
        <w:jc w:val="both"/>
      </w:pPr>
      <w:proofErr w:type="gramStart"/>
      <w:r w:rsidRPr="007B064E">
        <w:t xml:space="preserve">Многие животные нормально развиваются только тогда, когда объединяются в более или менее большие группы: стадо слонов для выживания должно иметь не менее 25 особей, наиболее продуктивные стада северных оленей включают 300-400 особей и т. д. Существование в группе, с одной стороны, облегчает поиск и добывание пищи, защиту от врагов, с другой – способствует </w:t>
      </w:r>
      <w:proofErr w:type="spellStart"/>
      <w:r w:rsidRPr="007B064E">
        <w:t>саморегуляции</w:t>
      </w:r>
      <w:proofErr w:type="spellEnd"/>
      <w:r w:rsidRPr="007B064E">
        <w:t xml:space="preserve"> численности.</w:t>
      </w:r>
      <w:proofErr w:type="gramEnd"/>
      <w:r w:rsidRPr="007B064E">
        <w:t xml:space="preserve"> Группам присущи все свойства популяций, но они характеризуются более высокими уровнями объединения и способности к самоорганизации. Внутри группы наблюдается тесное общение особей посредством запахов, звуков, специфики поведения. Это свойство называется </w:t>
      </w:r>
      <w:r w:rsidRPr="007B064E">
        <w:rPr>
          <w:b/>
          <w:bCs/>
        </w:rPr>
        <w:t>эффект группы</w:t>
      </w:r>
      <w:r w:rsidRPr="007B064E">
        <w:t xml:space="preserve">. Одним из показателей эффекта группы является </w:t>
      </w:r>
      <w:r w:rsidRPr="007B064E">
        <w:rPr>
          <w:b/>
          <w:bCs/>
        </w:rPr>
        <w:t>территориальность</w:t>
      </w:r>
      <w:r w:rsidRPr="007B064E">
        <w:t xml:space="preserve">. Многие животные привязаны к определенным местам, метят границы своих территорий, защищают территорию от других групп. </w:t>
      </w:r>
    </w:p>
    <w:p w:rsidR="00C475E8" w:rsidRPr="007B064E" w:rsidRDefault="00C475E8" w:rsidP="007B064E">
      <w:pPr>
        <w:pStyle w:val="a4"/>
        <w:spacing w:line="276" w:lineRule="auto"/>
        <w:ind w:firstLine="567"/>
        <w:jc w:val="both"/>
      </w:pPr>
      <w:r w:rsidRPr="007B064E">
        <w:t xml:space="preserve">Эффект группы нельзя смешивать с </w:t>
      </w:r>
      <w:r w:rsidRPr="007B064E">
        <w:rPr>
          <w:b/>
          <w:bCs/>
        </w:rPr>
        <w:t>массовым эффектом</w:t>
      </w:r>
      <w:r w:rsidRPr="007B064E">
        <w:t xml:space="preserve">, представляющим собой переуплотнение популяции и вызывающим вредные для неё последствия. </w:t>
      </w:r>
    </w:p>
    <w:p w:rsidR="00C475E8" w:rsidRPr="007B064E" w:rsidRDefault="00C475E8" w:rsidP="007B064E">
      <w:pPr>
        <w:pStyle w:val="a4"/>
        <w:spacing w:line="276" w:lineRule="auto"/>
        <w:ind w:firstLine="567"/>
        <w:jc w:val="both"/>
      </w:pPr>
      <w:r w:rsidRPr="007B064E">
        <w:t>Популяция – это наименьшая эволюционирующая единица. Она существует в связи с популяциями других видов. Поэтому в природе широко распространены как популяционные, так и межпопуляционные механизмы автоматической регуляции на уровне биоценозов.</w:t>
      </w:r>
    </w:p>
    <w:p w:rsidR="00C475E8" w:rsidRPr="007B064E" w:rsidRDefault="007B064E" w:rsidP="007B064E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C475E8" w:rsidRPr="007B064E">
          <w:rPr>
            <w:rStyle w:val="a3"/>
            <w:rFonts w:ascii="Times New Roman" w:hAnsi="Times New Roman" w:cs="Times New Roman"/>
            <w:b/>
            <w:sz w:val="24"/>
            <w:szCs w:val="24"/>
          </w:rPr>
          <w:t>http://ggf.bsu.edu.ru/ElBook/Ekologia/text/1_08.html</w:t>
        </w:r>
      </w:hyperlink>
    </w:p>
    <w:p w:rsidR="00C475E8" w:rsidRPr="007B064E" w:rsidRDefault="00C475E8" w:rsidP="007B064E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75E8" w:rsidRPr="007B064E" w:rsidSect="008E3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5E8"/>
    <w:rsid w:val="007B064E"/>
    <w:rsid w:val="008E37AA"/>
    <w:rsid w:val="00BD58A7"/>
    <w:rsid w:val="00C475E8"/>
    <w:rsid w:val="00C5608D"/>
    <w:rsid w:val="00DB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AA"/>
  </w:style>
  <w:style w:type="paragraph" w:styleId="1">
    <w:name w:val="heading 1"/>
    <w:basedOn w:val="a"/>
    <w:next w:val="a"/>
    <w:link w:val="10"/>
    <w:uiPriority w:val="9"/>
    <w:qFormat/>
    <w:rsid w:val="00C47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75E8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475E8"/>
    <w:pPr>
      <w:spacing w:before="100" w:beforeAutospacing="1" w:after="100" w:afterAutospacing="1" w:line="240" w:lineRule="auto"/>
      <w:ind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5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75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475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E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75E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4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5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7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1124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gf.bsu.edu.ru/ElBook/Ekologia/text/1_08.html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andars.ru/shkola/geografiya/struktura-populyacii.html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0DC8CB-AE67-4D90-B67B-92D03641B85C}"/>
</file>

<file path=customXml/itemProps2.xml><?xml version="1.0" encoding="utf-8"?>
<ds:datastoreItem xmlns:ds="http://schemas.openxmlformats.org/officeDocument/2006/customXml" ds:itemID="{767B8895-6FB8-435F-86C8-7D13A3DD18D7}"/>
</file>

<file path=customXml/itemProps3.xml><?xml version="1.0" encoding="utf-8"?>
<ds:datastoreItem xmlns:ds="http://schemas.openxmlformats.org/officeDocument/2006/customXml" ds:itemID="{2B14A575-2E43-4C46-8ADA-DC1C4DAA41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4500</Words>
  <Characters>25653</Characters>
  <Application>Microsoft Office Word</Application>
  <DocSecurity>0</DocSecurity>
  <Lines>213</Lines>
  <Paragraphs>60</Paragraphs>
  <ScaleCrop>false</ScaleCrop>
  <Company/>
  <LinksUpToDate>false</LinksUpToDate>
  <CharactersWithSpaces>30093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надюша</dc:creator>
  <cp:lastModifiedBy>Светлана</cp:lastModifiedBy>
  <cp:revision>4</cp:revision>
  <dcterms:created xsi:type="dcterms:W3CDTF">2015-01-10T18:54:00Z</dcterms:created>
  <dcterms:modified xsi:type="dcterms:W3CDTF">2015-01-29T21:16:00Z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